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FB7A6" w14:textId="77777777" w:rsidR="00A82587" w:rsidRDefault="00A82587" w:rsidP="00A82587">
      <w:pPr>
        <w:pStyle w:val="a3"/>
        <w:ind w:left="5103"/>
        <w:rPr>
          <w:rFonts w:ascii="Times New Roman" w:hAnsi="Times New Roman" w:cs="Times New Roman"/>
          <w:sz w:val="28"/>
          <w:szCs w:val="28"/>
        </w:rPr>
      </w:pPr>
      <w:r>
        <w:rPr>
          <w:rFonts w:ascii="Times New Roman" w:hAnsi="Times New Roman" w:cs="Times New Roman"/>
          <w:sz w:val="28"/>
          <w:szCs w:val="28"/>
        </w:rPr>
        <w:t>УТВЕРЖДЕНО</w:t>
      </w:r>
    </w:p>
    <w:p w14:paraId="2C051D3E" w14:textId="77777777" w:rsidR="00A82587" w:rsidRDefault="00A82587" w:rsidP="00A82587">
      <w:pPr>
        <w:pStyle w:val="a3"/>
        <w:ind w:left="5103"/>
        <w:rPr>
          <w:rFonts w:ascii="Times New Roman" w:hAnsi="Times New Roman" w:cs="Times New Roman"/>
          <w:sz w:val="28"/>
          <w:szCs w:val="28"/>
        </w:rPr>
      </w:pPr>
      <w:r>
        <w:rPr>
          <w:rFonts w:ascii="Times New Roman" w:hAnsi="Times New Roman" w:cs="Times New Roman"/>
          <w:sz w:val="28"/>
          <w:szCs w:val="28"/>
        </w:rPr>
        <w:t>Распоряжением Председателя</w:t>
      </w:r>
    </w:p>
    <w:p w14:paraId="5B3FA75E" w14:textId="77777777" w:rsidR="00A82587" w:rsidRDefault="00A82587" w:rsidP="00A82587">
      <w:pPr>
        <w:pStyle w:val="a3"/>
        <w:ind w:left="5103"/>
        <w:rPr>
          <w:rFonts w:ascii="Times New Roman" w:hAnsi="Times New Roman" w:cs="Times New Roman"/>
          <w:sz w:val="28"/>
          <w:szCs w:val="28"/>
        </w:rPr>
      </w:pPr>
      <w:r>
        <w:rPr>
          <w:rFonts w:ascii="Times New Roman" w:hAnsi="Times New Roman" w:cs="Times New Roman"/>
          <w:sz w:val="28"/>
          <w:szCs w:val="28"/>
        </w:rPr>
        <w:t>Народного Совета</w:t>
      </w:r>
    </w:p>
    <w:p w14:paraId="3404A4CE" w14:textId="77777777" w:rsidR="00A82587" w:rsidRDefault="00A82587" w:rsidP="00A82587">
      <w:pPr>
        <w:pStyle w:val="a3"/>
        <w:ind w:left="5103"/>
        <w:rPr>
          <w:rFonts w:ascii="Times New Roman" w:hAnsi="Times New Roman" w:cs="Times New Roman"/>
          <w:sz w:val="28"/>
          <w:szCs w:val="28"/>
        </w:rPr>
      </w:pPr>
      <w:r>
        <w:rPr>
          <w:rFonts w:ascii="Times New Roman" w:hAnsi="Times New Roman" w:cs="Times New Roman"/>
          <w:sz w:val="28"/>
          <w:szCs w:val="28"/>
        </w:rPr>
        <w:t>Донецкой Народной Республики</w:t>
      </w:r>
    </w:p>
    <w:p w14:paraId="31333CA4" w14:textId="03E818AA" w:rsidR="00A82587" w:rsidRDefault="008B322D" w:rsidP="00A82587">
      <w:pPr>
        <w:pStyle w:val="a3"/>
        <w:ind w:left="5103"/>
        <w:rPr>
          <w:rFonts w:ascii="Times New Roman" w:hAnsi="Times New Roman" w:cs="Times New Roman"/>
          <w:sz w:val="28"/>
          <w:szCs w:val="28"/>
        </w:rPr>
      </w:pPr>
      <w:r>
        <w:rPr>
          <w:rFonts w:ascii="Times New Roman" w:hAnsi="Times New Roman" w:cs="Times New Roman"/>
          <w:sz w:val="28"/>
          <w:szCs w:val="28"/>
        </w:rPr>
        <w:t>о</w:t>
      </w:r>
      <w:r w:rsidR="00A82587">
        <w:rPr>
          <w:rFonts w:ascii="Times New Roman" w:hAnsi="Times New Roman" w:cs="Times New Roman"/>
          <w:sz w:val="28"/>
          <w:szCs w:val="28"/>
        </w:rPr>
        <w:t>т</w:t>
      </w:r>
      <w:r>
        <w:rPr>
          <w:rFonts w:ascii="Times New Roman" w:hAnsi="Times New Roman" w:cs="Times New Roman"/>
          <w:sz w:val="28"/>
          <w:szCs w:val="28"/>
        </w:rPr>
        <w:t xml:space="preserve"> 30.11.2023</w:t>
      </w:r>
      <w:r w:rsidR="00A82587">
        <w:rPr>
          <w:rFonts w:ascii="Times New Roman" w:hAnsi="Times New Roman" w:cs="Times New Roman"/>
          <w:sz w:val="28"/>
          <w:szCs w:val="28"/>
        </w:rPr>
        <w:t xml:space="preserve"> №</w:t>
      </w:r>
      <w:r>
        <w:rPr>
          <w:rFonts w:ascii="Times New Roman" w:hAnsi="Times New Roman" w:cs="Times New Roman"/>
          <w:sz w:val="28"/>
          <w:szCs w:val="28"/>
        </w:rPr>
        <w:t xml:space="preserve"> 19-Р</w:t>
      </w:r>
    </w:p>
    <w:p w14:paraId="15AA3633" w14:textId="77777777" w:rsidR="00A82587" w:rsidRDefault="00A82587" w:rsidP="00A82587">
      <w:pPr>
        <w:pStyle w:val="a3"/>
        <w:rPr>
          <w:rFonts w:ascii="Times New Roman" w:hAnsi="Times New Roman" w:cs="Times New Roman"/>
          <w:sz w:val="28"/>
          <w:szCs w:val="28"/>
        </w:rPr>
      </w:pPr>
    </w:p>
    <w:p w14:paraId="3DEDF51B" w14:textId="77777777" w:rsidR="00A82587" w:rsidRDefault="00A82587" w:rsidP="00A82587">
      <w:pPr>
        <w:pStyle w:val="a3"/>
        <w:rPr>
          <w:rFonts w:ascii="Times New Roman" w:hAnsi="Times New Roman" w:cs="Times New Roman"/>
          <w:sz w:val="28"/>
          <w:szCs w:val="28"/>
        </w:rPr>
      </w:pPr>
    </w:p>
    <w:p w14:paraId="6CE0D796" w14:textId="77777777" w:rsidR="00A82587" w:rsidRPr="009E46E7" w:rsidRDefault="00A82587" w:rsidP="00A82587">
      <w:pPr>
        <w:pStyle w:val="a3"/>
        <w:jc w:val="center"/>
        <w:rPr>
          <w:rFonts w:ascii="Times New Roman" w:hAnsi="Times New Roman" w:cs="Times New Roman"/>
          <w:b/>
          <w:bCs/>
          <w:sz w:val="28"/>
          <w:szCs w:val="28"/>
        </w:rPr>
      </w:pPr>
      <w:r w:rsidRPr="009E46E7">
        <w:rPr>
          <w:rFonts w:ascii="Times New Roman" w:hAnsi="Times New Roman" w:cs="Times New Roman"/>
          <w:b/>
          <w:bCs/>
          <w:sz w:val="28"/>
          <w:szCs w:val="28"/>
        </w:rPr>
        <w:t>ПОЛОЖЕНИЕ</w:t>
      </w:r>
    </w:p>
    <w:p w14:paraId="08BB79FA" w14:textId="77777777" w:rsidR="00A82587" w:rsidRDefault="00A82587" w:rsidP="00A82587">
      <w:pPr>
        <w:pStyle w:val="a3"/>
        <w:jc w:val="center"/>
        <w:rPr>
          <w:rFonts w:ascii="Times New Roman" w:hAnsi="Times New Roman" w:cs="Times New Roman"/>
          <w:b/>
          <w:bCs/>
          <w:sz w:val="28"/>
          <w:szCs w:val="28"/>
        </w:rPr>
      </w:pPr>
      <w:bookmarkStart w:id="0" w:name="_Hlk148616167"/>
      <w:r>
        <w:rPr>
          <w:rFonts w:ascii="Times New Roman" w:hAnsi="Times New Roman" w:cs="Times New Roman"/>
          <w:b/>
          <w:bCs/>
          <w:sz w:val="28"/>
          <w:szCs w:val="28"/>
        </w:rPr>
        <w:t xml:space="preserve">о Благодарности и Приветственном адресе </w:t>
      </w:r>
    </w:p>
    <w:p w14:paraId="1B430F44" w14:textId="77777777" w:rsidR="00A82587" w:rsidRPr="009E46E7" w:rsidRDefault="00A82587" w:rsidP="00A82587">
      <w:pPr>
        <w:pStyle w:val="a3"/>
        <w:jc w:val="center"/>
        <w:rPr>
          <w:rFonts w:ascii="Times New Roman" w:hAnsi="Times New Roman" w:cs="Times New Roman"/>
          <w:b/>
          <w:bCs/>
          <w:sz w:val="28"/>
          <w:szCs w:val="28"/>
        </w:rPr>
      </w:pPr>
      <w:r w:rsidRPr="009E46E7">
        <w:rPr>
          <w:rFonts w:ascii="Times New Roman" w:hAnsi="Times New Roman" w:cs="Times New Roman"/>
          <w:b/>
          <w:bCs/>
          <w:sz w:val="28"/>
          <w:szCs w:val="28"/>
        </w:rPr>
        <w:t>Председателя Народного Совета</w:t>
      </w:r>
    </w:p>
    <w:p w14:paraId="76AD53F4" w14:textId="77777777" w:rsidR="00A82587" w:rsidRDefault="00A82587" w:rsidP="00A82587">
      <w:pPr>
        <w:pStyle w:val="a3"/>
        <w:jc w:val="center"/>
        <w:rPr>
          <w:rFonts w:ascii="Times New Roman" w:hAnsi="Times New Roman" w:cs="Times New Roman"/>
          <w:b/>
          <w:bCs/>
          <w:sz w:val="28"/>
          <w:szCs w:val="28"/>
        </w:rPr>
      </w:pPr>
      <w:r w:rsidRPr="009E46E7">
        <w:rPr>
          <w:rFonts w:ascii="Times New Roman" w:hAnsi="Times New Roman" w:cs="Times New Roman"/>
          <w:b/>
          <w:bCs/>
          <w:sz w:val="28"/>
          <w:szCs w:val="28"/>
        </w:rPr>
        <w:t>Донецкой Народной Республик</w:t>
      </w:r>
      <w:r>
        <w:rPr>
          <w:rFonts w:ascii="Times New Roman" w:hAnsi="Times New Roman" w:cs="Times New Roman"/>
          <w:b/>
          <w:bCs/>
          <w:sz w:val="28"/>
          <w:szCs w:val="28"/>
        </w:rPr>
        <w:t>и</w:t>
      </w:r>
    </w:p>
    <w:p w14:paraId="3D54F0A9" w14:textId="77777777" w:rsidR="00C576CF" w:rsidRDefault="00C576CF" w:rsidP="00A82587">
      <w:pPr>
        <w:pStyle w:val="a3"/>
        <w:jc w:val="center"/>
        <w:rPr>
          <w:rFonts w:ascii="Times New Roman" w:hAnsi="Times New Roman" w:cs="Times New Roman"/>
          <w:b/>
          <w:bCs/>
          <w:sz w:val="28"/>
          <w:szCs w:val="28"/>
        </w:rPr>
      </w:pPr>
    </w:p>
    <w:p w14:paraId="05AFE879" w14:textId="77777777" w:rsidR="00A33AA2" w:rsidRPr="00A33AA2" w:rsidRDefault="00A33AA2" w:rsidP="00A33AA2">
      <w:pPr>
        <w:spacing w:after="0" w:line="276" w:lineRule="auto"/>
        <w:jc w:val="center"/>
        <w:rPr>
          <w:rFonts w:eastAsia="Times New Roman"/>
          <w:bCs/>
          <w:i/>
          <w:iCs/>
          <w:sz w:val="28"/>
          <w:szCs w:val="28"/>
          <w:lang w:eastAsia="ru-RU"/>
        </w:rPr>
      </w:pPr>
      <w:r w:rsidRPr="00A33AA2">
        <w:rPr>
          <w:rFonts w:eastAsia="Times New Roman"/>
          <w:bCs/>
          <w:i/>
          <w:iCs/>
          <w:sz w:val="28"/>
          <w:szCs w:val="28"/>
          <w:lang w:eastAsia="ru-RU"/>
        </w:rPr>
        <w:t xml:space="preserve">(С изменениями, внесенными Распоряжением Председателя </w:t>
      </w:r>
    </w:p>
    <w:p w14:paraId="487627EC" w14:textId="77777777" w:rsidR="00A33AA2" w:rsidRPr="00A33AA2" w:rsidRDefault="00A33AA2" w:rsidP="00A33AA2">
      <w:pPr>
        <w:spacing w:after="0" w:line="276" w:lineRule="auto"/>
        <w:jc w:val="center"/>
        <w:rPr>
          <w:rFonts w:eastAsia="Times New Roman"/>
          <w:bCs/>
          <w:i/>
          <w:iCs/>
          <w:sz w:val="28"/>
          <w:szCs w:val="28"/>
          <w:lang w:eastAsia="ru-RU"/>
        </w:rPr>
      </w:pPr>
      <w:r w:rsidRPr="00A33AA2">
        <w:rPr>
          <w:rFonts w:eastAsia="Times New Roman"/>
          <w:bCs/>
          <w:i/>
          <w:iCs/>
          <w:sz w:val="28"/>
          <w:szCs w:val="28"/>
          <w:lang w:eastAsia="ru-RU"/>
        </w:rPr>
        <w:t xml:space="preserve">Народного Совета Донецкой Народной Республики </w:t>
      </w:r>
    </w:p>
    <w:p w14:paraId="77E66AE3" w14:textId="0671DC0A" w:rsidR="00A33AA2" w:rsidRPr="00A33AA2" w:rsidRDefault="00A33AA2" w:rsidP="00A33AA2">
      <w:pPr>
        <w:spacing w:after="0" w:line="276" w:lineRule="auto"/>
        <w:jc w:val="center"/>
        <w:rPr>
          <w:rFonts w:eastAsia="Times New Roman"/>
          <w:b/>
          <w:sz w:val="28"/>
          <w:szCs w:val="28"/>
          <w:lang w:eastAsia="ru-RU"/>
        </w:rPr>
      </w:pPr>
      <w:r w:rsidRPr="00C43072">
        <w:rPr>
          <w:rFonts w:eastAsia="Times New Roman"/>
          <w:bCs/>
          <w:i/>
          <w:iCs/>
          <w:color w:val="007BB8"/>
          <w:sz w:val="28"/>
          <w:szCs w:val="28"/>
          <w:lang w:eastAsia="ru-RU"/>
        </w:rPr>
        <w:t>от 18.08.2025 № 18-Р</w:t>
      </w:r>
      <w:r w:rsidRPr="00A33AA2">
        <w:rPr>
          <w:rFonts w:eastAsia="Times New Roman"/>
          <w:bCs/>
          <w:i/>
          <w:iCs/>
          <w:sz w:val="28"/>
          <w:szCs w:val="28"/>
          <w:lang w:eastAsia="ru-RU"/>
        </w:rPr>
        <w:t>)</w:t>
      </w:r>
    </w:p>
    <w:bookmarkEnd w:id="0"/>
    <w:p w14:paraId="727AB6F1" w14:textId="77777777" w:rsidR="00A82587" w:rsidRDefault="00A82587" w:rsidP="00A82587">
      <w:pPr>
        <w:pStyle w:val="a3"/>
        <w:rPr>
          <w:rFonts w:ascii="Times New Roman" w:hAnsi="Times New Roman" w:cs="Times New Roman"/>
          <w:b/>
          <w:bCs/>
          <w:sz w:val="28"/>
          <w:szCs w:val="28"/>
        </w:rPr>
      </w:pPr>
    </w:p>
    <w:p w14:paraId="68C92CC4" w14:textId="77777777" w:rsidR="00A82587" w:rsidRDefault="00A82587" w:rsidP="00A82587">
      <w:pPr>
        <w:pStyle w:val="a3"/>
        <w:spacing w:line="360" w:lineRule="auto"/>
        <w:ind w:firstLine="709"/>
        <w:jc w:val="both"/>
        <w:rPr>
          <w:rFonts w:ascii="Times New Roman" w:hAnsi="Times New Roman" w:cs="Times New Roman"/>
          <w:sz w:val="28"/>
          <w:szCs w:val="28"/>
        </w:rPr>
      </w:pPr>
    </w:p>
    <w:p w14:paraId="08C746BB" w14:textId="666FCB26" w:rsidR="00A82587" w:rsidRDefault="00A82587" w:rsidP="00A82587">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bookmarkStart w:id="1" w:name="_Hlk148620381"/>
      <w:r>
        <w:rPr>
          <w:rFonts w:ascii="Times New Roman" w:hAnsi="Times New Roman" w:cs="Times New Roman"/>
          <w:sz w:val="28"/>
          <w:szCs w:val="28"/>
        </w:rPr>
        <w:t xml:space="preserve">Благодарность Председателя Народного Совета Донецкой Народной Республики (далее – Благодарность) учреждается для поощрения </w:t>
      </w:r>
      <w:bookmarkEnd w:id="1"/>
      <w:r>
        <w:rPr>
          <w:rFonts w:ascii="Times New Roman" w:hAnsi="Times New Roman" w:cs="Times New Roman"/>
          <w:sz w:val="28"/>
          <w:szCs w:val="28"/>
        </w:rPr>
        <w:t>депутатов Народного Совета Донецкой Народной Республики и его органов, работников Аппарата Народного Совета Донецкой Народной Республики, а также граждан</w:t>
      </w:r>
      <w:r w:rsidR="00E40AEE">
        <w:rPr>
          <w:rFonts w:ascii="Times New Roman" w:hAnsi="Times New Roman" w:cs="Times New Roman"/>
          <w:sz w:val="28"/>
          <w:szCs w:val="28"/>
        </w:rPr>
        <w:t xml:space="preserve"> Российской Федерации</w:t>
      </w:r>
      <w:r>
        <w:rPr>
          <w:rFonts w:ascii="Times New Roman" w:hAnsi="Times New Roman" w:cs="Times New Roman"/>
          <w:sz w:val="28"/>
          <w:szCs w:val="28"/>
        </w:rPr>
        <w:t xml:space="preserve"> и коллективов организаций независимо от форм собственности:</w:t>
      </w:r>
    </w:p>
    <w:p w14:paraId="5FF11A25" w14:textId="77777777" w:rsidR="00A82587" w:rsidRPr="002747B5" w:rsidRDefault="00A82587" w:rsidP="00A82587">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за заслуги и достижения в сфере экономики, науки, культуры, искусства, образования, воспитания и просвещения, развития физической культуры и спорта, здравоохранения, обеспечения правопорядка в Донецкой Народной Республике, укрепления законности в Донецкой Народной Республике</w:t>
      </w:r>
      <w:r w:rsidRPr="002747B5">
        <w:rPr>
          <w:rFonts w:ascii="Times New Roman" w:hAnsi="Times New Roman" w:cs="Times New Roman"/>
          <w:sz w:val="28"/>
          <w:szCs w:val="28"/>
        </w:rPr>
        <w:t>, защит</w:t>
      </w:r>
      <w:r>
        <w:rPr>
          <w:rFonts w:ascii="Times New Roman" w:hAnsi="Times New Roman" w:cs="Times New Roman"/>
          <w:sz w:val="28"/>
          <w:szCs w:val="28"/>
        </w:rPr>
        <w:t>ы</w:t>
      </w:r>
      <w:r w:rsidRPr="002747B5">
        <w:rPr>
          <w:rFonts w:ascii="Times New Roman" w:hAnsi="Times New Roman" w:cs="Times New Roman"/>
          <w:sz w:val="28"/>
          <w:szCs w:val="28"/>
        </w:rPr>
        <w:t xml:space="preserve"> населения и территорий Донецкой Народной Республики от чрезвычайных ситуаций, обеспечения пожарной безопасности</w:t>
      </w:r>
      <w:r>
        <w:rPr>
          <w:rFonts w:ascii="Times New Roman" w:hAnsi="Times New Roman" w:cs="Times New Roman"/>
          <w:sz w:val="28"/>
          <w:szCs w:val="28"/>
        </w:rPr>
        <w:t xml:space="preserve"> в Донецкой Народной Республике, пропаганды</w:t>
      </w:r>
      <w:r w:rsidRPr="002747B5">
        <w:rPr>
          <w:rFonts w:ascii="Times New Roman" w:hAnsi="Times New Roman" w:cs="Times New Roman"/>
          <w:sz w:val="28"/>
          <w:szCs w:val="28"/>
        </w:rPr>
        <w:t xml:space="preserve"> работы по военно-патриотическому воспитанию молодежи, пропаганд</w:t>
      </w:r>
      <w:r>
        <w:rPr>
          <w:rFonts w:ascii="Times New Roman" w:hAnsi="Times New Roman" w:cs="Times New Roman"/>
          <w:sz w:val="28"/>
          <w:szCs w:val="28"/>
        </w:rPr>
        <w:t>ы</w:t>
      </w:r>
      <w:r w:rsidRPr="002747B5">
        <w:rPr>
          <w:rFonts w:ascii="Times New Roman" w:hAnsi="Times New Roman" w:cs="Times New Roman"/>
          <w:sz w:val="28"/>
          <w:szCs w:val="28"/>
        </w:rPr>
        <w:t xml:space="preserve"> героизма защитников Донецкой Народной Республики</w:t>
      </w:r>
      <w:r>
        <w:rPr>
          <w:rFonts w:ascii="Times New Roman" w:hAnsi="Times New Roman" w:cs="Times New Roman"/>
          <w:sz w:val="28"/>
          <w:szCs w:val="28"/>
        </w:rPr>
        <w:t xml:space="preserve"> и Российской Федерации</w:t>
      </w:r>
      <w:r w:rsidRPr="002747B5">
        <w:rPr>
          <w:rFonts w:ascii="Times New Roman" w:hAnsi="Times New Roman" w:cs="Times New Roman"/>
          <w:sz w:val="28"/>
          <w:szCs w:val="28"/>
        </w:rPr>
        <w:t>, подгото</w:t>
      </w:r>
      <w:r>
        <w:rPr>
          <w:rFonts w:ascii="Times New Roman" w:hAnsi="Times New Roman" w:cs="Times New Roman"/>
          <w:sz w:val="28"/>
          <w:szCs w:val="28"/>
        </w:rPr>
        <w:t>вки</w:t>
      </w:r>
      <w:r w:rsidRPr="002747B5">
        <w:rPr>
          <w:rFonts w:ascii="Times New Roman" w:hAnsi="Times New Roman" w:cs="Times New Roman"/>
          <w:sz w:val="28"/>
          <w:szCs w:val="28"/>
        </w:rPr>
        <w:t xml:space="preserve"> молодежи к службе по защите</w:t>
      </w:r>
      <w:r>
        <w:rPr>
          <w:rFonts w:ascii="Times New Roman" w:hAnsi="Times New Roman" w:cs="Times New Roman"/>
          <w:sz w:val="28"/>
          <w:szCs w:val="28"/>
        </w:rPr>
        <w:t xml:space="preserve"> Отечества,</w:t>
      </w:r>
      <w:r w:rsidRPr="002747B5">
        <w:rPr>
          <w:rFonts w:ascii="Times New Roman" w:hAnsi="Times New Roman" w:cs="Times New Roman"/>
          <w:sz w:val="28"/>
          <w:szCs w:val="28"/>
        </w:rPr>
        <w:t xml:space="preserve"> прав и свобод</w:t>
      </w:r>
      <w:r>
        <w:rPr>
          <w:rFonts w:ascii="Times New Roman" w:hAnsi="Times New Roman" w:cs="Times New Roman"/>
          <w:sz w:val="28"/>
          <w:szCs w:val="28"/>
        </w:rPr>
        <w:t xml:space="preserve"> человека и гражданина</w:t>
      </w:r>
      <w:r w:rsidRPr="002747B5">
        <w:rPr>
          <w:rFonts w:ascii="Times New Roman" w:hAnsi="Times New Roman" w:cs="Times New Roman"/>
          <w:sz w:val="28"/>
          <w:szCs w:val="28"/>
        </w:rPr>
        <w:t>;</w:t>
      </w:r>
    </w:p>
    <w:p w14:paraId="478C33CA" w14:textId="69D15B6D" w:rsidR="00620808" w:rsidRDefault="00A82587" w:rsidP="00A82587">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за </w:t>
      </w:r>
      <w:r w:rsidRPr="002747B5">
        <w:rPr>
          <w:rFonts w:ascii="Times New Roman" w:hAnsi="Times New Roman" w:cs="Times New Roman"/>
          <w:sz w:val="28"/>
          <w:szCs w:val="28"/>
        </w:rPr>
        <w:t>многолетний безупречный труд и профессиональное мастерство в сфере</w:t>
      </w:r>
      <w:r>
        <w:rPr>
          <w:rFonts w:ascii="Times New Roman" w:hAnsi="Times New Roman" w:cs="Times New Roman"/>
          <w:sz w:val="28"/>
          <w:szCs w:val="28"/>
        </w:rPr>
        <w:t xml:space="preserve"> </w:t>
      </w:r>
      <w:r w:rsidRPr="002747B5">
        <w:rPr>
          <w:rFonts w:ascii="Times New Roman" w:hAnsi="Times New Roman" w:cs="Times New Roman"/>
          <w:sz w:val="28"/>
          <w:szCs w:val="28"/>
        </w:rPr>
        <w:t xml:space="preserve">экономики, науки, культуры, искусства, образования, воспитания и </w:t>
      </w:r>
      <w:r w:rsidRPr="002747B5">
        <w:rPr>
          <w:rFonts w:ascii="Times New Roman" w:hAnsi="Times New Roman" w:cs="Times New Roman"/>
          <w:sz w:val="28"/>
          <w:szCs w:val="28"/>
        </w:rPr>
        <w:lastRenderedPageBreak/>
        <w:t>просвещения, развития физической культуры и спорта, здравоохранения, обеспечения правопорядка в Донецкой Народной Республике, укрепления законности в Донецкой Народной Республике, защит</w:t>
      </w:r>
      <w:r>
        <w:rPr>
          <w:rFonts w:ascii="Times New Roman" w:hAnsi="Times New Roman" w:cs="Times New Roman"/>
          <w:sz w:val="28"/>
          <w:szCs w:val="28"/>
        </w:rPr>
        <w:t>ы</w:t>
      </w:r>
      <w:r w:rsidRPr="002747B5">
        <w:rPr>
          <w:rFonts w:ascii="Times New Roman" w:hAnsi="Times New Roman" w:cs="Times New Roman"/>
          <w:sz w:val="28"/>
          <w:szCs w:val="28"/>
        </w:rPr>
        <w:t xml:space="preserve"> населения и территорий</w:t>
      </w:r>
      <w:r>
        <w:rPr>
          <w:rFonts w:ascii="Times New Roman" w:hAnsi="Times New Roman" w:cs="Times New Roman"/>
          <w:sz w:val="28"/>
          <w:szCs w:val="28"/>
        </w:rPr>
        <w:t xml:space="preserve"> Донецкой Народной Республики от чрезвычайных ситуаций, обеспечения пожарной безопасности, пропаганды работы по военно-патриотическому воспитанию молодежи, пропаганды героизма защитников Донецкой Народной Республики</w:t>
      </w:r>
      <w:r w:rsidRPr="000F791A">
        <w:rPr>
          <w:rFonts w:ascii="Times New Roman" w:hAnsi="Times New Roman" w:cs="Times New Roman"/>
          <w:sz w:val="28"/>
          <w:szCs w:val="28"/>
        </w:rPr>
        <w:t xml:space="preserve"> </w:t>
      </w:r>
      <w:r>
        <w:rPr>
          <w:rFonts w:ascii="Times New Roman" w:hAnsi="Times New Roman" w:cs="Times New Roman"/>
          <w:sz w:val="28"/>
          <w:szCs w:val="28"/>
        </w:rPr>
        <w:t>и Российской Федерации, подготовки молодежи к службе по защите Отечества, прав и свобод человека и гражданина, а также в связи с профессиональными праздниками, памятными и юбилейными датами, за вклад в развитие законодательства Донецкой Народной Республики, добросовестное исполнение должностных обязанностей, достижение существенных результатов в профессиональной служебной деятельности, активную общественно-политическую деятельность в Донецкой Народной Республике.</w:t>
      </w:r>
    </w:p>
    <w:p w14:paraId="1FAD5C1C" w14:textId="1BAB8C49" w:rsidR="00E40AEE" w:rsidRDefault="00E40AEE" w:rsidP="00A82587">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Благодарностью также могут быть поощрены иностранные граждане и лица без гражданства.</w:t>
      </w:r>
    </w:p>
    <w:p w14:paraId="503B433E" w14:textId="2E27B788" w:rsidR="00A82587" w:rsidRDefault="00A82587" w:rsidP="00454280">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Решение об объявлении Благодарности принимается Председателем Народного Совета Донецкой Народной Республики по собственной инициативе либо по ходатайству первого заместителя Председателя Народного Совета Донецкой Народной Республики, заместителей Председателя Народного Совета Донецкой Народной Республики, руководителей фракций в Народном Совете Донецкой Народной Республики, органов Народного Совета Донецкой Народной Республики, </w:t>
      </w:r>
      <w:r w:rsidR="005C1618">
        <w:rPr>
          <w:rFonts w:ascii="Times New Roman" w:hAnsi="Times New Roman" w:cs="Times New Roman"/>
          <w:sz w:val="28"/>
          <w:szCs w:val="28"/>
        </w:rPr>
        <w:t xml:space="preserve">депутатов </w:t>
      </w:r>
      <w:r>
        <w:rPr>
          <w:rFonts w:ascii="Times New Roman" w:hAnsi="Times New Roman" w:cs="Times New Roman"/>
          <w:sz w:val="28"/>
          <w:szCs w:val="28"/>
        </w:rPr>
        <w:t>Народного Совета Донецкой Народной Республики, Руководителя Аппарата Народного Совета Донецкой Народной Республики, органов государственной власти Донецкой Народной Республики, глав муниципальных образований</w:t>
      </w:r>
      <w:r w:rsidR="00BC1798">
        <w:rPr>
          <w:rFonts w:ascii="Times New Roman" w:hAnsi="Times New Roman" w:cs="Times New Roman"/>
          <w:sz w:val="28"/>
          <w:szCs w:val="28"/>
        </w:rPr>
        <w:t xml:space="preserve"> Донецкой Народной Республики</w:t>
      </w:r>
      <w:r>
        <w:rPr>
          <w:rFonts w:ascii="Times New Roman" w:hAnsi="Times New Roman" w:cs="Times New Roman"/>
          <w:sz w:val="28"/>
          <w:szCs w:val="28"/>
        </w:rPr>
        <w:t>, председателей представительных органов муниципальных образований Донецкой Народной Республики</w:t>
      </w:r>
      <w:r w:rsidR="00A21CBD">
        <w:rPr>
          <w:rFonts w:ascii="Times New Roman" w:hAnsi="Times New Roman" w:cs="Times New Roman"/>
          <w:sz w:val="28"/>
          <w:szCs w:val="28"/>
        </w:rPr>
        <w:t xml:space="preserve">, а также </w:t>
      </w:r>
      <w:r w:rsidR="00A21CBD" w:rsidRPr="00A21CBD">
        <w:rPr>
          <w:rFonts w:ascii="Times New Roman" w:hAnsi="Times New Roman" w:cs="Times New Roman"/>
          <w:sz w:val="28"/>
          <w:szCs w:val="28"/>
        </w:rPr>
        <w:t>командир</w:t>
      </w:r>
      <w:r w:rsidR="00A21CBD">
        <w:rPr>
          <w:rFonts w:ascii="Times New Roman" w:hAnsi="Times New Roman" w:cs="Times New Roman"/>
          <w:sz w:val="28"/>
          <w:szCs w:val="28"/>
        </w:rPr>
        <w:t>ов</w:t>
      </w:r>
      <w:r w:rsidR="00A21CBD" w:rsidRPr="00A21CBD">
        <w:rPr>
          <w:rFonts w:ascii="Times New Roman" w:hAnsi="Times New Roman" w:cs="Times New Roman"/>
          <w:sz w:val="28"/>
          <w:szCs w:val="28"/>
        </w:rPr>
        <w:t xml:space="preserve"> (начальник</w:t>
      </w:r>
      <w:r w:rsidR="00A21CBD">
        <w:rPr>
          <w:rFonts w:ascii="Times New Roman" w:hAnsi="Times New Roman" w:cs="Times New Roman"/>
          <w:sz w:val="28"/>
          <w:szCs w:val="28"/>
        </w:rPr>
        <w:t>ов</w:t>
      </w:r>
      <w:r w:rsidR="00A21CBD" w:rsidRPr="00A21CBD">
        <w:rPr>
          <w:rFonts w:ascii="Times New Roman" w:hAnsi="Times New Roman" w:cs="Times New Roman"/>
          <w:sz w:val="28"/>
          <w:szCs w:val="28"/>
        </w:rPr>
        <w:t>) воинских частей</w:t>
      </w:r>
      <w:r>
        <w:rPr>
          <w:rFonts w:ascii="Times New Roman" w:hAnsi="Times New Roman" w:cs="Times New Roman"/>
          <w:sz w:val="28"/>
          <w:szCs w:val="28"/>
        </w:rPr>
        <w:t>.</w:t>
      </w:r>
    </w:p>
    <w:p w14:paraId="58E70489" w14:textId="77777777" w:rsidR="009B5E6A" w:rsidRDefault="009B5E6A" w:rsidP="009B5E6A">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Ходатайство об объявлении Благодарности подается Председателю Народного Совета Донецкой Народной Республики заблаговременно, но не позднее чем за 14 рабочих дней до предполагаемой даты поощрения.</w:t>
      </w:r>
    </w:p>
    <w:p w14:paraId="74536E20" w14:textId="77777777" w:rsidR="000216AE" w:rsidRDefault="00E57D1A" w:rsidP="009B5E6A">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2.1. Благодарностью поощряются лица, указанные в пункте 1 настоящего Положения, при наличии Благодарственного письма комитета Народного Совета Донецкой Народной Республики или ведомственной награды Аппарата Народного Совета Донецкой Народной Республики не ранее чем через год после получения такого (такой) поощрения (награды), за исключением случаев собственной инициативы Председателя Народного Совета Донецкой Народной Республики.</w:t>
      </w:r>
    </w:p>
    <w:p w14:paraId="2399ADCC" w14:textId="7AAB1E82" w:rsidR="000216AE" w:rsidRPr="000F5908" w:rsidRDefault="000216AE" w:rsidP="000216AE">
      <w:pPr>
        <w:pStyle w:val="1"/>
        <w:tabs>
          <w:tab w:val="left" w:pos="1098"/>
        </w:tabs>
        <w:spacing w:line="276" w:lineRule="auto"/>
        <w:ind w:firstLine="720"/>
        <w:jc w:val="both"/>
        <w:rPr>
          <w:i/>
          <w:iCs/>
          <w:color w:val="007BB8"/>
          <w:sz w:val="28"/>
          <w:szCs w:val="28"/>
        </w:rPr>
      </w:pPr>
      <w:bookmarkStart w:id="2" w:name="_Hlk206750442"/>
      <w:r w:rsidRPr="000F5908">
        <w:rPr>
          <w:i/>
          <w:iCs/>
          <w:color w:val="007BB8"/>
          <w:sz w:val="28"/>
          <w:szCs w:val="28"/>
        </w:rPr>
        <w:t>(Пункт 2.1. введен в соответствии с Распоряжением Председателя Народного Совета Донецкой Народной Республики от 18.08.2025 № 18-Р)</w:t>
      </w:r>
    </w:p>
    <w:bookmarkEnd w:id="2"/>
    <w:p w14:paraId="1EF924CB" w14:textId="4C1DA57A" w:rsidR="009B5E6A" w:rsidRDefault="009B5E6A" w:rsidP="009B5E6A">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 ходатайстве об объявлении Благодарности лицам, указанным в пункте 1 настоящего Положения, должны содержаться их краткие биографические данные, конкретные сведения о заслугах</w:t>
      </w:r>
      <w:r w:rsidR="00766D0D">
        <w:rPr>
          <w:rFonts w:ascii="Times New Roman" w:hAnsi="Times New Roman" w:cs="Times New Roman"/>
          <w:sz w:val="28"/>
          <w:szCs w:val="28"/>
        </w:rPr>
        <w:t xml:space="preserve">, </w:t>
      </w:r>
      <w:bookmarkStart w:id="3" w:name="_Hlk206750514"/>
      <w:r w:rsidR="00766D0D">
        <w:rPr>
          <w:rFonts w:ascii="Times New Roman" w:hAnsi="Times New Roman" w:cs="Times New Roman"/>
          <w:sz w:val="28"/>
          <w:szCs w:val="28"/>
        </w:rPr>
        <w:t>а также сведения, указанные в пункте 2.1 настоящего Положения</w:t>
      </w:r>
      <w:bookmarkEnd w:id="3"/>
      <w:r>
        <w:rPr>
          <w:rFonts w:ascii="Times New Roman" w:hAnsi="Times New Roman" w:cs="Times New Roman"/>
          <w:sz w:val="28"/>
          <w:szCs w:val="28"/>
        </w:rPr>
        <w:t>. К ходатайству прилагается рекомендательное письмо на поощряемое лицо либо характеристика с места его работы.</w:t>
      </w:r>
    </w:p>
    <w:p w14:paraId="319C5C7B" w14:textId="61516038" w:rsidR="00766D0D" w:rsidRPr="00F2647F" w:rsidRDefault="00766D0D" w:rsidP="00766D0D">
      <w:pPr>
        <w:pStyle w:val="1"/>
        <w:tabs>
          <w:tab w:val="left" w:pos="1098"/>
        </w:tabs>
        <w:spacing w:line="276" w:lineRule="auto"/>
        <w:ind w:firstLine="720"/>
        <w:jc w:val="both"/>
        <w:rPr>
          <w:i/>
          <w:iCs/>
          <w:color w:val="007BB8"/>
          <w:sz w:val="28"/>
          <w:szCs w:val="28"/>
        </w:rPr>
      </w:pPr>
      <w:r w:rsidRPr="00F2647F">
        <w:rPr>
          <w:i/>
          <w:iCs/>
          <w:color w:val="007BB8"/>
          <w:sz w:val="28"/>
          <w:szCs w:val="28"/>
        </w:rPr>
        <w:t>(</w:t>
      </w:r>
      <w:r>
        <w:rPr>
          <w:i/>
          <w:iCs/>
          <w:color w:val="007BB8"/>
          <w:sz w:val="28"/>
          <w:szCs w:val="28"/>
        </w:rPr>
        <w:t>Абзац первый пункта 3 с изменениями, внесенными</w:t>
      </w:r>
      <w:r w:rsidRPr="00F2647F">
        <w:rPr>
          <w:i/>
          <w:iCs/>
          <w:color w:val="007BB8"/>
          <w:sz w:val="28"/>
          <w:szCs w:val="28"/>
        </w:rPr>
        <w:t xml:space="preserve"> в соответствии с Распоряжением Председателя Народного Совета Донецкой Народной Республики от 18.08.2025 № 18-Р)</w:t>
      </w:r>
    </w:p>
    <w:p w14:paraId="32CCD005" w14:textId="33A903B0" w:rsidR="009B5E6A" w:rsidRDefault="009B5E6A" w:rsidP="009B5E6A">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поощрении коллектива организации в ходатайстве, кроме сведений о заслугах, </w:t>
      </w:r>
      <w:r w:rsidR="00766D0D" w:rsidRPr="00766D0D">
        <w:rPr>
          <w:rFonts w:ascii="Times New Roman" w:hAnsi="Times New Roman" w:cs="Times New Roman"/>
          <w:sz w:val="28"/>
          <w:szCs w:val="28"/>
        </w:rPr>
        <w:t>а также сведения, указанные в пункте 2.1 настоящего Положения</w:t>
      </w:r>
      <w:r w:rsidR="00766D0D">
        <w:rPr>
          <w:rFonts w:ascii="Times New Roman" w:hAnsi="Times New Roman" w:cs="Times New Roman"/>
          <w:sz w:val="28"/>
          <w:szCs w:val="28"/>
        </w:rPr>
        <w:t>,</w:t>
      </w:r>
      <w:r w:rsidR="00766D0D" w:rsidRPr="00766D0D">
        <w:rPr>
          <w:rFonts w:ascii="Times New Roman" w:hAnsi="Times New Roman" w:cs="Times New Roman"/>
          <w:sz w:val="28"/>
          <w:szCs w:val="28"/>
        </w:rPr>
        <w:t xml:space="preserve"> </w:t>
      </w:r>
      <w:r>
        <w:rPr>
          <w:rFonts w:ascii="Times New Roman" w:hAnsi="Times New Roman" w:cs="Times New Roman"/>
          <w:sz w:val="28"/>
          <w:szCs w:val="28"/>
        </w:rPr>
        <w:t>дополнительно указывается краткая информация о деятельности и достижениях организации.</w:t>
      </w:r>
    </w:p>
    <w:p w14:paraId="4AAC2A7D" w14:textId="404FBD64" w:rsidR="00766D0D" w:rsidRPr="00F2647F" w:rsidRDefault="00766D0D" w:rsidP="00766D0D">
      <w:pPr>
        <w:pStyle w:val="1"/>
        <w:tabs>
          <w:tab w:val="left" w:pos="1098"/>
        </w:tabs>
        <w:spacing w:line="276" w:lineRule="auto"/>
        <w:ind w:firstLine="720"/>
        <w:jc w:val="both"/>
        <w:rPr>
          <w:i/>
          <w:iCs/>
          <w:color w:val="007BB8"/>
          <w:sz w:val="28"/>
          <w:szCs w:val="28"/>
        </w:rPr>
      </w:pPr>
      <w:r w:rsidRPr="00F2647F">
        <w:rPr>
          <w:i/>
          <w:iCs/>
          <w:color w:val="007BB8"/>
          <w:sz w:val="28"/>
          <w:szCs w:val="28"/>
        </w:rPr>
        <w:t>(</w:t>
      </w:r>
      <w:r>
        <w:rPr>
          <w:i/>
          <w:iCs/>
          <w:color w:val="007BB8"/>
          <w:sz w:val="28"/>
          <w:szCs w:val="28"/>
        </w:rPr>
        <w:t>Абзац второй пункта 3 с изменениями, внесенными</w:t>
      </w:r>
      <w:r w:rsidRPr="00F2647F">
        <w:rPr>
          <w:i/>
          <w:iCs/>
          <w:color w:val="007BB8"/>
          <w:sz w:val="28"/>
          <w:szCs w:val="28"/>
        </w:rPr>
        <w:t xml:space="preserve"> в соответствии с Распоряжением Председателя Народного Совета Донецкой Народной Республики от 18.08.2025 № 18-Р)</w:t>
      </w:r>
    </w:p>
    <w:p w14:paraId="2AF3D77B" w14:textId="5AE10CA4" w:rsidR="00501363" w:rsidRDefault="00501363" w:rsidP="00501363">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ходатайству должн</w:t>
      </w:r>
      <w:r w:rsidR="00805EFF">
        <w:rPr>
          <w:rFonts w:ascii="Times New Roman" w:hAnsi="Times New Roman" w:cs="Times New Roman"/>
          <w:sz w:val="28"/>
          <w:szCs w:val="28"/>
        </w:rPr>
        <w:t>ы</w:t>
      </w:r>
      <w:r>
        <w:rPr>
          <w:rFonts w:ascii="Times New Roman" w:hAnsi="Times New Roman" w:cs="Times New Roman"/>
          <w:sz w:val="28"/>
          <w:szCs w:val="28"/>
        </w:rPr>
        <w:t xml:space="preserve"> быть приложен</w:t>
      </w:r>
      <w:r w:rsidR="00805EFF">
        <w:rPr>
          <w:rFonts w:ascii="Times New Roman" w:hAnsi="Times New Roman" w:cs="Times New Roman"/>
          <w:sz w:val="28"/>
          <w:szCs w:val="28"/>
        </w:rPr>
        <w:t>ы</w:t>
      </w:r>
      <w:r>
        <w:rPr>
          <w:rFonts w:ascii="Times New Roman" w:hAnsi="Times New Roman" w:cs="Times New Roman"/>
          <w:sz w:val="28"/>
          <w:szCs w:val="28"/>
        </w:rPr>
        <w:t xml:space="preserve"> согласие на обработку персональных данных </w:t>
      </w:r>
      <w:r w:rsidR="009B3BD0" w:rsidRPr="009B3BD0">
        <w:rPr>
          <w:rFonts w:ascii="Times New Roman" w:hAnsi="Times New Roman" w:cs="Times New Roman"/>
          <w:sz w:val="28"/>
          <w:szCs w:val="28"/>
        </w:rPr>
        <w:t>(приложение 1)</w:t>
      </w:r>
      <w:r w:rsidR="009B3BD0">
        <w:rPr>
          <w:rFonts w:ascii="Times New Roman" w:hAnsi="Times New Roman" w:cs="Times New Roman"/>
          <w:sz w:val="28"/>
          <w:szCs w:val="28"/>
        </w:rPr>
        <w:t xml:space="preserve"> </w:t>
      </w:r>
      <w:r>
        <w:rPr>
          <w:rFonts w:ascii="Times New Roman" w:hAnsi="Times New Roman" w:cs="Times New Roman"/>
          <w:sz w:val="28"/>
          <w:szCs w:val="28"/>
        </w:rPr>
        <w:t>и копия паспорта.</w:t>
      </w:r>
    </w:p>
    <w:p w14:paraId="7EE0F3FC" w14:textId="77777777" w:rsidR="009B5E6A" w:rsidRDefault="009B5E6A" w:rsidP="009B5E6A">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При внесении ходатайства об объявлении Благодарности комитет Народного Совета Донецкой Народной Республики дополнительно предоставляет выписку из протокола заседания данного комитета о подаче ходатайства.</w:t>
      </w:r>
    </w:p>
    <w:p w14:paraId="2435AB32" w14:textId="77777777" w:rsidR="009B5E6A" w:rsidRDefault="009B5E6A" w:rsidP="009B5E6A">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5. Председатель Народного Совета Донецкой Народной Республики рассматривает поступившее ходатайство и принимает решение об удовлетворении ходатайства или оставляет его без удовлетворения.</w:t>
      </w:r>
    </w:p>
    <w:p w14:paraId="1487E537" w14:textId="06CF1958" w:rsidR="009B5E6A" w:rsidRDefault="009B5E6A" w:rsidP="009B5E6A">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Решение об объявлении Благодарности оформляется </w:t>
      </w:r>
      <w:r w:rsidR="008408E1">
        <w:rPr>
          <w:rFonts w:ascii="Times New Roman" w:hAnsi="Times New Roman" w:cs="Times New Roman"/>
          <w:sz w:val="28"/>
          <w:szCs w:val="28"/>
        </w:rPr>
        <w:t>р</w:t>
      </w:r>
      <w:r>
        <w:rPr>
          <w:rFonts w:ascii="Times New Roman" w:hAnsi="Times New Roman" w:cs="Times New Roman"/>
          <w:sz w:val="28"/>
          <w:szCs w:val="28"/>
        </w:rPr>
        <w:t>аспоряжением Председателя Народного Совета Донецкой Народной Республики.</w:t>
      </w:r>
    </w:p>
    <w:p w14:paraId="180C26DE" w14:textId="77777777" w:rsidR="009B5E6A" w:rsidRDefault="009B5E6A" w:rsidP="009B5E6A">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7. Подготовку проекта распоряжения об объявлении Благодарности, оформление иных документов для объявления Благодарности, их учет и регистрацию, а также подготовку бланка Благодарности осуществляет Аппарат Народного Совета Донецкой Народной Республики.</w:t>
      </w:r>
    </w:p>
    <w:p w14:paraId="01D343CD" w14:textId="72E9F78D" w:rsidR="009B5E6A" w:rsidRDefault="009B5E6A" w:rsidP="009B5E6A">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8. Благодарность объявляется в торжественной обстановке. По поручению Председателя Народного Совета Донецкой Народной Республики объявление Благодарности может осуществляться депутатами Народного Совета Донецкой Народной Республики</w:t>
      </w:r>
      <w:r w:rsidR="00454280">
        <w:rPr>
          <w:rFonts w:ascii="Times New Roman" w:hAnsi="Times New Roman" w:cs="Times New Roman"/>
          <w:sz w:val="28"/>
          <w:szCs w:val="28"/>
        </w:rPr>
        <w:t xml:space="preserve"> либо</w:t>
      </w:r>
      <w:r>
        <w:rPr>
          <w:rFonts w:ascii="Times New Roman" w:hAnsi="Times New Roman" w:cs="Times New Roman"/>
          <w:sz w:val="28"/>
          <w:szCs w:val="28"/>
        </w:rPr>
        <w:t xml:space="preserve"> Руководителем Аппарата Народного Совета Донецкой Народной Республики.</w:t>
      </w:r>
    </w:p>
    <w:p w14:paraId="1299199C" w14:textId="7920EF80" w:rsidR="00454280" w:rsidRDefault="00454280" w:rsidP="00454280">
      <w:pPr>
        <w:pStyle w:val="a3"/>
        <w:spacing w:after="120" w:line="360" w:lineRule="auto"/>
        <w:ind w:firstLine="709"/>
        <w:jc w:val="both"/>
        <w:rPr>
          <w:rFonts w:ascii="Times New Roman" w:hAnsi="Times New Roman" w:cs="Times New Roman"/>
          <w:sz w:val="28"/>
          <w:szCs w:val="28"/>
        </w:rPr>
      </w:pPr>
      <w:bookmarkStart w:id="4" w:name="_Hlk148620058"/>
      <w:r>
        <w:rPr>
          <w:rFonts w:ascii="Times New Roman" w:hAnsi="Times New Roman" w:cs="Times New Roman"/>
          <w:sz w:val="28"/>
          <w:szCs w:val="28"/>
        </w:rPr>
        <w:t>9</w:t>
      </w:r>
      <w:r w:rsidRPr="00671FEC">
        <w:rPr>
          <w:rFonts w:ascii="Times New Roman" w:hAnsi="Times New Roman" w:cs="Times New Roman"/>
          <w:sz w:val="28"/>
          <w:szCs w:val="28"/>
        </w:rPr>
        <w:t xml:space="preserve">. </w:t>
      </w:r>
      <w:r>
        <w:rPr>
          <w:rFonts w:ascii="Times New Roman" w:hAnsi="Times New Roman" w:cs="Times New Roman"/>
          <w:sz w:val="28"/>
          <w:szCs w:val="28"/>
        </w:rPr>
        <w:t xml:space="preserve">В личное дело и трудовую книжку награжденного лица вносятся сведения об объявлении Благодарности с указанием даты и номера </w:t>
      </w:r>
      <w:r w:rsidR="008408E1">
        <w:rPr>
          <w:rFonts w:ascii="Times New Roman" w:hAnsi="Times New Roman" w:cs="Times New Roman"/>
          <w:sz w:val="28"/>
          <w:szCs w:val="28"/>
        </w:rPr>
        <w:t>р</w:t>
      </w:r>
      <w:r>
        <w:rPr>
          <w:rFonts w:ascii="Times New Roman" w:hAnsi="Times New Roman" w:cs="Times New Roman"/>
          <w:sz w:val="28"/>
          <w:szCs w:val="28"/>
        </w:rPr>
        <w:t>аспоряжения Председателя</w:t>
      </w:r>
      <w:r w:rsidRPr="00711C1D">
        <w:rPr>
          <w:rFonts w:ascii="Times New Roman" w:hAnsi="Times New Roman" w:cs="Times New Roman"/>
          <w:sz w:val="28"/>
          <w:szCs w:val="28"/>
        </w:rPr>
        <w:t xml:space="preserve"> </w:t>
      </w:r>
      <w:r>
        <w:rPr>
          <w:rFonts w:ascii="Times New Roman" w:hAnsi="Times New Roman" w:cs="Times New Roman"/>
          <w:sz w:val="28"/>
          <w:szCs w:val="28"/>
        </w:rPr>
        <w:t>Народного Совета Донецкой Народной Республики.</w:t>
      </w:r>
    </w:p>
    <w:bookmarkEnd w:id="4"/>
    <w:p w14:paraId="3FD952F7" w14:textId="2FDA3761" w:rsidR="00454280" w:rsidRDefault="00454280" w:rsidP="00454280">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w:t>
      </w:r>
      <w:bookmarkStart w:id="5" w:name="_Hlk148620339"/>
      <w:r w:rsidRPr="00671FEC">
        <w:rPr>
          <w:rFonts w:ascii="Times New Roman" w:hAnsi="Times New Roman" w:cs="Times New Roman"/>
          <w:sz w:val="28"/>
          <w:szCs w:val="28"/>
        </w:rPr>
        <w:t xml:space="preserve">Приветственный адрес Председателя Народного Совета </w:t>
      </w:r>
      <w:r>
        <w:rPr>
          <w:rFonts w:ascii="Times New Roman" w:hAnsi="Times New Roman" w:cs="Times New Roman"/>
          <w:sz w:val="28"/>
          <w:szCs w:val="28"/>
        </w:rPr>
        <w:t xml:space="preserve">Донецкой Народной Республики </w:t>
      </w:r>
      <w:r w:rsidRPr="00671FEC">
        <w:rPr>
          <w:rFonts w:ascii="Times New Roman" w:hAnsi="Times New Roman" w:cs="Times New Roman"/>
          <w:sz w:val="28"/>
          <w:szCs w:val="28"/>
        </w:rPr>
        <w:t>(далее – Приветственный адрес) является формой поздравления граждан</w:t>
      </w:r>
      <w:bookmarkEnd w:id="5"/>
      <w:r w:rsidR="00E40AEE">
        <w:rPr>
          <w:rFonts w:ascii="Times New Roman" w:hAnsi="Times New Roman" w:cs="Times New Roman"/>
          <w:sz w:val="28"/>
          <w:szCs w:val="28"/>
        </w:rPr>
        <w:t xml:space="preserve"> Российской Федерации</w:t>
      </w:r>
      <w:r w:rsidRPr="00671FEC">
        <w:rPr>
          <w:rFonts w:ascii="Times New Roman" w:hAnsi="Times New Roman" w:cs="Times New Roman"/>
          <w:sz w:val="28"/>
          <w:szCs w:val="28"/>
        </w:rPr>
        <w:t>, коллективов организаций, общественных и религиозных объединений по случаю празднования</w:t>
      </w:r>
      <w:r w:rsidR="00521538">
        <w:rPr>
          <w:rFonts w:ascii="Times New Roman" w:hAnsi="Times New Roman" w:cs="Times New Roman"/>
          <w:sz w:val="28"/>
          <w:szCs w:val="28"/>
        </w:rPr>
        <w:t xml:space="preserve"> </w:t>
      </w:r>
      <w:r>
        <w:rPr>
          <w:rFonts w:ascii="Times New Roman" w:hAnsi="Times New Roman" w:cs="Times New Roman"/>
          <w:sz w:val="28"/>
          <w:szCs w:val="28"/>
        </w:rPr>
        <w:t>профессиональных праздников</w:t>
      </w:r>
      <w:r w:rsidRPr="00671FEC">
        <w:rPr>
          <w:rFonts w:ascii="Times New Roman" w:hAnsi="Times New Roman" w:cs="Times New Roman"/>
          <w:sz w:val="28"/>
          <w:szCs w:val="28"/>
        </w:rPr>
        <w:t xml:space="preserve">, памятных </w:t>
      </w:r>
      <w:r>
        <w:rPr>
          <w:rFonts w:ascii="Times New Roman" w:hAnsi="Times New Roman" w:cs="Times New Roman"/>
          <w:sz w:val="28"/>
          <w:szCs w:val="28"/>
        </w:rPr>
        <w:t xml:space="preserve">и юбилейных </w:t>
      </w:r>
      <w:r w:rsidRPr="00671FEC">
        <w:rPr>
          <w:rFonts w:ascii="Times New Roman" w:hAnsi="Times New Roman" w:cs="Times New Roman"/>
          <w:sz w:val="28"/>
          <w:szCs w:val="28"/>
        </w:rPr>
        <w:t>дат, а также других значимых событий.</w:t>
      </w:r>
      <w:r w:rsidRPr="00142671">
        <w:rPr>
          <w:rFonts w:ascii="Times New Roman" w:hAnsi="Times New Roman" w:cs="Times New Roman"/>
          <w:sz w:val="28"/>
          <w:szCs w:val="28"/>
        </w:rPr>
        <w:t xml:space="preserve"> Приветственный адрес не является формой поощрения</w:t>
      </w:r>
      <w:r>
        <w:rPr>
          <w:rFonts w:ascii="Times New Roman" w:hAnsi="Times New Roman" w:cs="Times New Roman"/>
          <w:sz w:val="28"/>
          <w:szCs w:val="28"/>
        </w:rPr>
        <w:t>.</w:t>
      </w:r>
    </w:p>
    <w:p w14:paraId="618B5409" w14:textId="44B89B0C" w:rsidR="00E40AEE" w:rsidRDefault="00E40AEE" w:rsidP="00454280">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Приветственны</w:t>
      </w:r>
      <w:r w:rsidR="003259F7">
        <w:rPr>
          <w:rFonts w:ascii="Times New Roman" w:hAnsi="Times New Roman" w:cs="Times New Roman"/>
          <w:sz w:val="28"/>
          <w:szCs w:val="28"/>
        </w:rPr>
        <w:t>й</w:t>
      </w:r>
      <w:r>
        <w:rPr>
          <w:rFonts w:ascii="Times New Roman" w:hAnsi="Times New Roman" w:cs="Times New Roman"/>
          <w:sz w:val="28"/>
          <w:szCs w:val="28"/>
        </w:rPr>
        <w:t xml:space="preserve"> адрес также может вручаться иностранным гражданам и лицам без гражданства.</w:t>
      </w:r>
    </w:p>
    <w:p w14:paraId="229E5035" w14:textId="56A1434A" w:rsidR="00454280" w:rsidRDefault="00454280" w:rsidP="00454280">
      <w:pPr>
        <w:pStyle w:val="a3"/>
        <w:spacing w:after="120" w:line="360" w:lineRule="auto"/>
        <w:ind w:firstLine="709"/>
        <w:jc w:val="both"/>
      </w:pPr>
      <w:r>
        <w:rPr>
          <w:rFonts w:ascii="Times New Roman" w:hAnsi="Times New Roman" w:cs="Times New Roman"/>
          <w:sz w:val="28"/>
          <w:szCs w:val="28"/>
        </w:rPr>
        <w:t xml:space="preserve">11. </w:t>
      </w:r>
      <w:r w:rsidRPr="00671FEC">
        <w:rPr>
          <w:rFonts w:ascii="Times New Roman" w:hAnsi="Times New Roman" w:cs="Times New Roman"/>
          <w:sz w:val="28"/>
          <w:szCs w:val="28"/>
        </w:rPr>
        <w:t>Приветственный адрес вручается гражданам</w:t>
      </w:r>
      <w:r w:rsidR="00E40AEE">
        <w:rPr>
          <w:rFonts w:ascii="Times New Roman" w:hAnsi="Times New Roman" w:cs="Times New Roman"/>
          <w:sz w:val="28"/>
          <w:szCs w:val="28"/>
        </w:rPr>
        <w:t xml:space="preserve"> Российской Федерации</w:t>
      </w:r>
      <w:r w:rsidRPr="00671FEC">
        <w:rPr>
          <w:rFonts w:ascii="Times New Roman" w:hAnsi="Times New Roman" w:cs="Times New Roman"/>
          <w:sz w:val="28"/>
          <w:szCs w:val="28"/>
        </w:rPr>
        <w:t>, коллективам организаций, общественным и религиозным объединениям</w:t>
      </w:r>
      <w:r>
        <w:rPr>
          <w:rFonts w:ascii="Times New Roman" w:hAnsi="Times New Roman" w:cs="Times New Roman"/>
          <w:sz w:val="28"/>
          <w:szCs w:val="28"/>
        </w:rPr>
        <w:t>,</w:t>
      </w:r>
      <w:r w:rsidRPr="00671FEC">
        <w:rPr>
          <w:rFonts w:ascii="Times New Roman" w:hAnsi="Times New Roman" w:cs="Times New Roman"/>
          <w:sz w:val="28"/>
          <w:szCs w:val="28"/>
        </w:rPr>
        <w:t xml:space="preserve"> своей деятельностью заслужившим широкую известность благодаря вкладу в социально-экономическую, культурную, спортивную, благотворительную, волонтерскую сферы деятельности, </w:t>
      </w:r>
      <w:r>
        <w:rPr>
          <w:rFonts w:ascii="Times New Roman" w:hAnsi="Times New Roman" w:cs="Times New Roman"/>
          <w:sz w:val="28"/>
          <w:szCs w:val="28"/>
        </w:rPr>
        <w:t xml:space="preserve">за </w:t>
      </w:r>
      <w:r w:rsidRPr="00671FEC">
        <w:rPr>
          <w:rFonts w:ascii="Times New Roman" w:hAnsi="Times New Roman" w:cs="Times New Roman"/>
          <w:sz w:val="28"/>
          <w:szCs w:val="28"/>
        </w:rPr>
        <w:t>достижения в различных областях трудовой деятельности, выдающиеся успехи и достижения в развитии физической культуры и спорта и иные заслуги перед Донецкой Народной Республикой.</w:t>
      </w:r>
      <w:r w:rsidRPr="00142671">
        <w:t xml:space="preserve"> </w:t>
      </w:r>
    </w:p>
    <w:p w14:paraId="3C826261" w14:textId="716C1540" w:rsidR="00454280" w:rsidRPr="00671FEC" w:rsidRDefault="00454280" w:rsidP="00454280">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Pr="00671FEC">
        <w:rPr>
          <w:rFonts w:ascii="Times New Roman" w:hAnsi="Times New Roman" w:cs="Times New Roman"/>
          <w:sz w:val="28"/>
          <w:szCs w:val="28"/>
        </w:rPr>
        <w:t xml:space="preserve">. </w:t>
      </w:r>
      <w:r>
        <w:rPr>
          <w:rFonts w:ascii="Times New Roman" w:hAnsi="Times New Roman" w:cs="Times New Roman"/>
          <w:sz w:val="28"/>
          <w:szCs w:val="28"/>
        </w:rPr>
        <w:t>Первый заместитель Председателя Народного Совета Донецкой Народной Республики, з</w:t>
      </w:r>
      <w:r w:rsidRPr="00671FEC">
        <w:rPr>
          <w:rFonts w:ascii="Times New Roman" w:hAnsi="Times New Roman" w:cs="Times New Roman"/>
          <w:sz w:val="28"/>
          <w:szCs w:val="28"/>
        </w:rPr>
        <w:t xml:space="preserve">аместители Председателя Народного Совета </w:t>
      </w:r>
      <w:r>
        <w:rPr>
          <w:rFonts w:ascii="Times New Roman" w:hAnsi="Times New Roman" w:cs="Times New Roman"/>
          <w:sz w:val="28"/>
          <w:szCs w:val="28"/>
        </w:rPr>
        <w:t xml:space="preserve">Донецкой Народной Республики, руководители фракций в Народном Совете Донецкой Народной Республики, </w:t>
      </w:r>
      <w:r w:rsidR="005C1618" w:rsidRPr="00671FEC">
        <w:rPr>
          <w:rFonts w:ascii="Times New Roman" w:hAnsi="Times New Roman" w:cs="Times New Roman"/>
          <w:sz w:val="28"/>
          <w:szCs w:val="28"/>
        </w:rPr>
        <w:t>председател</w:t>
      </w:r>
      <w:r w:rsidR="005C1618">
        <w:rPr>
          <w:rFonts w:ascii="Times New Roman" w:hAnsi="Times New Roman" w:cs="Times New Roman"/>
          <w:sz w:val="28"/>
          <w:szCs w:val="28"/>
        </w:rPr>
        <w:t>и</w:t>
      </w:r>
      <w:r w:rsidR="005C1618" w:rsidRPr="00671FEC">
        <w:rPr>
          <w:rFonts w:ascii="Times New Roman" w:hAnsi="Times New Roman" w:cs="Times New Roman"/>
          <w:sz w:val="28"/>
          <w:szCs w:val="28"/>
        </w:rPr>
        <w:t xml:space="preserve"> комитетов Народного Совета</w:t>
      </w:r>
      <w:r w:rsidR="005C1618">
        <w:rPr>
          <w:rFonts w:ascii="Times New Roman" w:hAnsi="Times New Roman" w:cs="Times New Roman"/>
          <w:sz w:val="28"/>
          <w:szCs w:val="28"/>
        </w:rPr>
        <w:t xml:space="preserve"> Донецкой Народной Республики, </w:t>
      </w:r>
      <w:r>
        <w:rPr>
          <w:rFonts w:ascii="Times New Roman" w:hAnsi="Times New Roman" w:cs="Times New Roman"/>
          <w:sz w:val="28"/>
          <w:szCs w:val="28"/>
        </w:rPr>
        <w:t>депутаты Народного Совета Донецкой Народной Республики, Руководитель Аппарата Народного Совета Донецкой Народной Республики, руководители органов государственной власти Донецкой Народной Республики, главы муниципальных образований</w:t>
      </w:r>
      <w:r w:rsidR="00BC1798">
        <w:rPr>
          <w:rFonts w:ascii="Times New Roman" w:hAnsi="Times New Roman" w:cs="Times New Roman"/>
          <w:sz w:val="28"/>
          <w:szCs w:val="28"/>
        </w:rPr>
        <w:t xml:space="preserve"> Донецкой Народной Республики</w:t>
      </w:r>
      <w:r>
        <w:rPr>
          <w:rFonts w:ascii="Times New Roman" w:hAnsi="Times New Roman" w:cs="Times New Roman"/>
          <w:sz w:val="28"/>
          <w:szCs w:val="28"/>
        </w:rPr>
        <w:t>, председатели представительных органов муниципальных образований Донецкой Народной Республики</w:t>
      </w:r>
      <w:r w:rsidR="00A21CBD">
        <w:rPr>
          <w:rFonts w:ascii="Times New Roman" w:hAnsi="Times New Roman" w:cs="Times New Roman"/>
          <w:sz w:val="28"/>
          <w:szCs w:val="28"/>
        </w:rPr>
        <w:t xml:space="preserve">, а также </w:t>
      </w:r>
      <w:r w:rsidR="00A21CBD" w:rsidRPr="00A21CBD">
        <w:rPr>
          <w:rFonts w:ascii="Times New Roman" w:hAnsi="Times New Roman" w:cs="Times New Roman"/>
          <w:sz w:val="28"/>
          <w:szCs w:val="28"/>
        </w:rPr>
        <w:t>командиры (начальники) воинских частей</w:t>
      </w:r>
      <w:r>
        <w:rPr>
          <w:rFonts w:ascii="Times New Roman" w:hAnsi="Times New Roman" w:cs="Times New Roman"/>
          <w:sz w:val="28"/>
          <w:szCs w:val="28"/>
        </w:rPr>
        <w:t xml:space="preserve"> </w:t>
      </w:r>
      <w:r w:rsidRPr="00671FEC">
        <w:rPr>
          <w:rFonts w:ascii="Times New Roman" w:hAnsi="Times New Roman" w:cs="Times New Roman"/>
          <w:sz w:val="28"/>
          <w:szCs w:val="28"/>
        </w:rPr>
        <w:t xml:space="preserve">являются инициаторами письменных ходатайств на имя Председателя Народного Совета </w:t>
      </w:r>
      <w:r>
        <w:rPr>
          <w:rFonts w:ascii="Times New Roman" w:hAnsi="Times New Roman" w:cs="Times New Roman"/>
          <w:sz w:val="28"/>
          <w:szCs w:val="28"/>
        </w:rPr>
        <w:t>Донецкой Народной Республики</w:t>
      </w:r>
      <w:r w:rsidRPr="00671FEC">
        <w:rPr>
          <w:rFonts w:ascii="Times New Roman" w:hAnsi="Times New Roman" w:cs="Times New Roman"/>
          <w:sz w:val="28"/>
          <w:szCs w:val="28"/>
        </w:rPr>
        <w:t xml:space="preserve"> о подготовке Приветственного адреса.</w:t>
      </w:r>
    </w:p>
    <w:p w14:paraId="7104FA27" w14:textId="77777777" w:rsidR="00454280" w:rsidRDefault="00454280" w:rsidP="00454280">
      <w:pPr>
        <w:pStyle w:val="a3"/>
        <w:spacing w:after="120" w:line="360" w:lineRule="auto"/>
        <w:ind w:firstLine="709"/>
        <w:jc w:val="both"/>
        <w:rPr>
          <w:rFonts w:ascii="Times New Roman" w:hAnsi="Times New Roman" w:cs="Times New Roman"/>
          <w:sz w:val="28"/>
          <w:szCs w:val="28"/>
        </w:rPr>
      </w:pPr>
      <w:r w:rsidRPr="00671FEC">
        <w:rPr>
          <w:rFonts w:ascii="Times New Roman" w:hAnsi="Times New Roman" w:cs="Times New Roman"/>
          <w:sz w:val="28"/>
          <w:szCs w:val="28"/>
        </w:rPr>
        <w:t xml:space="preserve">Решение о подготовке и вручении Приветственного адреса может быть принято Председателем Народного Совета </w:t>
      </w:r>
      <w:r>
        <w:rPr>
          <w:rFonts w:ascii="Times New Roman" w:hAnsi="Times New Roman" w:cs="Times New Roman"/>
          <w:sz w:val="28"/>
          <w:szCs w:val="28"/>
        </w:rPr>
        <w:t>Донецкой Народной Республики</w:t>
      </w:r>
      <w:r w:rsidRPr="00671FEC">
        <w:rPr>
          <w:rFonts w:ascii="Times New Roman" w:hAnsi="Times New Roman" w:cs="Times New Roman"/>
          <w:sz w:val="28"/>
          <w:szCs w:val="28"/>
        </w:rPr>
        <w:t xml:space="preserve"> по своей инициативе.</w:t>
      </w:r>
    </w:p>
    <w:p w14:paraId="1B0F7BA9" w14:textId="061C1377" w:rsidR="00454280" w:rsidRDefault="00454280" w:rsidP="00454280">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671FEC">
        <w:rPr>
          <w:rFonts w:ascii="Times New Roman" w:hAnsi="Times New Roman" w:cs="Times New Roman"/>
          <w:sz w:val="28"/>
          <w:szCs w:val="28"/>
        </w:rPr>
        <w:t>. Инициаторы ходатайств обеспечивают подготовку текста Приветственного адреса и его согласование с Председателем Народного Совета</w:t>
      </w:r>
      <w:r>
        <w:rPr>
          <w:rFonts w:ascii="Times New Roman" w:hAnsi="Times New Roman" w:cs="Times New Roman"/>
          <w:sz w:val="28"/>
          <w:szCs w:val="28"/>
        </w:rPr>
        <w:t xml:space="preserve"> Донецкой Народной Республики</w:t>
      </w:r>
      <w:r w:rsidRPr="00671FEC">
        <w:rPr>
          <w:rFonts w:ascii="Times New Roman" w:hAnsi="Times New Roman" w:cs="Times New Roman"/>
          <w:sz w:val="28"/>
          <w:szCs w:val="28"/>
        </w:rPr>
        <w:t>. Текст Приветственного адреса должен быть кратким (не более шести абзацев), торжественным, отражать значимость события, главные заслуги гражданина (коллектива организации, общественных и религиозных объединений), в том числе перед Донецкой Народной Республикой.</w:t>
      </w:r>
      <w:r w:rsidR="00501363">
        <w:rPr>
          <w:rFonts w:ascii="Times New Roman" w:hAnsi="Times New Roman" w:cs="Times New Roman"/>
          <w:sz w:val="28"/>
          <w:szCs w:val="28"/>
        </w:rPr>
        <w:t xml:space="preserve"> </w:t>
      </w:r>
    </w:p>
    <w:p w14:paraId="7E2364EA" w14:textId="79B42813" w:rsidR="00501363" w:rsidRDefault="00501363" w:rsidP="00454280">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ходатайству должн</w:t>
      </w:r>
      <w:r w:rsidR="008C359B">
        <w:rPr>
          <w:rFonts w:ascii="Times New Roman" w:hAnsi="Times New Roman" w:cs="Times New Roman"/>
          <w:sz w:val="28"/>
          <w:szCs w:val="28"/>
        </w:rPr>
        <w:t>ы</w:t>
      </w:r>
      <w:r>
        <w:rPr>
          <w:rFonts w:ascii="Times New Roman" w:hAnsi="Times New Roman" w:cs="Times New Roman"/>
          <w:sz w:val="28"/>
          <w:szCs w:val="28"/>
        </w:rPr>
        <w:t xml:space="preserve"> быть приложен</w:t>
      </w:r>
      <w:r w:rsidR="008C359B">
        <w:rPr>
          <w:rFonts w:ascii="Times New Roman" w:hAnsi="Times New Roman" w:cs="Times New Roman"/>
          <w:sz w:val="28"/>
          <w:szCs w:val="28"/>
        </w:rPr>
        <w:t>ы</w:t>
      </w:r>
      <w:r>
        <w:rPr>
          <w:rFonts w:ascii="Times New Roman" w:hAnsi="Times New Roman" w:cs="Times New Roman"/>
          <w:sz w:val="28"/>
          <w:szCs w:val="28"/>
        </w:rPr>
        <w:t xml:space="preserve"> согласие на обработку персональных данных</w:t>
      </w:r>
      <w:r w:rsidR="009B3BD0">
        <w:rPr>
          <w:rFonts w:ascii="Times New Roman" w:hAnsi="Times New Roman" w:cs="Times New Roman"/>
          <w:sz w:val="28"/>
          <w:szCs w:val="28"/>
        </w:rPr>
        <w:t xml:space="preserve"> </w:t>
      </w:r>
      <w:r w:rsidR="009B3BD0" w:rsidRPr="009B3BD0">
        <w:rPr>
          <w:rFonts w:ascii="Times New Roman" w:hAnsi="Times New Roman" w:cs="Times New Roman"/>
          <w:sz w:val="28"/>
          <w:szCs w:val="28"/>
        </w:rPr>
        <w:t>(приложение 1)</w:t>
      </w:r>
      <w:r>
        <w:rPr>
          <w:rFonts w:ascii="Times New Roman" w:hAnsi="Times New Roman" w:cs="Times New Roman"/>
          <w:sz w:val="28"/>
          <w:szCs w:val="28"/>
        </w:rPr>
        <w:t xml:space="preserve"> и копия паспорта.</w:t>
      </w:r>
    </w:p>
    <w:p w14:paraId="0FC4C178" w14:textId="66089316" w:rsidR="00454280" w:rsidRDefault="00454280" w:rsidP="00454280">
      <w:pPr>
        <w:pStyle w:val="a3"/>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Pr="00671FEC">
        <w:rPr>
          <w:rFonts w:ascii="Times New Roman" w:hAnsi="Times New Roman" w:cs="Times New Roman"/>
          <w:sz w:val="28"/>
          <w:szCs w:val="28"/>
        </w:rPr>
        <w:t xml:space="preserve">. Приветственный адрес </w:t>
      </w:r>
      <w:r w:rsidR="00722EFE">
        <w:rPr>
          <w:rFonts w:ascii="Times New Roman" w:hAnsi="Times New Roman" w:cs="Times New Roman"/>
          <w:sz w:val="28"/>
          <w:szCs w:val="28"/>
        </w:rPr>
        <w:t xml:space="preserve">оформляется на специальном бланке или </w:t>
      </w:r>
      <w:r w:rsidRPr="00671FEC">
        <w:rPr>
          <w:rFonts w:ascii="Times New Roman" w:hAnsi="Times New Roman" w:cs="Times New Roman"/>
          <w:sz w:val="28"/>
          <w:szCs w:val="28"/>
        </w:rPr>
        <w:t>печатается типографским способом и подписывается Председателем Народного Совета</w:t>
      </w:r>
      <w:r>
        <w:rPr>
          <w:rFonts w:ascii="Times New Roman" w:hAnsi="Times New Roman" w:cs="Times New Roman"/>
          <w:sz w:val="28"/>
          <w:szCs w:val="28"/>
        </w:rPr>
        <w:t xml:space="preserve"> Донецкой Народной Республики</w:t>
      </w:r>
      <w:r w:rsidR="00D34B76">
        <w:rPr>
          <w:rFonts w:ascii="Times New Roman" w:hAnsi="Times New Roman" w:cs="Times New Roman"/>
          <w:sz w:val="28"/>
          <w:szCs w:val="28"/>
        </w:rPr>
        <w:t>.</w:t>
      </w:r>
      <w:r w:rsidRPr="00671FEC">
        <w:rPr>
          <w:rFonts w:ascii="Times New Roman" w:hAnsi="Times New Roman" w:cs="Times New Roman"/>
          <w:sz w:val="28"/>
          <w:szCs w:val="28"/>
        </w:rPr>
        <w:t xml:space="preserve"> </w:t>
      </w:r>
    </w:p>
    <w:p w14:paraId="26781C97" w14:textId="06432BF4" w:rsidR="00454280" w:rsidRDefault="00454280" w:rsidP="004542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671FEC">
        <w:rPr>
          <w:rFonts w:ascii="Times New Roman" w:hAnsi="Times New Roman" w:cs="Times New Roman"/>
          <w:sz w:val="28"/>
          <w:szCs w:val="28"/>
        </w:rPr>
        <w:t>. Вручение Приветственного адреса производится в торжественной обстановке Председателем Народного Совета</w:t>
      </w:r>
      <w:r>
        <w:rPr>
          <w:rFonts w:ascii="Times New Roman" w:hAnsi="Times New Roman" w:cs="Times New Roman"/>
          <w:sz w:val="28"/>
          <w:szCs w:val="28"/>
        </w:rPr>
        <w:t xml:space="preserve"> Донецкой Народной Республики</w:t>
      </w:r>
      <w:r w:rsidRPr="00671FEC">
        <w:rPr>
          <w:rFonts w:ascii="Times New Roman" w:hAnsi="Times New Roman" w:cs="Times New Roman"/>
          <w:sz w:val="28"/>
          <w:szCs w:val="28"/>
        </w:rPr>
        <w:t>, его заместителями,</w:t>
      </w:r>
      <w:r w:rsidR="005C1618" w:rsidRPr="005C1618">
        <w:rPr>
          <w:rFonts w:ascii="Times New Roman" w:hAnsi="Times New Roman" w:cs="Times New Roman"/>
          <w:sz w:val="28"/>
          <w:szCs w:val="28"/>
        </w:rPr>
        <w:t xml:space="preserve"> </w:t>
      </w:r>
      <w:r w:rsidR="005C1618">
        <w:rPr>
          <w:rFonts w:ascii="Times New Roman" w:hAnsi="Times New Roman" w:cs="Times New Roman"/>
          <w:sz w:val="28"/>
          <w:szCs w:val="28"/>
        </w:rPr>
        <w:t>руководителями фракций в Народном Совете Донецкой Народной Республики,</w:t>
      </w:r>
      <w:r w:rsidRPr="00671FEC">
        <w:rPr>
          <w:rFonts w:ascii="Times New Roman" w:hAnsi="Times New Roman" w:cs="Times New Roman"/>
          <w:sz w:val="28"/>
          <w:szCs w:val="28"/>
        </w:rPr>
        <w:t xml:space="preserve"> председателями комитетов Народного Совета</w:t>
      </w:r>
      <w:r>
        <w:rPr>
          <w:rFonts w:ascii="Times New Roman" w:hAnsi="Times New Roman" w:cs="Times New Roman"/>
          <w:sz w:val="28"/>
          <w:szCs w:val="28"/>
        </w:rPr>
        <w:t xml:space="preserve"> Донецкой Народной Республики</w:t>
      </w:r>
      <w:r w:rsidRPr="00671FEC">
        <w:rPr>
          <w:rFonts w:ascii="Times New Roman" w:hAnsi="Times New Roman" w:cs="Times New Roman"/>
          <w:sz w:val="28"/>
          <w:szCs w:val="28"/>
        </w:rPr>
        <w:t>, депутатами Народного Совета</w:t>
      </w:r>
      <w:r>
        <w:rPr>
          <w:rFonts w:ascii="Times New Roman" w:hAnsi="Times New Roman" w:cs="Times New Roman"/>
          <w:sz w:val="28"/>
          <w:szCs w:val="28"/>
        </w:rPr>
        <w:t xml:space="preserve"> Донецкой Народной Республики, Руководителем Аппарата Народного Совета Донецкой Народной Республики, руководител</w:t>
      </w:r>
      <w:r w:rsidR="002C6463">
        <w:rPr>
          <w:rFonts w:ascii="Times New Roman" w:hAnsi="Times New Roman" w:cs="Times New Roman"/>
          <w:sz w:val="28"/>
          <w:szCs w:val="28"/>
        </w:rPr>
        <w:t>ями</w:t>
      </w:r>
      <w:r>
        <w:rPr>
          <w:rFonts w:ascii="Times New Roman" w:hAnsi="Times New Roman" w:cs="Times New Roman"/>
          <w:sz w:val="28"/>
          <w:szCs w:val="28"/>
        </w:rPr>
        <w:t xml:space="preserve"> органов государственной власти Донецкой Народной Республики, глав</w:t>
      </w:r>
      <w:r w:rsidR="002C6463">
        <w:rPr>
          <w:rFonts w:ascii="Times New Roman" w:hAnsi="Times New Roman" w:cs="Times New Roman"/>
          <w:sz w:val="28"/>
          <w:szCs w:val="28"/>
        </w:rPr>
        <w:t>ами</w:t>
      </w:r>
      <w:r>
        <w:rPr>
          <w:rFonts w:ascii="Times New Roman" w:hAnsi="Times New Roman" w:cs="Times New Roman"/>
          <w:sz w:val="28"/>
          <w:szCs w:val="28"/>
        </w:rPr>
        <w:t xml:space="preserve"> муниципальных образований</w:t>
      </w:r>
      <w:r w:rsidR="00C36BE0" w:rsidRPr="00C36BE0">
        <w:rPr>
          <w:rFonts w:ascii="Times New Roman" w:hAnsi="Times New Roman" w:cs="Times New Roman"/>
          <w:sz w:val="28"/>
          <w:szCs w:val="28"/>
        </w:rPr>
        <w:t xml:space="preserve"> </w:t>
      </w:r>
      <w:r w:rsidR="00C36BE0">
        <w:rPr>
          <w:rFonts w:ascii="Times New Roman" w:hAnsi="Times New Roman" w:cs="Times New Roman"/>
          <w:sz w:val="28"/>
          <w:szCs w:val="28"/>
        </w:rPr>
        <w:t>Донецкой Народной Республики</w:t>
      </w:r>
      <w:r>
        <w:rPr>
          <w:rFonts w:ascii="Times New Roman" w:hAnsi="Times New Roman" w:cs="Times New Roman"/>
          <w:sz w:val="28"/>
          <w:szCs w:val="28"/>
        </w:rPr>
        <w:t>, председател</w:t>
      </w:r>
      <w:r w:rsidR="002C6463">
        <w:rPr>
          <w:rFonts w:ascii="Times New Roman" w:hAnsi="Times New Roman" w:cs="Times New Roman"/>
          <w:sz w:val="28"/>
          <w:szCs w:val="28"/>
        </w:rPr>
        <w:t>ем</w:t>
      </w:r>
      <w:r>
        <w:rPr>
          <w:rFonts w:ascii="Times New Roman" w:hAnsi="Times New Roman" w:cs="Times New Roman"/>
          <w:sz w:val="28"/>
          <w:szCs w:val="28"/>
        </w:rPr>
        <w:t xml:space="preserve"> и</w:t>
      </w:r>
      <w:r w:rsidR="002C6463">
        <w:rPr>
          <w:rFonts w:ascii="Times New Roman" w:hAnsi="Times New Roman" w:cs="Times New Roman"/>
          <w:sz w:val="28"/>
          <w:szCs w:val="28"/>
        </w:rPr>
        <w:t>ли</w:t>
      </w:r>
      <w:r>
        <w:rPr>
          <w:rFonts w:ascii="Times New Roman" w:hAnsi="Times New Roman" w:cs="Times New Roman"/>
          <w:sz w:val="28"/>
          <w:szCs w:val="28"/>
        </w:rPr>
        <w:t xml:space="preserve"> депутат</w:t>
      </w:r>
      <w:r w:rsidR="002C6463">
        <w:rPr>
          <w:rFonts w:ascii="Times New Roman" w:hAnsi="Times New Roman" w:cs="Times New Roman"/>
          <w:sz w:val="28"/>
          <w:szCs w:val="28"/>
        </w:rPr>
        <w:t>ами</w:t>
      </w:r>
      <w:r>
        <w:rPr>
          <w:rFonts w:ascii="Times New Roman" w:hAnsi="Times New Roman" w:cs="Times New Roman"/>
          <w:sz w:val="28"/>
          <w:szCs w:val="28"/>
        </w:rPr>
        <w:t xml:space="preserve"> представительных органов муниципальных образований Донецкой Народной Республики</w:t>
      </w:r>
      <w:r w:rsidR="00A21CBD">
        <w:rPr>
          <w:rFonts w:ascii="Times New Roman" w:hAnsi="Times New Roman" w:cs="Times New Roman"/>
          <w:sz w:val="28"/>
          <w:szCs w:val="28"/>
        </w:rPr>
        <w:t xml:space="preserve">, а также </w:t>
      </w:r>
      <w:r w:rsidR="00A21CBD" w:rsidRPr="00A21CBD">
        <w:rPr>
          <w:rFonts w:ascii="Times New Roman" w:hAnsi="Times New Roman" w:cs="Times New Roman"/>
          <w:sz w:val="28"/>
          <w:szCs w:val="28"/>
        </w:rPr>
        <w:t>командир</w:t>
      </w:r>
      <w:r w:rsidR="00A21CBD">
        <w:rPr>
          <w:rFonts w:ascii="Times New Roman" w:hAnsi="Times New Roman" w:cs="Times New Roman"/>
          <w:sz w:val="28"/>
          <w:szCs w:val="28"/>
        </w:rPr>
        <w:t>ами</w:t>
      </w:r>
      <w:r w:rsidR="00A21CBD" w:rsidRPr="00A21CBD">
        <w:rPr>
          <w:rFonts w:ascii="Times New Roman" w:hAnsi="Times New Roman" w:cs="Times New Roman"/>
          <w:sz w:val="28"/>
          <w:szCs w:val="28"/>
        </w:rPr>
        <w:t xml:space="preserve"> (начальник</w:t>
      </w:r>
      <w:r w:rsidR="00A21CBD">
        <w:rPr>
          <w:rFonts w:ascii="Times New Roman" w:hAnsi="Times New Roman" w:cs="Times New Roman"/>
          <w:sz w:val="28"/>
          <w:szCs w:val="28"/>
        </w:rPr>
        <w:t>ами</w:t>
      </w:r>
      <w:r w:rsidR="00A21CBD" w:rsidRPr="00A21CBD">
        <w:rPr>
          <w:rFonts w:ascii="Times New Roman" w:hAnsi="Times New Roman" w:cs="Times New Roman"/>
          <w:sz w:val="28"/>
          <w:szCs w:val="28"/>
        </w:rPr>
        <w:t>) воинских частей</w:t>
      </w:r>
      <w:r w:rsidR="002C6463">
        <w:rPr>
          <w:rFonts w:ascii="Times New Roman" w:hAnsi="Times New Roman" w:cs="Times New Roman"/>
          <w:sz w:val="28"/>
          <w:szCs w:val="28"/>
        </w:rPr>
        <w:t>.</w:t>
      </w:r>
    </w:p>
    <w:p w14:paraId="1082DE7B" w14:textId="1A6C34E9" w:rsidR="00932B0E" w:rsidRDefault="00932B0E" w:rsidP="00454280">
      <w:pPr>
        <w:pStyle w:val="a3"/>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020AC6AD" w14:textId="77777777" w:rsidR="00E44870" w:rsidRDefault="00E44870" w:rsidP="00E44870">
      <w:pPr>
        <w:pStyle w:val="a3"/>
        <w:ind w:left="4536" w:firstLine="709"/>
        <w:rPr>
          <w:rFonts w:ascii="Times New Roman" w:hAnsi="Times New Roman" w:cs="Times New Roman"/>
          <w:sz w:val="28"/>
          <w:szCs w:val="28"/>
        </w:rPr>
      </w:pPr>
      <w:r>
        <w:rPr>
          <w:rFonts w:ascii="Times New Roman" w:hAnsi="Times New Roman" w:cs="Times New Roman"/>
          <w:sz w:val="28"/>
          <w:szCs w:val="28"/>
        </w:rPr>
        <w:t>УТВЕРЖДЕНО</w:t>
      </w:r>
    </w:p>
    <w:p w14:paraId="7274834E" w14:textId="77777777" w:rsidR="00E44870" w:rsidRDefault="00E44870" w:rsidP="00E44870">
      <w:pPr>
        <w:pStyle w:val="a3"/>
        <w:ind w:left="4536" w:firstLine="709"/>
        <w:rPr>
          <w:rFonts w:ascii="Times New Roman" w:hAnsi="Times New Roman" w:cs="Times New Roman"/>
          <w:sz w:val="28"/>
          <w:szCs w:val="28"/>
        </w:rPr>
      </w:pPr>
      <w:r>
        <w:rPr>
          <w:rFonts w:ascii="Times New Roman" w:hAnsi="Times New Roman" w:cs="Times New Roman"/>
          <w:sz w:val="28"/>
          <w:szCs w:val="28"/>
        </w:rPr>
        <w:t>Распоряжением Председателя</w:t>
      </w:r>
    </w:p>
    <w:p w14:paraId="7ADE4AD6" w14:textId="77777777" w:rsidR="00E44870" w:rsidRDefault="00E44870" w:rsidP="00E44870">
      <w:pPr>
        <w:pStyle w:val="a3"/>
        <w:ind w:left="4536" w:firstLine="709"/>
        <w:rPr>
          <w:rFonts w:ascii="Times New Roman" w:hAnsi="Times New Roman" w:cs="Times New Roman"/>
          <w:sz w:val="28"/>
          <w:szCs w:val="28"/>
        </w:rPr>
      </w:pPr>
      <w:r>
        <w:rPr>
          <w:rFonts w:ascii="Times New Roman" w:hAnsi="Times New Roman" w:cs="Times New Roman"/>
          <w:sz w:val="28"/>
          <w:szCs w:val="28"/>
        </w:rPr>
        <w:t>Народного Совета</w:t>
      </w:r>
    </w:p>
    <w:p w14:paraId="3CE9DC1E" w14:textId="77777777" w:rsidR="00E44870" w:rsidRDefault="00E44870" w:rsidP="00E44870">
      <w:pPr>
        <w:pStyle w:val="a3"/>
        <w:ind w:left="4536" w:firstLine="709"/>
        <w:rPr>
          <w:rFonts w:ascii="Times New Roman" w:hAnsi="Times New Roman" w:cs="Times New Roman"/>
          <w:sz w:val="28"/>
          <w:szCs w:val="28"/>
        </w:rPr>
      </w:pPr>
      <w:r>
        <w:rPr>
          <w:rFonts w:ascii="Times New Roman" w:hAnsi="Times New Roman" w:cs="Times New Roman"/>
          <w:sz w:val="28"/>
          <w:szCs w:val="28"/>
        </w:rPr>
        <w:t>Донецкой Народной Республики</w:t>
      </w:r>
    </w:p>
    <w:p w14:paraId="22B81686" w14:textId="5A13A287" w:rsidR="00E44870" w:rsidRDefault="000F5908" w:rsidP="00E44870">
      <w:pPr>
        <w:pStyle w:val="a3"/>
        <w:ind w:left="4536" w:firstLine="709"/>
        <w:rPr>
          <w:rFonts w:ascii="Times New Roman" w:hAnsi="Times New Roman" w:cs="Times New Roman"/>
          <w:sz w:val="28"/>
          <w:szCs w:val="28"/>
        </w:rPr>
      </w:pPr>
      <w:r>
        <w:rPr>
          <w:rFonts w:ascii="Times New Roman" w:hAnsi="Times New Roman" w:cs="Times New Roman"/>
          <w:sz w:val="28"/>
          <w:szCs w:val="28"/>
        </w:rPr>
        <w:t>от</w:t>
      </w:r>
      <w:bookmarkStart w:id="6" w:name="_GoBack"/>
      <w:bookmarkEnd w:id="6"/>
      <w:r>
        <w:rPr>
          <w:rFonts w:ascii="Times New Roman" w:hAnsi="Times New Roman" w:cs="Times New Roman"/>
          <w:sz w:val="28"/>
          <w:szCs w:val="28"/>
        </w:rPr>
        <w:t xml:space="preserve"> 30.11.2023</w:t>
      </w:r>
      <w:r w:rsidR="00E44870" w:rsidRPr="0042537A">
        <w:rPr>
          <w:rFonts w:ascii="Times New Roman" w:hAnsi="Times New Roman" w:cs="Times New Roman"/>
          <w:sz w:val="28"/>
          <w:szCs w:val="28"/>
        </w:rPr>
        <w:t xml:space="preserve"> №</w:t>
      </w:r>
      <w:r>
        <w:rPr>
          <w:rFonts w:ascii="Times New Roman" w:hAnsi="Times New Roman" w:cs="Times New Roman"/>
          <w:sz w:val="28"/>
          <w:szCs w:val="28"/>
        </w:rPr>
        <w:t xml:space="preserve"> 19-Р</w:t>
      </w:r>
    </w:p>
    <w:p w14:paraId="50B77D47" w14:textId="77777777" w:rsidR="000F5908" w:rsidRDefault="000F5908" w:rsidP="00E44870">
      <w:pPr>
        <w:pStyle w:val="a3"/>
        <w:ind w:left="4536" w:firstLine="709"/>
        <w:rPr>
          <w:rFonts w:ascii="Times New Roman" w:hAnsi="Times New Roman" w:cs="Times New Roman"/>
          <w:sz w:val="28"/>
          <w:szCs w:val="28"/>
        </w:rPr>
      </w:pPr>
    </w:p>
    <w:p w14:paraId="0B44D8BE" w14:textId="77777777" w:rsidR="00E44870" w:rsidRDefault="00E44870" w:rsidP="00E44870">
      <w:pPr>
        <w:pStyle w:val="a3"/>
        <w:ind w:left="4536" w:firstLine="709"/>
        <w:rPr>
          <w:rFonts w:ascii="Times New Roman" w:hAnsi="Times New Roman" w:cs="Times New Roman"/>
          <w:sz w:val="28"/>
          <w:szCs w:val="28"/>
        </w:rPr>
      </w:pPr>
    </w:p>
    <w:p w14:paraId="6B3B9E21" w14:textId="77777777" w:rsidR="00E44870" w:rsidRPr="004A027F" w:rsidRDefault="00E44870" w:rsidP="009B3BD0">
      <w:pPr>
        <w:pStyle w:val="a3"/>
        <w:spacing w:line="360" w:lineRule="auto"/>
        <w:jc w:val="center"/>
        <w:rPr>
          <w:rFonts w:ascii="Times New Roman" w:hAnsi="Times New Roman" w:cs="Times New Roman"/>
          <w:sz w:val="28"/>
          <w:szCs w:val="28"/>
        </w:rPr>
      </w:pPr>
      <w:r w:rsidRPr="004A027F">
        <w:rPr>
          <w:rFonts w:ascii="Times New Roman" w:hAnsi="Times New Roman" w:cs="Times New Roman"/>
          <w:sz w:val="28"/>
          <w:szCs w:val="28"/>
        </w:rPr>
        <w:t>Образец Благодарности Председателя Народного Совета</w:t>
      </w:r>
    </w:p>
    <w:p w14:paraId="692E3F2A" w14:textId="77777777" w:rsidR="00E44870" w:rsidRDefault="00E44870" w:rsidP="00E44870">
      <w:pPr>
        <w:pStyle w:val="a3"/>
        <w:spacing w:line="360" w:lineRule="auto"/>
        <w:ind w:left="-567" w:firstLine="709"/>
        <w:jc w:val="center"/>
        <w:rPr>
          <w:rFonts w:ascii="Times New Roman" w:hAnsi="Times New Roman" w:cs="Times New Roman"/>
          <w:sz w:val="28"/>
          <w:szCs w:val="28"/>
        </w:rPr>
      </w:pPr>
      <w:r w:rsidRPr="004A027F">
        <w:rPr>
          <w:rFonts w:ascii="Times New Roman" w:hAnsi="Times New Roman" w:cs="Times New Roman"/>
          <w:sz w:val="28"/>
          <w:szCs w:val="28"/>
        </w:rPr>
        <w:t>Донецкой Народной Республики</w:t>
      </w:r>
    </w:p>
    <w:p w14:paraId="2E3A0CBE" w14:textId="4EE27BE6" w:rsidR="00E44870" w:rsidRDefault="00F33B1D" w:rsidP="00E44870">
      <w:pPr>
        <w:pStyle w:val="a3"/>
        <w:spacing w:line="360" w:lineRule="auto"/>
        <w:ind w:left="-567"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5296B64" wp14:editId="53E9D559">
            <wp:extent cx="2983073" cy="352425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87832" cy="3529872"/>
                    </a:xfrm>
                    <a:prstGeom prst="rect">
                      <a:avLst/>
                    </a:prstGeom>
                    <a:noFill/>
                  </pic:spPr>
                </pic:pic>
              </a:graphicData>
            </a:graphic>
          </wp:inline>
        </w:drawing>
      </w:r>
    </w:p>
    <w:p w14:paraId="361402BA" w14:textId="77777777" w:rsidR="00E44870" w:rsidRDefault="00E44870" w:rsidP="00D75664">
      <w:pPr>
        <w:pStyle w:val="a3"/>
        <w:spacing w:line="360" w:lineRule="auto"/>
        <w:rPr>
          <w:rFonts w:ascii="Times New Roman" w:hAnsi="Times New Roman" w:cs="Times New Roman"/>
          <w:sz w:val="28"/>
          <w:szCs w:val="28"/>
        </w:rPr>
      </w:pPr>
    </w:p>
    <w:p w14:paraId="4F7C9BCC" w14:textId="321A1534" w:rsidR="00D75664" w:rsidRPr="00D75664" w:rsidRDefault="00D75664" w:rsidP="00D75664">
      <w:pPr>
        <w:spacing w:after="0" w:line="360" w:lineRule="auto"/>
        <w:ind w:left="-567" w:firstLine="709"/>
        <w:jc w:val="both"/>
        <w:rPr>
          <w:kern w:val="2"/>
          <w:sz w:val="28"/>
          <w:szCs w:val="28"/>
          <w14:ligatures w14:val="standardContextual"/>
        </w:rPr>
      </w:pPr>
      <w:r w:rsidRPr="00D75664">
        <w:rPr>
          <w:kern w:val="2"/>
          <w:sz w:val="28"/>
          <w:szCs w:val="28"/>
          <w14:ligatures w14:val="standardContextual"/>
        </w:rPr>
        <w:t>Примечание: Бланк Благодарности представляет собой лист, изготовленный из мелованной бумаги, формата А4. Вверху листа расположен</w:t>
      </w:r>
      <w:r w:rsidR="00946CBB">
        <w:rPr>
          <w:kern w:val="2"/>
          <w:sz w:val="28"/>
          <w:szCs w:val="28"/>
          <w14:ligatures w14:val="standardContextual"/>
        </w:rPr>
        <w:t>ы</w:t>
      </w:r>
      <w:r w:rsidRPr="00D75664">
        <w:rPr>
          <w:kern w:val="2"/>
          <w:sz w:val="28"/>
          <w:szCs w:val="28"/>
          <w14:ligatures w14:val="standardContextual"/>
        </w:rPr>
        <w:t xml:space="preserve"> изображение Государственного герба Донецкой Народной Республики</w:t>
      </w:r>
      <w:r>
        <w:rPr>
          <w:kern w:val="2"/>
          <w:sz w:val="28"/>
          <w:szCs w:val="28"/>
          <w14:ligatures w14:val="standardContextual"/>
        </w:rPr>
        <w:t xml:space="preserve"> и текст «Председатель Народного Совета Донецкой Народной Республики».</w:t>
      </w:r>
    </w:p>
    <w:p w14:paraId="261CF524" w14:textId="77777777" w:rsidR="000241A3" w:rsidRDefault="00D75664" w:rsidP="00F33B1D">
      <w:pPr>
        <w:spacing w:after="0" w:line="360" w:lineRule="auto"/>
        <w:ind w:left="-567" w:firstLine="709"/>
        <w:jc w:val="both"/>
        <w:rPr>
          <w:kern w:val="2"/>
          <w:sz w:val="28"/>
          <w:szCs w:val="28"/>
          <w14:ligatures w14:val="standardContextual"/>
        </w:rPr>
      </w:pPr>
      <w:r w:rsidRPr="00D75664">
        <w:rPr>
          <w:kern w:val="2"/>
          <w:sz w:val="28"/>
          <w:szCs w:val="28"/>
          <w14:ligatures w14:val="standardContextual"/>
        </w:rPr>
        <w:t xml:space="preserve">Далее размещаются следующие элементы: </w:t>
      </w:r>
    </w:p>
    <w:p w14:paraId="191B62F5" w14:textId="54A702A2" w:rsidR="00F33B1D" w:rsidRPr="00F33B1D" w:rsidRDefault="00F33B1D" w:rsidP="00F33B1D">
      <w:pPr>
        <w:spacing w:after="0" w:line="360" w:lineRule="auto"/>
        <w:ind w:left="-567" w:firstLine="709"/>
        <w:jc w:val="both"/>
        <w:rPr>
          <w:kern w:val="2"/>
          <w:sz w:val="28"/>
          <w:szCs w:val="28"/>
          <w14:ligatures w14:val="standardContextual"/>
        </w:rPr>
      </w:pPr>
      <w:r w:rsidRPr="00F33B1D">
        <w:rPr>
          <w:kern w:val="2"/>
          <w:sz w:val="28"/>
          <w:szCs w:val="28"/>
          <w14:ligatures w14:val="standardContextual"/>
        </w:rPr>
        <w:t>Благодарность состоит из 4 рамок:</w:t>
      </w:r>
    </w:p>
    <w:p w14:paraId="4AB0157D" w14:textId="2DAC3C84" w:rsidR="00F33B1D" w:rsidRPr="00F33B1D" w:rsidRDefault="00F33B1D" w:rsidP="00F33B1D">
      <w:pPr>
        <w:spacing w:after="0" w:line="360" w:lineRule="auto"/>
        <w:ind w:left="-567" w:firstLine="709"/>
        <w:jc w:val="both"/>
        <w:rPr>
          <w:kern w:val="2"/>
          <w:sz w:val="28"/>
          <w:szCs w:val="28"/>
          <w14:ligatures w14:val="standardContextual"/>
        </w:rPr>
      </w:pPr>
      <w:r w:rsidRPr="00F33B1D">
        <w:rPr>
          <w:kern w:val="2"/>
          <w:sz w:val="28"/>
          <w:szCs w:val="28"/>
          <w14:ligatures w14:val="standardContextual"/>
        </w:rPr>
        <w:t xml:space="preserve">1 рамка – бордовая (С:101 M:254 Y:255 K:0) </w:t>
      </w:r>
      <w:r w:rsidR="000241A3">
        <w:rPr>
          <w:kern w:val="2"/>
          <w:sz w:val="28"/>
          <w:szCs w:val="28"/>
          <w14:ligatures w14:val="standardContextual"/>
        </w:rPr>
        <w:t>–</w:t>
      </w:r>
      <w:r w:rsidRPr="00F33B1D">
        <w:rPr>
          <w:kern w:val="2"/>
          <w:sz w:val="28"/>
          <w:szCs w:val="28"/>
          <w14:ligatures w14:val="standardContextual"/>
        </w:rPr>
        <w:t xml:space="preserve"> 4 мм</w:t>
      </w:r>
      <w:r w:rsidR="000241A3">
        <w:rPr>
          <w:kern w:val="2"/>
          <w:sz w:val="28"/>
          <w:szCs w:val="28"/>
          <w14:ligatures w14:val="standardContextual"/>
        </w:rPr>
        <w:t>;</w:t>
      </w:r>
    </w:p>
    <w:p w14:paraId="603536FF" w14:textId="439A5883" w:rsidR="00F33B1D" w:rsidRPr="00F33B1D" w:rsidRDefault="00F33B1D" w:rsidP="00F33B1D">
      <w:pPr>
        <w:spacing w:after="0" w:line="360" w:lineRule="auto"/>
        <w:ind w:left="-567" w:firstLine="709"/>
        <w:jc w:val="both"/>
        <w:rPr>
          <w:kern w:val="2"/>
          <w:sz w:val="28"/>
          <w:szCs w:val="28"/>
          <w14:ligatures w14:val="standardContextual"/>
        </w:rPr>
      </w:pPr>
      <w:r w:rsidRPr="00F33B1D">
        <w:rPr>
          <w:kern w:val="2"/>
          <w:sz w:val="28"/>
          <w:szCs w:val="28"/>
          <w14:ligatures w14:val="standardContextual"/>
        </w:rPr>
        <w:t xml:space="preserve">2 рамка – золото (С:20 M:25 Y:54 K:11) </w:t>
      </w:r>
      <w:r w:rsidR="000241A3">
        <w:rPr>
          <w:kern w:val="2"/>
          <w:sz w:val="28"/>
          <w:szCs w:val="28"/>
          <w14:ligatures w14:val="standardContextual"/>
        </w:rPr>
        <w:t>–</w:t>
      </w:r>
      <w:r w:rsidRPr="00F33B1D">
        <w:rPr>
          <w:kern w:val="2"/>
          <w:sz w:val="28"/>
          <w:szCs w:val="28"/>
          <w14:ligatures w14:val="standardContextual"/>
        </w:rPr>
        <w:t xml:space="preserve"> 1,7 мм</w:t>
      </w:r>
      <w:r w:rsidR="000241A3">
        <w:rPr>
          <w:kern w:val="2"/>
          <w:sz w:val="28"/>
          <w:szCs w:val="28"/>
          <w14:ligatures w14:val="standardContextual"/>
        </w:rPr>
        <w:t>;</w:t>
      </w:r>
    </w:p>
    <w:p w14:paraId="748BC5A0" w14:textId="13427B26" w:rsidR="00F33B1D" w:rsidRPr="00F33B1D" w:rsidRDefault="00F33B1D" w:rsidP="00F33B1D">
      <w:pPr>
        <w:spacing w:after="0" w:line="360" w:lineRule="auto"/>
        <w:ind w:left="-567" w:firstLine="709"/>
        <w:jc w:val="both"/>
        <w:rPr>
          <w:kern w:val="2"/>
          <w:sz w:val="28"/>
          <w:szCs w:val="28"/>
          <w14:ligatures w14:val="standardContextual"/>
        </w:rPr>
      </w:pPr>
      <w:r w:rsidRPr="00F33B1D">
        <w:rPr>
          <w:kern w:val="2"/>
          <w:sz w:val="28"/>
          <w:szCs w:val="28"/>
          <w14:ligatures w14:val="standardContextual"/>
        </w:rPr>
        <w:t xml:space="preserve">3 рамка – бордовая (С:101 M:254 Y:255 K:0) </w:t>
      </w:r>
      <w:r w:rsidR="000241A3">
        <w:rPr>
          <w:kern w:val="2"/>
          <w:sz w:val="28"/>
          <w:szCs w:val="28"/>
          <w14:ligatures w14:val="standardContextual"/>
        </w:rPr>
        <w:t xml:space="preserve">– </w:t>
      </w:r>
      <w:r w:rsidRPr="00F33B1D">
        <w:rPr>
          <w:kern w:val="2"/>
          <w:sz w:val="28"/>
          <w:szCs w:val="28"/>
          <w14:ligatures w14:val="standardContextual"/>
        </w:rPr>
        <w:t>7,6 мм</w:t>
      </w:r>
      <w:r w:rsidR="000241A3">
        <w:rPr>
          <w:kern w:val="2"/>
          <w:sz w:val="28"/>
          <w:szCs w:val="28"/>
          <w14:ligatures w14:val="standardContextual"/>
        </w:rPr>
        <w:t>;</w:t>
      </w:r>
    </w:p>
    <w:p w14:paraId="31298808" w14:textId="787B274F" w:rsidR="00F33B1D" w:rsidRPr="00F33B1D" w:rsidRDefault="00F33B1D" w:rsidP="00F33B1D">
      <w:pPr>
        <w:spacing w:after="0" w:line="360" w:lineRule="auto"/>
        <w:ind w:left="-567" w:firstLine="709"/>
        <w:jc w:val="both"/>
        <w:rPr>
          <w:kern w:val="2"/>
          <w:sz w:val="28"/>
          <w:szCs w:val="28"/>
          <w14:ligatures w14:val="standardContextual"/>
        </w:rPr>
      </w:pPr>
      <w:r w:rsidRPr="00F33B1D">
        <w:rPr>
          <w:kern w:val="2"/>
          <w:sz w:val="28"/>
          <w:szCs w:val="28"/>
          <w14:ligatures w14:val="standardContextual"/>
        </w:rPr>
        <w:t xml:space="preserve">4 рамка – орнамент (С:20 M:25 Y:54 K:11) </w:t>
      </w:r>
      <w:r w:rsidR="000241A3">
        <w:rPr>
          <w:kern w:val="2"/>
          <w:sz w:val="28"/>
          <w:szCs w:val="28"/>
          <w14:ligatures w14:val="standardContextual"/>
        </w:rPr>
        <w:t xml:space="preserve">– </w:t>
      </w:r>
      <w:r w:rsidRPr="00F33B1D">
        <w:rPr>
          <w:kern w:val="2"/>
          <w:sz w:val="28"/>
          <w:szCs w:val="28"/>
          <w14:ligatures w14:val="standardContextual"/>
        </w:rPr>
        <w:t>4 мм</w:t>
      </w:r>
      <w:r w:rsidR="000241A3">
        <w:rPr>
          <w:kern w:val="2"/>
          <w:sz w:val="28"/>
          <w:szCs w:val="28"/>
          <w14:ligatures w14:val="standardContextual"/>
        </w:rPr>
        <w:t>.</w:t>
      </w:r>
    </w:p>
    <w:p w14:paraId="21546CF4" w14:textId="77777777" w:rsidR="00F33B1D" w:rsidRPr="00F33B1D" w:rsidRDefault="00F33B1D" w:rsidP="00F33B1D">
      <w:pPr>
        <w:spacing w:after="0" w:line="360" w:lineRule="auto"/>
        <w:ind w:left="-567" w:firstLine="709"/>
        <w:jc w:val="both"/>
        <w:rPr>
          <w:kern w:val="2"/>
          <w:sz w:val="28"/>
          <w:szCs w:val="28"/>
          <w14:ligatures w14:val="standardContextual"/>
        </w:rPr>
      </w:pPr>
    </w:p>
    <w:p w14:paraId="3EE4A282" w14:textId="0A5A25CA" w:rsidR="00F33B1D" w:rsidRPr="00F33B1D" w:rsidRDefault="00F33B1D" w:rsidP="00F33B1D">
      <w:pPr>
        <w:spacing w:after="0" w:line="360" w:lineRule="auto"/>
        <w:ind w:left="-567" w:firstLine="709"/>
        <w:jc w:val="both"/>
        <w:rPr>
          <w:kern w:val="2"/>
          <w:sz w:val="28"/>
          <w:szCs w:val="28"/>
          <w14:ligatures w14:val="standardContextual"/>
        </w:rPr>
      </w:pPr>
      <w:r w:rsidRPr="00F33B1D">
        <w:rPr>
          <w:kern w:val="2"/>
          <w:sz w:val="28"/>
          <w:szCs w:val="28"/>
          <w14:ligatures w14:val="standardContextual"/>
        </w:rPr>
        <w:t>Вверху Благодарности располагается герб – 34,5 мм</w:t>
      </w:r>
      <w:r w:rsidR="000241A3">
        <w:rPr>
          <w:kern w:val="2"/>
          <w:sz w:val="28"/>
          <w:szCs w:val="28"/>
          <w14:ligatures w14:val="standardContextual"/>
        </w:rPr>
        <w:t>.</w:t>
      </w:r>
    </w:p>
    <w:p w14:paraId="643B3535" w14:textId="6A9C0D19" w:rsidR="00F33B1D" w:rsidRPr="00F33B1D" w:rsidRDefault="00F33B1D" w:rsidP="00F33B1D">
      <w:pPr>
        <w:spacing w:after="0" w:line="360" w:lineRule="auto"/>
        <w:ind w:left="-567" w:firstLine="709"/>
        <w:jc w:val="both"/>
        <w:rPr>
          <w:kern w:val="2"/>
          <w:sz w:val="28"/>
          <w:szCs w:val="28"/>
          <w14:ligatures w14:val="standardContextual"/>
        </w:rPr>
      </w:pPr>
      <w:r w:rsidRPr="00F33B1D">
        <w:rPr>
          <w:kern w:val="2"/>
          <w:sz w:val="28"/>
          <w:szCs w:val="28"/>
          <w14:ligatures w14:val="standardContextual"/>
        </w:rPr>
        <w:t xml:space="preserve">Расстояние от герба до надписи </w:t>
      </w:r>
      <w:r w:rsidR="00521538">
        <w:rPr>
          <w:kern w:val="2"/>
          <w:sz w:val="28"/>
          <w:szCs w:val="28"/>
          <w14:ligatures w14:val="standardContextual"/>
        </w:rPr>
        <w:t>«</w:t>
      </w:r>
      <w:r w:rsidRPr="00F33B1D">
        <w:rPr>
          <w:kern w:val="2"/>
          <w:sz w:val="28"/>
          <w:szCs w:val="28"/>
          <w14:ligatures w14:val="standardContextual"/>
        </w:rPr>
        <w:t>Председатель Н</w:t>
      </w:r>
      <w:r w:rsidR="00521538">
        <w:rPr>
          <w:kern w:val="2"/>
          <w:sz w:val="28"/>
          <w:szCs w:val="28"/>
          <w14:ligatures w14:val="standardContextual"/>
        </w:rPr>
        <w:t xml:space="preserve">ародного </w:t>
      </w:r>
      <w:r w:rsidRPr="00F33B1D">
        <w:rPr>
          <w:kern w:val="2"/>
          <w:sz w:val="28"/>
          <w:szCs w:val="28"/>
          <w14:ligatures w14:val="standardContextual"/>
        </w:rPr>
        <w:t>С</w:t>
      </w:r>
      <w:r w:rsidR="00521538">
        <w:rPr>
          <w:kern w:val="2"/>
          <w:sz w:val="28"/>
          <w:szCs w:val="28"/>
          <w14:ligatures w14:val="standardContextual"/>
        </w:rPr>
        <w:t>овета</w:t>
      </w:r>
      <w:r w:rsidRPr="00F33B1D">
        <w:rPr>
          <w:kern w:val="2"/>
          <w:sz w:val="28"/>
          <w:szCs w:val="28"/>
          <w14:ligatures w14:val="standardContextual"/>
        </w:rPr>
        <w:t xml:space="preserve"> Д</w:t>
      </w:r>
      <w:r w:rsidR="00521538">
        <w:rPr>
          <w:kern w:val="2"/>
          <w:sz w:val="28"/>
          <w:szCs w:val="28"/>
          <w14:ligatures w14:val="standardContextual"/>
        </w:rPr>
        <w:t xml:space="preserve">онецкой </w:t>
      </w:r>
      <w:r w:rsidRPr="00F33B1D">
        <w:rPr>
          <w:kern w:val="2"/>
          <w:sz w:val="28"/>
          <w:szCs w:val="28"/>
          <w14:ligatures w14:val="standardContextual"/>
        </w:rPr>
        <w:t>Н</w:t>
      </w:r>
      <w:r w:rsidR="00521538">
        <w:rPr>
          <w:kern w:val="2"/>
          <w:sz w:val="28"/>
          <w:szCs w:val="28"/>
          <w14:ligatures w14:val="standardContextual"/>
        </w:rPr>
        <w:t xml:space="preserve">ародной </w:t>
      </w:r>
      <w:r w:rsidRPr="00F33B1D">
        <w:rPr>
          <w:kern w:val="2"/>
          <w:sz w:val="28"/>
          <w:szCs w:val="28"/>
          <w14:ligatures w14:val="standardContextual"/>
        </w:rPr>
        <w:t>Р</w:t>
      </w:r>
      <w:r w:rsidR="00521538">
        <w:rPr>
          <w:kern w:val="2"/>
          <w:sz w:val="28"/>
          <w:szCs w:val="28"/>
          <w14:ligatures w14:val="standardContextual"/>
        </w:rPr>
        <w:t>еспублики»</w:t>
      </w:r>
      <w:r w:rsidRPr="00F33B1D">
        <w:rPr>
          <w:kern w:val="2"/>
          <w:sz w:val="28"/>
          <w:szCs w:val="28"/>
          <w14:ligatures w14:val="standardContextual"/>
        </w:rPr>
        <w:t xml:space="preserve"> </w:t>
      </w:r>
      <w:r w:rsidR="000241A3">
        <w:rPr>
          <w:kern w:val="2"/>
          <w:sz w:val="28"/>
          <w:szCs w:val="28"/>
          <w14:ligatures w14:val="standardContextual"/>
        </w:rPr>
        <w:t>–</w:t>
      </w:r>
      <w:r w:rsidRPr="00F33B1D">
        <w:rPr>
          <w:kern w:val="2"/>
          <w:sz w:val="28"/>
          <w:szCs w:val="28"/>
          <w14:ligatures w14:val="standardContextual"/>
        </w:rPr>
        <w:t xml:space="preserve"> 7 мм</w:t>
      </w:r>
      <w:r w:rsidR="000241A3">
        <w:rPr>
          <w:kern w:val="2"/>
          <w:sz w:val="28"/>
          <w:szCs w:val="28"/>
          <w14:ligatures w14:val="standardContextual"/>
        </w:rPr>
        <w:t>.</w:t>
      </w:r>
    </w:p>
    <w:p w14:paraId="4E75263E" w14:textId="3FB79725" w:rsidR="00F33B1D" w:rsidRPr="00F33B1D" w:rsidRDefault="00F33B1D" w:rsidP="00F33B1D">
      <w:pPr>
        <w:spacing w:after="0" w:line="360" w:lineRule="auto"/>
        <w:ind w:left="-567" w:firstLine="709"/>
        <w:jc w:val="both"/>
        <w:rPr>
          <w:kern w:val="2"/>
          <w:sz w:val="28"/>
          <w:szCs w:val="28"/>
          <w14:ligatures w14:val="standardContextual"/>
        </w:rPr>
      </w:pPr>
      <w:r w:rsidRPr="00F33B1D">
        <w:rPr>
          <w:kern w:val="2"/>
          <w:sz w:val="28"/>
          <w:szCs w:val="28"/>
          <w14:ligatures w14:val="standardContextual"/>
        </w:rPr>
        <w:t xml:space="preserve">Расстояние от надписи </w:t>
      </w:r>
      <w:r w:rsidR="00521538">
        <w:rPr>
          <w:kern w:val="2"/>
          <w:sz w:val="28"/>
          <w:szCs w:val="28"/>
          <w14:ligatures w14:val="standardContextual"/>
        </w:rPr>
        <w:t>«</w:t>
      </w:r>
      <w:r w:rsidRPr="00F33B1D">
        <w:rPr>
          <w:kern w:val="2"/>
          <w:sz w:val="28"/>
          <w:szCs w:val="28"/>
          <w14:ligatures w14:val="standardContextual"/>
        </w:rPr>
        <w:t>Председатель Н</w:t>
      </w:r>
      <w:r w:rsidR="00521538">
        <w:rPr>
          <w:kern w:val="2"/>
          <w:sz w:val="28"/>
          <w:szCs w:val="28"/>
          <w14:ligatures w14:val="standardContextual"/>
        </w:rPr>
        <w:t xml:space="preserve">ародного </w:t>
      </w:r>
      <w:r w:rsidRPr="00F33B1D">
        <w:rPr>
          <w:kern w:val="2"/>
          <w:sz w:val="28"/>
          <w:szCs w:val="28"/>
          <w14:ligatures w14:val="standardContextual"/>
        </w:rPr>
        <w:t>С</w:t>
      </w:r>
      <w:r w:rsidR="00521538">
        <w:rPr>
          <w:kern w:val="2"/>
          <w:sz w:val="28"/>
          <w:szCs w:val="28"/>
          <w14:ligatures w14:val="standardContextual"/>
        </w:rPr>
        <w:t>овета</w:t>
      </w:r>
      <w:r w:rsidRPr="00F33B1D">
        <w:rPr>
          <w:kern w:val="2"/>
          <w:sz w:val="28"/>
          <w:szCs w:val="28"/>
          <w14:ligatures w14:val="standardContextual"/>
        </w:rPr>
        <w:t xml:space="preserve"> Д</w:t>
      </w:r>
      <w:r w:rsidR="00521538">
        <w:rPr>
          <w:kern w:val="2"/>
          <w:sz w:val="28"/>
          <w:szCs w:val="28"/>
          <w14:ligatures w14:val="standardContextual"/>
        </w:rPr>
        <w:t xml:space="preserve">онецкой </w:t>
      </w:r>
      <w:r w:rsidRPr="00F33B1D">
        <w:rPr>
          <w:kern w:val="2"/>
          <w:sz w:val="28"/>
          <w:szCs w:val="28"/>
          <w14:ligatures w14:val="standardContextual"/>
        </w:rPr>
        <w:t>Н</w:t>
      </w:r>
      <w:r w:rsidR="00521538">
        <w:rPr>
          <w:kern w:val="2"/>
          <w:sz w:val="28"/>
          <w:szCs w:val="28"/>
          <w14:ligatures w14:val="standardContextual"/>
        </w:rPr>
        <w:t xml:space="preserve">ародной </w:t>
      </w:r>
      <w:r w:rsidRPr="00F33B1D">
        <w:rPr>
          <w:kern w:val="2"/>
          <w:sz w:val="28"/>
          <w:szCs w:val="28"/>
          <w14:ligatures w14:val="standardContextual"/>
        </w:rPr>
        <w:t>Р</w:t>
      </w:r>
      <w:r w:rsidR="00521538">
        <w:rPr>
          <w:kern w:val="2"/>
          <w:sz w:val="28"/>
          <w:szCs w:val="28"/>
          <w14:ligatures w14:val="standardContextual"/>
        </w:rPr>
        <w:t>еспублики»</w:t>
      </w:r>
      <w:r w:rsidRPr="00F33B1D">
        <w:rPr>
          <w:kern w:val="2"/>
          <w:sz w:val="28"/>
          <w:szCs w:val="28"/>
          <w14:ligatures w14:val="standardContextual"/>
        </w:rPr>
        <w:t xml:space="preserve"> до клише «Благодарность» </w:t>
      </w:r>
      <w:r w:rsidR="000241A3">
        <w:rPr>
          <w:kern w:val="2"/>
          <w:sz w:val="28"/>
          <w:szCs w:val="28"/>
          <w14:ligatures w14:val="standardContextual"/>
        </w:rPr>
        <w:t>–</w:t>
      </w:r>
      <w:r w:rsidRPr="00F33B1D">
        <w:rPr>
          <w:kern w:val="2"/>
          <w:sz w:val="28"/>
          <w:szCs w:val="28"/>
          <w14:ligatures w14:val="standardContextual"/>
        </w:rPr>
        <w:t xml:space="preserve"> 9,5 мм</w:t>
      </w:r>
      <w:r w:rsidR="000241A3">
        <w:rPr>
          <w:kern w:val="2"/>
          <w:sz w:val="28"/>
          <w:szCs w:val="28"/>
          <w14:ligatures w14:val="standardContextual"/>
        </w:rPr>
        <w:t>.</w:t>
      </w:r>
    </w:p>
    <w:p w14:paraId="1E0C31D1" w14:textId="13FFD855" w:rsidR="00F33B1D" w:rsidRDefault="00F33B1D" w:rsidP="00F33B1D">
      <w:pPr>
        <w:spacing w:after="0" w:line="360" w:lineRule="auto"/>
        <w:ind w:left="-567" w:firstLine="709"/>
        <w:jc w:val="both"/>
        <w:rPr>
          <w:kern w:val="2"/>
          <w:sz w:val="28"/>
          <w:szCs w:val="28"/>
          <w14:ligatures w14:val="standardContextual"/>
        </w:rPr>
      </w:pPr>
      <w:r w:rsidRPr="00F33B1D">
        <w:rPr>
          <w:kern w:val="2"/>
          <w:sz w:val="28"/>
          <w:szCs w:val="28"/>
          <w14:ligatures w14:val="standardContextual"/>
        </w:rPr>
        <w:t xml:space="preserve">Расстояние от клише </w:t>
      </w:r>
      <w:r w:rsidR="00521538">
        <w:rPr>
          <w:kern w:val="2"/>
          <w:sz w:val="28"/>
          <w:szCs w:val="28"/>
          <w14:ligatures w14:val="standardContextual"/>
        </w:rPr>
        <w:t xml:space="preserve">«Благодарность» </w:t>
      </w:r>
      <w:r w:rsidRPr="00F33B1D">
        <w:rPr>
          <w:kern w:val="2"/>
          <w:sz w:val="28"/>
          <w:szCs w:val="28"/>
          <w14:ligatures w14:val="standardContextual"/>
        </w:rPr>
        <w:t xml:space="preserve">до текста (за что награда) </w:t>
      </w:r>
      <w:r w:rsidR="000241A3">
        <w:rPr>
          <w:kern w:val="2"/>
          <w:sz w:val="28"/>
          <w:szCs w:val="28"/>
          <w14:ligatures w14:val="standardContextual"/>
        </w:rPr>
        <w:t>–</w:t>
      </w:r>
      <w:r w:rsidRPr="00F33B1D">
        <w:rPr>
          <w:kern w:val="2"/>
          <w:sz w:val="28"/>
          <w:szCs w:val="28"/>
          <w14:ligatures w14:val="standardContextual"/>
        </w:rPr>
        <w:t xml:space="preserve"> 8,3 мм</w:t>
      </w:r>
      <w:r>
        <w:rPr>
          <w:kern w:val="2"/>
          <w:sz w:val="28"/>
          <w:szCs w:val="28"/>
          <w14:ligatures w14:val="standardContextual"/>
        </w:rPr>
        <w:t>.</w:t>
      </w:r>
    </w:p>
    <w:p w14:paraId="7B68080E" w14:textId="02F9C8DE" w:rsidR="00D75664" w:rsidRPr="00D75664" w:rsidRDefault="00D75664" w:rsidP="00F33B1D">
      <w:pPr>
        <w:spacing w:after="0" w:line="360" w:lineRule="auto"/>
        <w:ind w:left="-567" w:firstLine="709"/>
        <w:jc w:val="both"/>
        <w:rPr>
          <w:kern w:val="2"/>
          <w:sz w:val="28"/>
          <w:szCs w:val="28"/>
          <w14:ligatures w14:val="standardContextual"/>
        </w:rPr>
      </w:pPr>
      <w:r w:rsidRPr="00D75664">
        <w:rPr>
          <w:kern w:val="2"/>
          <w:sz w:val="28"/>
          <w:szCs w:val="28"/>
          <w14:ligatures w14:val="standardContextual"/>
        </w:rPr>
        <w:t>Под словом «Б</w:t>
      </w:r>
      <w:r w:rsidR="00521538">
        <w:rPr>
          <w:kern w:val="2"/>
          <w:sz w:val="28"/>
          <w:szCs w:val="28"/>
          <w14:ligatures w14:val="standardContextual"/>
        </w:rPr>
        <w:t>лагодарность</w:t>
      </w:r>
      <w:r w:rsidRPr="00D75664">
        <w:rPr>
          <w:kern w:val="2"/>
          <w:sz w:val="28"/>
          <w:szCs w:val="28"/>
          <w14:ligatures w14:val="standardContextual"/>
        </w:rPr>
        <w:t>» указывается текст формулировки о поощрении. Далее указыва</w:t>
      </w:r>
      <w:r w:rsidR="00946CBB">
        <w:rPr>
          <w:kern w:val="2"/>
          <w:sz w:val="28"/>
          <w:szCs w:val="28"/>
          <w14:ligatures w14:val="standardContextual"/>
        </w:rPr>
        <w:t>ю</w:t>
      </w:r>
      <w:r w:rsidRPr="00D75664">
        <w:rPr>
          <w:kern w:val="2"/>
          <w:sz w:val="28"/>
          <w:szCs w:val="28"/>
          <w14:ligatures w14:val="standardContextual"/>
        </w:rPr>
        <w:t xml:space="preserve">тся фамилия, имя, отчество поощряемого, должность и место работы. Если поощряется коллектив организации, указывается структурное подразделение и (или) наименование организации. Ниже справа </w:t>
      </w:r>
      <w:r w:rsidR="000241A3">
        <w:rPr>
          <w:kern w:val="2"/>
          <w:sz w:val="28"/>
          <w:szCs w:val="28"/>
          <w14:ligatures w14:val="standardContextual"/>
        </w:rPr>
        <w:t>располагаются</w:t>
      </w:r>
      <w:r w:rsidRPr="00D75664">
        <w:rPr>
          <w:kern w:val="2"/>
          <w:sz w:val="28"/>
          <w:szCs w:val="28"/>
          <w14:ligatures w14:val="standardContextual"/>
        </w:rPr>
        <w:t xml:space="preserve"> фамилия, инициалы Председателя Народного Совета Донецкой Народной Республики заглавными буквами. </w:t>
      </w:r>
    </w:p>
    <w:p w14:paraId="6109EEB4" w14:textId="7C4DF469" w:rsidR="00D75664" w:rsidRPr="00D75664" w:rsidRDefault="00521538" w:rsidP="00521538">
      <w:pPr>
        <w:spacing w:after="0" w:line="360" w:lineRule="auto"/>
        <w:ind w:left="-567" w:firstLine="709"/>
        <w:jc w:val="both"/>
        <w:rPr>
          <w:rFonts w:asciiTheme="minorHAnsi" w:hAnsiTheme="minorHAnsi" w:cstheme="minorBidi"/>
          <w:kern w:val="2"/>
          <w14:ligatures w14:val="standardContextual"/>
        </w:rPr>
      </w:pPr>
      <w:r>
        <w:rPr>
          <w:kern w:val="2"/>
          <w:sz w:val="28"/>
          <w:szCs w:val="28"/>
          <w14:ligatures w14:val="standardContextual"/>
        </w:rPr>
        <w:t xml:space="preserve">В самом низу </w:t>
      </w:r>
      <w:r w:rsidR="00D75664" w:rsidRPr="00D75664">
        <w:rPr>
          <w:kern w:val="2"/>
          <w:sz w:val="28"/>
          <w:szCs w:val="28"/>
          <w14:ligatures w14:val="standardContextual"/>
        </w:rPr>
        <w:t xml:space="preserve">справа указывается дата и номер </w:t>
      </w:r>
      <w:r w:rsidR="006F43C2">
        <w:rPr>
          <w:kern w:val="2"/>
          <w:sz w:val="28"/>
          <w:szCs w:val="28"/>
          <w14:ligatures w14:val="standardContextual"/>
        </w:rPr>
        <w:t>р</w:t>
      </w:r>
      <w:r w:rsidR="00D75664" w:rsidRPr="00D75664">
        <w:rPr>
          <w:kern w:val="2"/>
          <w:sz w:val="28"/>
          <w:szCs w:val="28"/>
          <w14:ligatures w14:val="standardContextual"/>
        </w:rPr>
        <w:t xml:space="preserve">аспоряжения Председателя Народного Совета Донецкой Народной Республики об объявлении Благодарности. </w:t>
      </w:r>
    </w:p>
    <w:p w14:paraId="6519B140" w14:textId="77777777" w:rsidR="009E10E2" w:rsidRDefault="009E10E2">
      <w:pPr>
        <w:rPr>
          <w:sz w:val="28"/>
          <w:szCs w:val="28"/>
        </w:rPr>
        <w:sectPr w:rsidR="009E10E2">
          <w:pgSz w:w="11906" w:h="16838"/>
          <w:pgMar w:top="1134" w:right="850" w:bottom="1134" w:left="1701" w:header="708" w:footer="708" w:gutter="0"/>
          <w:cols w:space="708"/>
          <w:docGrid w:linePitch="360"/>
        </w:sectPr>
      </w:pPr>
    </w:p>
    <w:p w14:paraId="600F03A4" w14:textId="77777777" w:rsidR="006B7076" w:rsidRPr="006B7076" w:rsidRDefault="006B7076" w:rsidP="006B7076">
      <w:pPr>
        <w:spacing w:after="0" w:line="276" w:lineRule="auto"/>
        <w:ind w:left="5387"/>
        <w:rPr>
          <w:rFonts w:eastAsiaTheme="minorEastAsia" w:cstheme="minorBidi"/>
          <w:sz w:val="28"/>
          <w:szCs w:val="28"/>
          <w:lang w:eastAsia="ru-RU"/>
        </w:rPr>
      </w:pPr>
      <w:r w:rsidRPr="006B7076">
        <w:rPr>
          <w:rFonts w:eastAsiaTheme="minorEastAsia"/>
          <w:sz w:val="28"/>
          <w:szCs w:val="28"/>
          <w:lang w:eastAsia="ru-RU"/>
        </w:rPr>
        <w:t xml:space="preserve">Приложение 1 </w:t>
      </w:r>
      <w:r w:rsidRPr="006B7076">
        <w:rPr>
          <w:rFonts w:eastAsiaTheme="minorEastAsia"/>
          <w:sz w:val="28"/>
          <w:szCs w:val="28"/>
          <w:lang w:eastAsia="ru-RU"/>
        </w:rPr>
        <w:br/>
        <w:t xml:space="preserve">к Положению о Благодарности </w:t>
      </w:r>
      <w:r w:rsidRPr="006B7076">
        <w:rPr>
          <w:rFonts w:eastAsiaTheme="minorEastAsia"/>
          <w:sz w:val="28"/>
          <w:szCs w:val="28"/>
          <w:lang w:eastAsia="ru-RU"/>
        </w:rPr>
        <w:br/>
        <w:t xml:space="preserve">и Приветственном адресе Председателя Народного Совета Донецкой Народной Республики </w:t>
      </w:r>
    </w:p>
    <w:p w14:paraId="3B0B8ADD" w14:textId="77777777" w:rsidR="006B7076" w:rsidRPr="006B7076" w:rsidRDefault="006B7076" w:rsidP="006B7076">
      <w:pPr>
        <w:spacing w:after="0" w:line="276" w:lineRule="auto"/>
        <w:ind w:left="5387"/>
        <w:rPr>
          <w:rFonts w:eastAsiaTheme="minorEastAsia"/>
          <w:sz w:val="28"/>
          <w:szCs w:val="28"/>
          <w:lang w:eastAsia="ru-RU"/>
        </w:rPr>
      </w:pPr>
    </w:p>
    <w:p w14:paraId="44DB036C" w14:textId="77777777" w:rsidR="006B7076" w:rsidRPr="006B7076" w:rsidRDefault="006B7076" w:rsidP="006B7076">
      <w:pPr>
        <w:tabs>
          <w:tab w:val="left" w:pos="0"/>
        </w:tabs>
        <w:spacing w:after="0" w:line="276" w:lineRule="auto"/>
        <w:ind w:firstLine="709"/>
        <w:jc w:val="center"/>
        <w:rPr>
          <w:rFonts w:eastAsiaTheme="minorEastAsia"/>
          <w:sz w:val="28"/>
          <w:szCs w:val="28"/>
          <w:lang w:eastAsia="ru-RU"/>
        </w:rPr>
      </w:pPr>
    </w:p>
    <w:p w14:paraId="211F167C" w14:textId="77777777" w:rsidR="006B7076" w:rsidRPr="006B7076" w:rsidRDefault="006B7076" w:rsidP="00F22EFB">
      <w:pPr>
        <w:spacing w:after="0" w:line="276" w:lineRule="auto"/>
        <w:jc w:val="center"/>
        <w:rPr>
          <w:rFonts w:eastAsiaTheme="minorEastAsia"/>
          <w:sz w:val="28"/>
          <w:szCs w:val="28"/>
          <w:lang w:eastAsia="ru-RU"/>
        </w:rPr>
      </w:pPr>
      <w:r w:rsidRPr="006B7076">
        <w:rPr>
          <w:rFonts w:eastAsiaTheme="minorEastAsia"/>
          <w:sz w:val="28"/>
          <w:szCs w:val="28"/>
          <w:lang w:eastAsia="ru-RU"/>
        </w:rPr>
        <w:t>СОГЛАСИЕ</w:t>
      </w:r>
    </w:p>
    <w:p w14:paraId="40AE5B21" w14:textId="77777777" w:rsidR="006B7076" w:rsidRPr="006B7076" w:rsidRDefault="006B7076" w:rsidP="00F22EFB">
      <w:pPr>
        <w:spacing w:after="0" w:line="276" w:lineRule="auto"/>
        <w:jc w:val="center"/>
        <w:rPr>
          <w:rFonts w:eastAsiaTheme="minorEastAsia"/>
          <w:sz w:val="28"/>
          <w:szCs w:val="28"/>
          <w:lang w:eastAsia="ru-RU"/>
        </w:rPr>
      </w:pPr>
      <w:r w:rsidRPr="006B7076">
        <w:rPr>
          <w:rFonts w:eastAsiaTheme="minorEastAsia"/>
          <w:sz w:val="28"/>
          <w:szCs w:val="28"/>
          <w:lang w:eastAsia="ru-RU"/>
        </w:rPr>
        <w:t xml:space="preserve">гражданина, представляемого к награждению, </w:t>
      </w:r>
    </w:p>
    <w:p w14:paraId="7BEAD0C9" w14:textId="77777777" w:rsidR="006B7076" w:rsidRPr="006B7076" w:rsidRDefault="006B7076" w:rsidP="00F22EFB">
      <w:pPr>
        <w:spacing w:after="0" w:line="276" w:lineRule="auto"/>
        <w:jc w:val="center"/>
        <w:rPr>
          <w:rFonts w:eastAsiaTheme="minorEastAsia"/>
          <w:sz w:val="28"/>
          <w:szCs w:val="28"/>
          <w:lang w:eastAsia="ru-RU"/>
        </w:rPr>
      </w:pPr>
      <w:r w:rsidRPr="006B7076">
        <w:rPr>
          <w:rFonts w:eastAsiaTheme="minorEastAsia"/>
          <w:sz w:val="28"/>
          <w:szCs w:val="28"/>
          <w:lang w:eastAsia="ru-RU"/>
        </w:rPr>
        <w:t>на обработку персональных данных</w:t>
      </w:r>
    </w:p>
    <w:p w14:paraId="7A589A04" w14:textId="77777777" w:rsidR="006B7076" w:rsidRPr="006B7076" w:rsidRDefault="006B7076" w:rsidP="00F22EFB">
      <w:pPr>
        <w:spacing w:after="0" w:line="276" w:lineRule="auto"/>
        <w:ind w:firstLine="709"/>
        <w:jc w:val="center"/>
        <w:rPr>
          <w:rFonts w:eastAsiaTheme="minorEastAsia"/>
          <w:sz w:val="28"/>
          <w:szCs w:val="28"/>
          <w:lang w:eastAsia="ru-RU"/>
        </w:rPr>
      </w:pPr>
    </w:p>
    <w:p w14:paraId="341973FB" w14:textId="77777777" w:rsidR="006B7076" w:rsidRPr="006B7076" w:rsidRDefault="006B7076" w:rsidP="00F22EFB">
      <w:pPr>
        <w:spacing w:after="0" w:line="276" w:lineRule="auto"/>
        <w:ind w:firstLine="709"/>
        <w:jc w:val="center"/>
        <w:rPr>
          <w:rFonts w:eastAsiaTheme="minorEastAsia"/>
          <w:sz w:val="28"/>
          <w:szCs w:val="28"/>
          <w:lang w:eastAsia="ru-RU"/>
        </w:rPr>
      </w:pPr>
    </w:p>
    <w:p w14:paraId="4F8326A5" w14:textId="77777777" w:rsidR="006B7076" w:rsidRPr="006B7076" w:rsidRDefault="006B7076" w:rsidP="00F22EFB">
      <w:pPr>
        <w:spacing w:after="0" w:line="276" w:lineRule="auto"/>
        <w:ind w:firstLine="709"/>
        <w:jc w:val="both"/>
        <w:rPr>
          <w:rFonts w:eastAsiaTheme="minorEastAsia"/>
          <w:sz w:val="20"/>
          <w:szCs w:val="20"/>
          <w:lang w:eastAsia="ru-RU"/>
        </w:rPr>
      </w:pPr>
      <w:r w:rsidRPr="006B7076">
        <w:rPr>
          <w:rFonts w:eastAsiaTheme="minorEastAsia"/>
          <w:sz w:val="28"/>
          <w:szCs w:val="28"/>
          <w:lang w:eastAsia="ru-RU"/>
        </w:rPr>
        <w:t>Я, ____________________________________________________________,</w:t>
      </w:r>
      <w:r w:rsidRPr="006B7076">
        <w:rPr>
          <w:rFonts w:eastAsiaTheme="minorEastAsia"/>
          <w:sz w:val="20"/>
          <w:szCs w:val="20"/>
          <w:lang w:eastAsia="ru-RU"/>
        </w:rPr>
        <w:tab/>
      </w:r>
      <w:r w:rsidRPr="006B7076">
        <w:rPr>
          <w:rFonts w:eastAsiaTheme="minorEastAsia"/>
          <w:sz w:val="20"/>
          <w:szCs w:val="20"/>
          <w:lang w:eastAsia="ru-RU"/>
        </w:rPr>
        <w:tab/>
      </w:r>
      <w:r w:rsidRPr="006B7076">
        <w:rPr>
          <w:rFonts w:eastAsiaTheme="minorEastAsia"/>
          <w:sz w:val="20"/>
          <w:szCs w:val="20"/>
          <w:lang w:eastAsia="ru-RU"/>
        </w:rPr>
        <w:tab/>
        <w:t xml:space="preserve">                             (фамилия, имя, отчество (при наличии)</w:t>
      </w:r>
    </w:p>
    <w:p w14:paraId="756E6633" w14:textId="77777777" w:rsidR="006B7076" w:rsidRPr="006B7076" w:rsidRDefault="006B7076" w:rsidP="00F22EFB">
      <w:pPr>
        <w:spacing w:after="0" w:line="276" w:lineRule="auto"/>
        <w:jc w:val="both"/>
        <w:rPr>
          <w:rFonts w:eastAsiaTheme="minorEastAsia"/>
          <w:sz w:val="28"/>
          <w:szCs w:val="28"/>
          <w:lang w:eastAsia="ru-RU"/>
        </w:rPr>
      </w:pPr>
      <w:r w:rsidRPr="006B7076">
        <w:rPr>
          <w:rFonts w:eastAsiaTheme="minorEastAsia"/>
          <w:sz w:val="28"/>
          <w:szCs w:val="28"/>
          <w:lang w:eastAsia="ru-RU"/>
        </w:rPr>
        <w:t>зарегистрированный(ая) по адресу:</w:t>
      </w:r>
      <w:r w:rsidRPr="006B7076">
        <w:rPr>
          <w:rFonts w:eastAsiaTheme="minorEastAsia"/>
          <w:sz w:val="28"/>
          <w:szCs w:val="28"/>
          <w:lang w:eastAsia="ru-RU"/>
        </w:rPr>
        <w:tab/>
        <w:t>_____________________________________,</w:t>
      </w:r>
    </w:p>
    <w:p w14:paraId="27539FB3" w14:textId="77777777" w:rsidR="006B7076" w:rsidRPr="006B7076" w:rsidRDefault="006B7076" w:rsidP="00F22EFB">
      <w:pPr>
        <w:spacing w:after="0" w:line="276" w:lineRule="auto"/>
        <w:jc w:val="both"/>
        <w:rPr>
          <w:rFonts w:eastAsiaTheme="minorEastAsia"/>
          <w:sz w:val="28"/>
          <w:szCs w:val="28"/>
          <w:lang w:eastAsia="ru-RU"/>
        </w:rPr>
      </w:pPr>
      <w:r w:rsidRPr="006B7076">
        <w:rPr>
          <w:rFonts w:eastAsiaTheme="minorEastAsia"/>
          <w:sz w:val="28"/>
          <w:szCs w:val="28"/>
          <w:lang w:eastAsia="ru-RU"/>
        </w:rPr>
        <w:t xml:space="preserve">паспорт: серия </w:t>
      </w:r>
      <w:r w:rsidRPr="006B7076">
        <w:rPr>
          <w:rFonts w:eastAsiaTheme="minorEastAsia"/>
          <w:sz w:val="28"/>
          <w:szCs w:val="28"/>
          <w:lang w:eastAsia="ru-RU"/>
        </w:rPr>
        <w:tab/>
        <w:t>№</w:t>
      </w:r>
      <w:r w:rsidRPr="006B7076">
        <w:rPr>
          <w:rFonts w:eastAsiaTheme="minorEastAsia"/>
          <w:sz w:val="28"/>
          <w:szCs w:val="28"/>
          <w:lang w:eastAsia="ru-RU"/>
        </w:rPr>
        <w:tab/>
        <w:t>, выдан ________________________________________</w:t>
      </w:r>
    </w:p>
    <w:p w14:paraId="4E226287" w14:textId="77777777" w:rsidR="006B7076" w:rsidRPr="006B7076" w:rsidRDefault="006B7076" w:rsidP="00F22EFB">
      <w:pPr>
        <w:spacing w:after="0" w:line="276" w:lineRule="auto"/>
        <w:ind w:firstLine="709"/>
        <w:jc w:val="both"/>
        <w:rPr>
          <w:rFonts w:eastAsiaTheme="minorEastAsia"/>
          <w:sz w:val="20"/>
          <w:szCs w:val="20"/>
          <w:lang w:eastAsia="ru-RU"/>
        </w:rPr>
      </w:pPr>
      <w:r w:rsidRPr="006B7076">
        <w:rPr>
          <w:rFonts w:eastAsiaTheme="minorEastAsia"/>
          <w:sz w:val="20"/>
          <w:szCs w:val="20"/>
          <w:lang w:eastAsia="ru-RU"/>
        </w:rPr>
        <w:tab/>
      </w:r>
      <w:r w:rsidRPr="006B7076">
        <w:rPr>
          <w:rFonts w:eastAsiaTheme="minorEastAsia"/>
          <w:sz w:val="20"/>
          <w:szCs w:val="20"/>
          <w:lang w:eastAsia="ru-RU"/>
        </w:rPr>
        <w:tab/>
      </w:r>
      <w:r w:rsidRPr="006B7076">
        <w:rPr>
          <w:rFonts w:eastAsiaTheme="minorEastAsia"/>
          <w:sz w:val="20"/>
          <w:szCs w:val="20"/>
          <w:lang w:eastAsia="ru-RU"/>
        </w:rPr>
        <w:tab/>
      </w:r>
      <w:r w:rsidRPr="006B7076">
        <w:rPr>
          <w:rFonts w:eastAsiaTheme="minorEastAsia"/>
          <w:sz w:val="20"/>
          <w:szCs w:val="20"/>
          <w:lang w:eastAsia="ru-RU"/>
        </w:rPr>
        <w:tab/>
      </w:r>
      <w:r w:rsidRPr="006B7076">
        <w:rPr>
          <w:rFonts w:eastAsiaTheme="minorEastAsia"/>
          <w:sz w:val="20"/>
          <w:szCs w:val="20"/>
          <w:lang w:eastAsia="ru-RU"/>
        </w:rPr>
        <w:tab/>
      </w:r>
      <w:r w:rsidRPr="006B7076">
        <w:rPr>
          <w:rFonts w:eastAsiaTheme="minorEastAsia"/>
          <w:sz w:val="20"/>
          <w:szCs w:val="20"/>
          <w:lang w:eastAsia="ru-RU"/>
        </w:rPr>
        <w:tab/>
        <w:t>(дата выдачи, кем выдан) </w:t>
      </w:r>
    </w:p>
    <w:p w14:paraId="182AC058" w14:textId="77777777" w:rsidR="006B7076" w:rsidRPr="006B7076" w:rsidRDefault="006B7076" w:rsidP="00F22EFB">
      <w:pPr>
        <w:spacing w:after="0" w:line="276" w:lineRule="auto"/>
        <w:jc w:val="both"/>
        <w:rPr>
          <w:rFonts w:eastAsiaTheme="minorEastAsia"/>
          <w:sz w:val="28"/>
          <w:szCs w:val="28"/>
          <w:lang w:eastAsia="ru-RU"/>
        </w:rPr>
      </w:pPr>
      <w:r w:rsidRPr="006B7076">
        <w:rPr>
          <w:rFonts w:eastAsiaTheme="minorEastAsia"/>
          <w:sz w:val="28"/>
          <w:szCs w:val="28"/>
          <w:lang w:eastAsia="ru-RU"/>
        </w:rPr>
        <w:t>___________________________________________________________________,</w:t>
      </w:r>
    </w:p>
    <w:p w14:paraId="3B21A7A4" w14:textId="77777777" w:rsidR="006B7076" w:rsidRPr="006B7076" w:rsidRDefault="006B7076" w:rsidP="00F22EFB">
      <w:pPr>
        <w:spacing w:after="0" w:line="276" w:lineRule="auto"/>
        <w:jc w:val="both"/>
        <w:rPr>
          <w:rFonts w:eastAsiaTheme="minorEastAsia"/>
          <w:sz w:val="28"/>
          <w:szCs w:val="28"/>
          <w:lang w:eastAsia="ru-RU"/>
        </w:rPr>
      </w:pPr>
      <w:r w:rsidRPr="006B7076">
        <w:rPr>
          <w:rFonts w:eastAsiaTheme="minorEastAsia"/>
          <w:sz w:val="28"/>
          <w:szCs w:val="28"/>
          <w:lang w:eastAsia="ru-RU"/>
        </w:rPr>
        <w:t xml:space="preserve">в соответствии с Федеральным законом от 27 июля 2006 года № 152-ФЗ </w:t>
      </w:r>
      <w:r w:rsidRPr="006B7076">
        <w:rPr>
          <w:rFonts w:eastAsiaTheme="minorEastAsia"/>
          <w:sz w:val="28"/>
          <w:szCs w:val="28"/>
          <w:lang w:eastAsia="ru-RU"/>
        </w:rPr>
        <w:br/>
        <w:t>«О персональных данных» свободно, своей волей и в своем интересе даю согласие Аппарату Народного Совета Донецкой Народной Республики, расположенного по адресу: ул. Артёма, д. 97, г. Донецк, 283001 (далее – оператор)  на обработку моих персональных данных, включая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содержащихся в ходатайстве об объявлении Благодарности Председателя Народного Совета Донецкой Народной Республики или приветственного адреса Председателя Народного Совета Донецкой Народной Республики.</w:t>
      </w:r>
    </w:p>
    <w:p w14:paraId="152916D9"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 xml:space="preserve">Я проинформирован(а) о том, что обработка моих персональных данных будет осуществляться в полном соответствии с Федеральным законом </w:t>
      </w:r>
      <w:r w:rsidRPr="006B7076">
        <w:rPr>
          <w:rFonts w:eastAsiaTheme="minorEastAsia"/>
          <w:sz w:val="28"/>
          <w:szCs w:val="28"/>
          <w:lang w:eastAsia="ru-RU"/>
        </w:rPr>
        <w:br/>
        <w:t>от 27 июля 2006 года № 152-ФЗ «О персональных данных».</w:t>
      </w:r>
    </w:p>
    <w:p w14:paraId="645E3542"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Настоящее согласие дается мной в целях рассмотрения вопроса о поощрении, поздравлении и распространяется на данные, указанные в ходатайстве и прилагаемых документах:</w:t>
      </w:r>
    </w:p>
    <w:p w14:paraId="0D2E082F"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1)</w:t>
      </w:r>
      <w:r w:rsidRPr="006B7076">
        <w:rPr>
          <w:rFonts w:eastAsiaTheme="minorEastAsia"/>
          <w:sz w:val="28"/>
          <w:szCs w:val="28"/>
          <w:lang w:eastAsia="ru-RU"/>
        </w:rPr>
        <w:tab/>
        <w:t>фамилия, имя, отчество (при наличии);</w:t>
      </w:r>
    </w:p>
    <w:p w14:paraId="39FCB96F"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2)</w:t>
      </w:r>
      <w:r w:rsidRPr="006B7076">
        <w:rPr>
          <w:rFonts w:eastAsiaTheme="minorEastAsia"/>
          <w:sz w:val="28"/>
          <w:szCs w:val="28"/>
          <w:lang w:eastAsia="ru-RU"/>
        </w:rPr>
        <w:tab/>
        <w:t>должность, подразделение (отдел, участок, отделение);</w:t>
      </w:r>
    </w:p>
    <w:p w14:paraId="2F62A04E"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3)</w:t>
      </w:r>
      <w:r w:rsidRPr="006B7076">
        <w:rPr>
          <w:rFonts w:eastAsiaTheme="minorEastAsia"/>
          <w:sz w:val="28"/>
          <w:szCs w:val="28"/>
          <w:lang w:eastAsia="ru-RU"/>
        </w:rPr>
        <w:tab/>
        <w:t>место работы (полное наименование организации с указанием организационно-правовой формы);</w:t>
      </w:r>
    </w:p>
    <w:p w14:paraId="75ACA706"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4)</w:t>
      </w:r>
      <w:r w:rsidRPr="006B7076">
        <w:rPr>
          <w:rFonts w:eastAsiaTheme="minorEastAsia"/>
          <w:sz w:val="28"/>
          <w:szCs w:val="28"/>
          <w:lang w:eastAsia="ru-RU"/>
        </w:rPr>
        <w:tab/>
        <w:t>дата рождения (число, месяц, год);</w:t>
      </w:r>
    </w:p>
    <w:p w14:paraId="7B909773"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5)</w:t>
      </w:r>
      <w:r w:rsidRPr="006B7076">
        <w:rPr>
          <w:rFonts w:eastAsiaTheme="minorEastAsia"/>
          <w:sz w:val="28"/>
          <w:szCs w:val="28"/>
          <w:lang w:eastAsia="ru-RU"/>
        </w:rPr>
        <w:tab/>
        <w:t>образование (наименование учебного заведения, год окончания, специальность);</w:t>
      </w:r>
    </w:p>
    <w:p w14:paraId="750F03CC"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6)</w:t>
      </w:r>
      <w:r w:rsidRPr="006B7076">
        <w:rPr>
          <w:rFonts w:eastAsiaTheme="minorEastAsia"/>
          <w:sz w:val="28"/>
          <w:szCs w:val="28"/>
          <w:lang w:eastAsia="ru-RU"/>
        </w:rPr>
        <w:tab/>
        <w:t>ученая степень, ученое звание;</w:t>
      </w:r>
    </w:p>
    <w:p w14:paraId="5C118E09"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7)</w:t>
      </w:r>
      <w:r w:rsidRPr="006B7076">
        <w:rPr>
          <w:rFonts w:eastAsiaTheme="minorEastAsia"/>
          <w:sz w:val="28"/>
          <w:szCs w:val="28"/>
          <w:lang w:eastAsia="ru-RU"/>
        </w:rPr>
        <w:tab/>
        <w:t>трудовой стаж, стаж работы в отрасли, стаж работы в организации;</w:t>
      </w:r>
    </w:p>
    <w:p w14:paraId="2882E2E3"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8)</w:t>
      </w:r>
      <w:r w:rsidRPr="006B7076">
        <w:rPr>
          <w:rFonts w:eastAsiaTheme="minorEastAsia"/>
          <w:sz w:val="28"/>
          <w:szCs w:val="28"/>
          <w:lang w:eastAsia="ru-RU"/>
        </w:rPr>
        <w:tab/>
        <w:t>какими наградами награжден(а);</w:t>
      </w:r>
    </w:p>
    <w:p w14:paraId="4046DC5B"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9)</w:t>
      </w:r>
      <w:r w:rsidRPr="006B7076">
        <w:rPr>
          <w:rFonts w:eastAsiaTheme="minorEastAsia"/>
          <w:sz w:val="28"/>
          <w:szCs w:val="28"/>
          <w:lang w:eastAsia="ru-RU"/>
        </w:rPr>
        <w:tab/>
        <w:t>сведения о трудовой и общественно-политической деятельности с указанием конкретных заслуг.</w:t>
      </w:r>
    </w:p>
    <w:p w14:paraId="79806A3E"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Настоящее согласие дано мной бессрочно с правом отзыва.</w:t>
      </w:r>
    </w:p>
    <w:p w14:paraId="4E78CEE6"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Настоящее согласие вступает в силу с момента его подписания.</w:t>
      </w:r>
    </w:p>
    <w:p w14:paraId="0BA6297F"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Я оставляю за собой право отозвать свое согласие в любое время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w:t>
      </w:r>
    </w:p>
    <w:p w14:paraId="00929BBF" w14:textId="77777777" w:rsidR="006B7076" w:rsidRPr="006B7076" w:rsidRDefault="006B7076" w:rsidP="00F22EFB">
      <w:pPr>
        <w:spacing w:after="0" w:line="276" w:lineRule="auto"/>
        <w:ind w:firstLine="709"/>
        <w:jc w:val="both"/>
        <w:rPr>
          <w:rFonts w:eastAsiaTheme="minorEastAsia"/>
          <w:sz w:val="28"/>
          <w:szCs w:val="28"/>
          <w:lang w:eastAsia="ru-RU"/>
        </w:rPr>
      </w:pPr>
      <w:r w:rsidRPr="006B7076">
        <w:rPr>
          <w:rFonts w:eastAsiaTheme="minorEastAsia"/>
          <w:sz w:val="28"/>
          <w:szCs w:val="28"/>
          <w:lang w:eastAsia="ru-RU"/>
        </w:rPr>
        <w:t>Я ознакомлен(а) с тем, что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2–11 части 1 статьи 6, части 2 статьи 10 и части 2 статьи 11 Федерального закона от 27 июля 2006 года № 152-ФЗ «О персональных данных».</w:t>
      </w:r>
    </w:p>
    <w:p w14:paraId="136DA11E" w14:textId="77777777" w:rsidR="006B7076" w:rsidRPr="006B7076" w:rsidRDefault="006B7076" w:rsidP="00F22EFB">
      <w:pPr>
        <w:spacing w:after="0" w:line="276" w:lineRule="auto"/>
        <w:ind w:firstLine="709"/>
        <w:jc w:val="both"/>
        <w:rPr>
          <w:rFonts w:eastAsiaTheme="minorEastAsia"/>
          <w:sz w:val="28"/>
          <w:szCs w:val="28"/>
          <w:lang w:eastAsia="ru-RU"/>
        </w:rPr>
      </w:pPr>
    </w:p>
    <w:p w14:paraId="6FCAAE40" w14:textId="77777777" w:rsidR="006B7076" w:rsidRPr="006B7076" w:rsidRDefault="006B7076" w:rsidP="00F22EFB">
      <w:pPr>
        <w:spacing w:after="0" w:line="276" w:lineRule="auto"/>
        <w:jc w:val="both"/>
        <w:rPr>
          <w:rFonts w:eastAsiaTheme="minorEastAsia"/>
          <w:sz w:val="28"/>
          <w:szCs w:val="28"/>
          <w:lang w:eastAsia="ru-RU"/>
        </w:rPr>
      </w:pPr>
      <w:r w:rsidRPr="006B7076">
        <w:rPr>
          <w:rFonts w:eastAsiaTheme="minorEastAsia"/>
          <w:sz w:val="28"/>
          <w:szCs w:val="28"/>
          <w:lang w:eastAsia="ru-RU"/>
        </w:rPr>
        <w:t>_______________</w:t>
      </w:r>
      <w:r w:rsidRPr="006B7076">
        <w:rPr>
          <w:rFonts w:eastAsiaTheme="minorEastAsia"/>
          <w:sz w:val="28"/>
          <w:szCs w:val="28"/>
          <w:lang w:eastAsia="ru-RU"/>
        </w:rPr>
        <w:tab/>
      </w:r>
      <w:r w:rsidRPr="006B7076">
        <w:rPr>
          <w:rFonts w:eastAsiaTheme="minorEastAsia"/>
          <w:sz w:val="28"/>
          <w:szCs w:val="28"/>
          <w:lang w:eastAsia="ru-RU"/>
        </w:rPr>
        <w:tab/>
        <w:t>______________</w:t>
      </w:r>
      <w:r w:rsidRPr="006B7076">
        <w:rPr>
          <w:rFonts w:eastAsiaTheme="minorEastAsia"/>
          <w:sz w:val="28"/>
          <w:szCs w:val="28"/>
          <w:lang w:eastAsia="ru-RU"/>
        </w:rPr>
        <w:tab/>
      </w:r>
      <w:r w:rsidRPr="006B7076">
        <w:rPr>
          <w:rFonts w:eastAsiaTheme="minorEastAsia"/>
          <w:sz w:val="28"/>
          <w:szCs w:val="28"/>
          <w:lang w:eastAsia="ru-RU"/>
        </w:rPr>
        <w:tab/>
        <w:t>________________</w:t>
      </w:r>
    </w:p>
    <w:p w14:paraId="4D8BB4FD" w14:textId="77777777" w:rsidR="006B7076" w:rsidRPr="006B7076" w:rsidRDefault="006B7076" w:rsidP="00F22EFB">
      <w:pPr>
        <w:spacing w:after="0" w:line="276" w:lineRule="auto"/>
        <w:jc w:val="both"/>
        <w:rPr>
          <w:rFonts w:eastAsiaTheme="minorEastAsia"/>
          <w:sz w:val="20"/>
          <w:szCs w:val="20"/>
          <w:lang w:eastAsia="ru-RU"/>
        </w:rPr>
      </w:pPr>
      <w:r w:rsidRPr="006B7076">
        <w:rPr>
          <w:rFonts w:eastAsiaTheme="minorEastAsia"/>
          <w:sz w:val="20"/>
          <w:szCs w:val="20"/>
          <w:lang w:eastAsia="ru-RU"/>
        </w:rPr>
        <w:t xml:space="preserve">          (дата подписания)                            (подпись)                                  (фамилия, инициалы)</w:t>
      </w:r>
    </w:p>
    <w:p w14:paraId="03AB2727" w14:textId="77777777" w:rsidR="006B7076" w:rsidRPr="006B7076" w:rsidRDefault="006B7076" w:rsidP="006B7076">
      <w:pPr>
        <w:tabs>
          <w:tab w:val="left" w:pos="0"/>
        </w:tabs>
        <w:spacing w:after="0" w:line="276" w:lineRule="auto"/>
        <w:ind w:firstLine="709"/>
        <w:jc w:val="both"/>
        <w:rPr>
          <w:rFonts w:eastAsiaTheme="minorEastAsia"/>
          <w:sz w:val="20"/>
          <w:szCs w:val="20"/>
          <w:lang w:eastAsia="ru-RU"/>
        </w:rPr>
      </w:pPr>
    </w:p>
    <w:p w14:paraId="2CDBD535" w14:textId="77777777" w:rsidR="00E44870" w:rsidRDefault="00E44870" w:rsidP="00F22EFB">
      <w:pPr>
        <w:pStyle w:val="a3"/>
        <w:spacing w:line="360" w:lineRule="auto"/>
        <w:ind w:firstLine="709"/>
        <w:rPr>
          <w:rFonts w:ascii="Times New Roman" w:hAnsi="Times New Roman" w:cs="Times New Roman"/>
          <w:sz w:val="28"/>
          <w:szCs w:val="28"/>
        </w:rPr>
      </w:pPr>
    </w:p>
    <w:sectPr w:rsidR="00E44870" w:rsidSect="00F22EF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AF"/>
    <w:rsid w:val="000216AE"/>
    <w:rsid w:val="000241A3"/>
    <w:rsid w:val="000F5908"/>
    <w:rsid w:val="00216FF3"/>
    <w:rsid w:val="00231968"/>
    <w:rsid w:val="002C0AEA"/>
    <w:rsid w:val="002C6463"/>
    <w:rsid w:val="003259F7"/>
    <w:rsid w:val="00361ECA"/>
    <w:rsid w:val="00396096"/>
    <w:rsid w:val="003B69D7"/>
    <w:rsid w:val="0041290C"/>
    <w:rsid w:val="00454280"/>
    <w:rsid w:val="00463F98"/>
    <w:rsid w:val="00484503"/>
    <w:rsid w:val="004A027F"/>
    <w:rsid w:val="004C2FCA"/>
    <w:rsid w:val="00501363"/>
    <w:rsid w:val="00521538"/>
    <w:rsid w:val="005C1618"/>
    <w:rsid w:val="005C172F"/>
    <w:rsid w:val="005D1C62"/>
    <w:rsid w:val="00620808"/>
    <w:rsid w:val="0067634D"/>
    <w:rsid w:val="006B7076"/>
    <w:rsid w:val="006F101B"/>
    <w:rsid w:val="006F1F07"/>
    <w:rsid w:val="006F43C2"/>
    <w:rsid w:val="00722EFE"/>
    <w:rsid w:val="00766D0D"/>
    <w:rsid w:val="007E62AD"/>
    <w:rsid w:val="00805EFF"/>
    <w:rsid w:val="008408E1"/>
    <w:rsid w:val="008B322D"/>
    <w:rsid w:val="008C359B"/>
    <w:rsid w:val="00932B0E"/>
    <w:rsid w:val="00935CC2"/>
    <w:rsid w:val="00946CBB"/>
    <w:rsid w:val="009B3BD0"/>
    <w:rsid w:val="009B5E6A"/>
    <w:rsid w:val="009E10E2"/>
    <w:rsid w:val="00A21CBD"/>
    <w:rsid w:val="00A33AA2"/>
    <w:rsid w:val="00A82587"/>
    <w:rsid w:val="00AA1EAF"/>
    <w:rsid w:val="00BC1798"/>
    <w:rsid w:val="00C03805"/>
    <w:rsid w:val="00C36BE0"/>
    <w:rsid w:val="00C43072"/>
    <w:rsid w:val="00C576CF"/>
    <w:rsid w:val="00D34B76"/>
    <w:rsid w:val="00D75664"/>
    <w:rsid w:val="00E40AEE"/>
    <w:rsid w:val="00E44870"/>
    <w:rsid w:val="00E57D1A"/>
    <w:rsid w:val="00F15548"/>
    <w:rsid w:val="00F22EFB"/>
    <w:rsid w:val="00F33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BD21B"/>
  <w15:chartTrackingRefBased/>
  <w15:docId w15:val="{2697E477-5F74-438F-8F8F-85FB1034B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ru-RU" w:eastAsia="en-US" w:bidi="ar-SA"/>
      </w:rPr>
    </w:rPrDefault>
    <w:pPrDefault>
      <w:pPr>
        <w:spacing w:after="160"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2587"/>
    <w:pPr>
      <w:spacing w:after="0" w:line="240" w:lineRule="auto"/>
    </w:pPr>
    <w:rPr>
      <w:rFonts w:asciiTheme="minorHAnsi" w:hAnsiTheme="minorHAnsi" w:cstheme="minorBidi"/>
      <w:kern w:val="2"/>
      <w14:ligatures w14:val="standardContextual"/>
    </w:rPr>
  </w:style>
  <w:style w:type="paragraph" w:styleId="a4">
    <w:name w:val="Balloon Text"/>
    <w:basedOn w:val="a"/>
    <w:link w:val="a5"/>
    <w:uiPriority w:val="99"/>
    <w:semiHidden/>
    <w:unhideWhenUsed/>
    <w:rsid w:val="009B5E6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B5E6A"/>
    <w:rPr>
      <w:rFonts w:ascii="Segoe UI" w:hAnsi="Segoe UI" w:cs="Segoe UI"/>
      <w:sz w:val="18"/>
      <w:szCs w:val="18"/>
    </w:rPr>
  </w:style>
  <w:style w:type="character" w:styleId="a6">
    <w:name w:val="annotation reference"/>
    <w:basedOn w:val="a0"/>
    <w:uiPriority w:val="99"/>
    <w:semiHidden/>
    <w:unhideWhenUsed/>
    <w:rsid w:val="00454280"/>
    <w:rPr>
      <w:sz w:val="16"/>
      <w:szCs w:val="16"/>
    </w:rPr>
  </w:style>
  <w:style w:type="paragraph" w:styleId="a7">
    <w:name w:val="annotation text"/>
    <w:basedOn w:val="a"/>
    <w:link w:val="a8"/>
    <w:uiPriority w:val="99"/>
    <w:semiHidden/>
    <w:unhideWhenUsed/>
    <w:rsid w:val="00454280"/>
    <w:pPr>
      <w:spacing w:line="240" w:lineRule="auto"/>
    </w:pPr>
    <w:rPr>
      <w:rFonts w:asciiTheme="minorHAnsi" w:hAnsiTheme="minorHAnsi" w:cstheme="minorBidi"/>
      <w:kern w:val="2"/>
      <w:sz w:val="20"/>
      <w:szCs w:val="20"/>
      <w14:ligatures w14:val="standardContextual"/>
    </w:rPr>
  </w:style>
  <w:style w:type="character" w:customStyle="1" w:styleId="a8">
    <w:name w:val="Текст примечания Знак"/>
    <w:basedOn w:val="a0"/>
    <w:link w:val="a7"/>
    <w:uiPriority w:val="99"/>
    <w:semiHidden/>
    <w:rsid w:val="00454280"/>
    <w:rPr>
      <w:rFonts w:asciiTheme="minorHAnsi" w:hAnsiTheme="minorHAnsi" w:cstheme="minorBidi"/>
      <w:kern w:val="2"/>
      <w:sz w:val="20"/>
      <w:szCs w:val="20"/>
      <w14:ligatures w14:val="standardContextual"/>
    </w:rPr>
  </w:style>
  <w:style w:type="paragraph" w:styleId="a9">
    <w:name w:val="annotation subject"/>
    <w:basedOn w:val="a7"/>
    <w:next w:val="a7"/>
    <w:link w:val="aa"/>
    <w:uiPriority w:val="99"/>
    <w:semiHidden/>
    <w:unhideWhenUsed/>
    <w:rsid w:val="002C0AEA"/>
    <w:rPr>
      <w:rFonts w:ascii="Times New Roman" w:hAnsi="Times New Roman" w:cs="Times New Roman"/>
      <w:b/>
      <w:bCs/>
      <w:kern w:val="0"/>
      <w14:ligatures w14:val="none"/>
    </w:rPr>
  </w:style>
  <w:style w:type="character" w:customStyle="1" w:styleId="aa">
    <w:name w:val="Тема примечания Знак"/>
    <w:basedOn w:val="a8"/>
    <w:link w:val="a9"/>
    <w:uiPriority w:val="99"/>
    <w:semiHidden/>
    <w:rsid w:val="002C0AEA"/>
    <w:rPr>
      <w:rFonts w:asciiTheme="minorHAnsi" w:hAnsiTheme="minorHAnsi" w:cstheme="minorBidi"/>
      <w:b/>
      <w:bCs/>
      <w:kern w:val="2"/>
      <w:sz w:val="20"/>
      <w:szCs w:val="20"/>
      <w14:ligatures w14:val="standardContextual"/>
    </w:rPr>
  </w:style>
  <w:style w:type="paragraph" w:styleId="ab">
    <w:name w:val="Revision"/>
    <w:hidden/>
    <w:uiPriority w:val="99"/>
    <w:semiHidden/>
    <w:rsid w:val="004C2FCA"/>
    <w:pPr>
      <w:spacing w:after="0" w:line="240" w:lineRule="auto"/>
    </w:pPr>
  </w:style>
  <w:style w:type="character" w:customStyle="1" w:styleId="ac">
    <w:name w:val="Основной текст_"/>
    <w:basedOn w:val="a0"/>
    <w:link w:val="1"/>
    <w:rsid w:val="000216AE"/>
    <w:rPr>
      <w:rFonts w:eastAsia="Times New Roman"/>
      <w:sz w:val="26"/>
      <w:szCs w:val="26"/>
    </w:rPr>
  </w:style>
  <w:style w:type="paragraph" w:customStyle="1" w:styleId="1">
    <w:name w:val="Основной текст1"/>
    <w:basedOn w:val="a"/>
    <w:link w:val="ac"/>
    <w:rsid w:val="000216AE"/>
    <w:pPr>
      <w:widowControl w:val="0"/>
      <w:spacing w:after="360" w:line="298" w:lineRule="auto"/>
      <w:ind w:firstLine="400"/>
    </w:pPr>
    <w:rPr>
      <w:rFonts w:eastAsia="Times New Roman"/>
      <w:sz w:val="26"/>
      <w:szCs w:val="26"/>
    </w:rPr>
  </w:style>
  <w:style w:type="character" w:styleId="ad">
    <w:name w:val="Hyperlink"/>
    <w:basedOn w:val="a0"/>
    <w:uiPriority w:val="99"/>
    <w:unhideWhenUsed/>
    <w:rsid w:val="000216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6956E-E339-4E86-ADD3-1378D56A8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2211</Words>
  <Characters>12603</Characters>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НС ДНР</dc:creator>
  <cp:keywords/>
  <dc:description/>
  <cp:lastPrinted>2023-10-20T11:21:00Z</cp:lastPrinted>
  <dcterms:created xsi:type="dcterms:W3CDTF">2023-11-29T09:11:00Z</dcterms:created>
  <dcterms:modified xsi:type="dcterms:W3CDTF">2025-10-08T08:30:00Z</dcterms:modified>
</cp:coreProperties>
</file>