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4002" w14:textId="0616F1CD" w:rsidR="005557F2" w:rsidRPr="00BF36D5" w:rsidRDefault="00FF09DD" w:rsidP="00CC0FD7">
      <w:pPr>
        <w:spacing w:after="0"/>
        <w:ind w:left="5245"/>
        <w:textAlignment w:val="baseline"/>
        <w:rPr>
          <w:rFonts w:ascii="Times New Roman" w:eastAsia="Times New Roman" w:hAnsi="Times New Roman"/>
          <w:sz w:val="28"/>
          <w:szCs w:val="28"/>
          <w:lang w:eastAsia="ru-RU"/>
        </w:rPr>
      </w:pPr>
      <w:bookmarkStart w:id="0" w:name="_Hlk153200637"/>
      <w:r w:rsidRPr="00BF36D5">
        <w:rPr>
          <w:rFonts w:ascii="Times New Roman" w:eastAsia="Times New Roman" w:hAnsi="Times New Roman"/>
          <w:sz w:val="28"/>
          <w:szCs w:val="28"/>
          <w:lang w:eastAsia="ru-RU"/>
        </w:rPr>
        <w:t>УТВЕРЖДЕНО</w:t>
      </w:r>
      <w:r w:rsidR="005557F2" w:rsidRPr="00BF36D5">
        <w:rPr>
          <w:rFonts w:ascii="Times New Roman" w:eastAsia="Times New Roman" w:hAnsi="Times New Roman"/>
          <w:sz w:val="28"/>
          <w:szCs w:val="28"/>
          <w:lang w:eastAsia="ru-RU"/>
        </w:rPr>
        <w:br/>
        <w:t>Постановлени</w:t>
      </w:r>
      <w:r w:rsidRPr="00BF36D5">
        <w:rPr>
          <w:rFonts w:ascii="Times New Roman" w:eastAsia="Times New Roman" w:hAnsi="Times New Roman"/>
          <w:sz w:val="28"/>
          <w:szCs w:val="28"/>
          <w:lang w:eastAsia="ru-RU"/>
        </w:rPr>
        <w:t>ем</w:t>
      </w:r>
      <w:r w:rsidR="00CC0FD7">
        <w:rPr>
          <w:rFonts w:ascii="Times New Roman" w:eastAsia="Times New Roman" w:hAnsi="Times New Roman"/>
          <w:sz w:val="28"/>
          <w:szCs w:val="28"/>
          <w:lang w:eastAsia="ru-RU"/>
        </w:rPr>
        <w:t xml:space="preserve"> </w:t>
      </w:r>
      <w:r w:rsidR="005557F2" w:rsidRPr="00BF36D5">
        <w:rPr>
          <w:rFonts w:ascii="Times New Roman" w:eastAsia="Times New Roman" w:hAnsi="Times New Roman"/>
          <w:sz w:val="28"/>
          <w:szCs w:val="28"/>
          <w:lang w:eastAsia="ru-RU"/>
        </w:rPr>
        <w:t xml:space="preserve">Народного Совета </w:t>
      </w:r>
      <w:r w:rsidR="005557F2" w:rsidRPr="00BF36D5">
        <w:rPr>
          <w:rFonts w:ascii="Times New Roman" w:eastAsia="Times New Roman" w:hAnsi="Times New Roman"/>
          <w:sz w:val="28"/>
          <w:szCs w:val="28"/>
          <w:lang w:eastAsia="ru-RU"/>
        </w:rPr>
        <w:br/>
        <w:t xml:space="preserve">Донецкой Народной Республики </w:t>
      </w:r>
      <w:r w:rsidR="005557F2" w:rsidRPr="00BF36D5">
        <w:rPr>
          <w:rFonts w:ascii="Times New Roman" w:eastAsia="Times New Roman" w:hAnsi="Times New Roman"/>
          <w:sz w:val="28"/>
          <w:szCs w:val="28"/>
          <w:lang w:eastAsia="ru-RU"/>
        </w:rPr>
        <w:br/>
        <w:t xml:space="preserve">от </w:t>
      </w:r>
      <w:r w:rsidR="00CC0FD7" w:rsidRPr="00CC0FD7">
        <w:rPr>
          <w:rFonts w:ascii="Times New Roman" w:eastAsia="Times New Roman" w:hAnsi="Times New Roman"/>
          <w:sz w:val="28"/>
          <w:szCs w:val="28"/>
          <w:lang w:eastAsia="ru-RU"/>
        </w:rPr>
        <w:t>12 декабря 2023 года</w:t>
      </w:r>
      <w:r w:rsidR="005557F2" w:rsidRPr="00BF36D5">
        <w:rPr>
          <w:rFonts w:ascii="Times New Roman" w:eastAsia="Times New Roman" w:hAnsi="Times New Roman"/>
          <w:sz w:val="28"/>
          <w:szCs w:val="28"/>
          <w:lang w:eastAsia="ru-RU"/>
        </w:rPr>
        <w:t xml:space="preserve"> № </w:t>
      </w:r>
      <w:r w:rsidR="002A4BDA">
        <w:rPr>
          <w:rFonts w:ascii="Times New Roman" w:hAnsi="Times New Roman"/>
          <w:sz w:val="28"/>
          <w:szCs w:val="28"/>
        </w:rPr>
        <w:t>110-ПНС</w:t>
      </w:r>
      <w:r w:rsidR="002A4BDA">
        <w:rPr>
          <w:rFonts w:ascii="Times New Roman" w:eastAsia="Times New Roman" w:hAnsi="Times New Roman"/>
          <w:sz w:val="28"/>
          <w:szCs w:val="28"/>
          <w:lang w:eastAsia="ru-RU"/>
        </w:rPr>
        <w:t xml:space="preserve"> </w:t>
      </w:r>
    </w:p>
    <w:bookmarkEnd w:id="0"/>
    <w:p w14:paraId="2FE624BA" w14:textId="77777777" w:rsidR="00CC0FD7" w:rsidRDefault="00CC0FD7" w:rsidP="00CC0FD7">
      <w:pPr>
        <w:spacing w:after="0"/>
        <w:ind w:firstLine="709"/>
        <w:jc w:val="center"/>
        <w:textAlignment w:val="baseline"/>
        <w:rPr>
          <w:rFonts w:ascii="Arial" w:eastAsia="Times New Roman" w:hAnsi="Arial" w:cs="Arial"/>
          <w:b/>
          <w:bCs/>
          <w:sz w:val="24"/>
          <w:szCs w:val="24"/>
          <w:lang w:eastAsia="ru-RU"/>
        </w:rPr>
      </w:pPr>
    </w:p>
    <w:p w14:paraId="64207998" w14:textId="54AA56F8" w:rsidR="005557F2" w:rsidRDefault="005557F2" w:rsidP="00CC0FD7">
      <w:pPr>
        <w:spacing w:after="0"/>
        <w:ind w:firstLine="709"/>
        <w:jc w:val="center"/>
        <w:textAlignment w:val="baseline"/>
        <w:rPr>
          <w:rFonts w:ascii="Times New Roman" w:eastAsia="Times New Roman" w:hAnsi="Times New Roman"/>
          <w:b/>
          <w:bCs/>
          <w:sz w:val="28"/>
          <w:szCs w:val="28"/>
          <w:lang w:eastAsia="ru-RU"/>
        </w:rPr>
      </w:pPr>
      <w:r w:rsidRPr="00BF36D5">
        <w:rPr>
          <w:rFonts w:ascii="Arial" w:eastAsia="Times New Roman" w:hAnsi="Arial" w:cs="Arial"/>
          <w:b/>
          <w:bCs/>
          <w:sz w:val="24"/>
          <w:szCs w:val="24"/>
          <w:lang w:eastAsia="ru-RU"/>
        </w:rPr>
        <w:br/>
      </w:r>
      <w:r w:rsidR="00A05284" w:rsidRPr="00BF36D5">
        <w:rPr>
          <w:rFonts w:ascii="Times New Roman" w:eastAsia="Times New Roman" w:hAnsi="Times New Roman"/>
          <w:b/>
          <w:bCs/>
          <w:sz w:val="28"/>
          <w:szCs w:val="28"/>
          <w:lang w:eastAsia="ru-RU"/>
        </w:rPr>
        <w:t>Положение об удостоверении и о нагрудном знаке депутата Народного Совета Донецкой Народной Республики</w:t>
      </w:r>
    </w:p>
    <w:p w14:paraId="25D7587D" w14:textId="77777777" w:rsidR="00CC0FD7" w:rsidRPr="00BF36D5" w:rsidRDefault="00CC0FD7" w:rsidP="00CC0FD7">
      <w:pPr>
        <w:spacing w:after="0"/>
        <w:ind w:firstLine="709"/>
        <w:jc w:val="center"/>
        <w:textAlignment w:val="baseline"/>
        <w:rPr>
          <w:rFonts w:ascii="Times New Roman" w:eastAsia="Times New Roman" w:hAnsi="Times New Roman"/>
          <w:b/>
          <w:bCs/>
          <w:sz w:val="28"/>
          <w:szCs w:val="28"/>
          <w:lang w:eastAsia="ru-RU"/>
        </w:rPr>
      </w:pPr>
    </w:p>
    <w:p w14:paraId="4CE5B980" w14:textId="403B0CE1" w:rsidR="005557F2" w:rsidRPr="00BF36D5" w:rsidRDefault="005557F2" w:rsidP="00234325">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 xml:space="preserve">1. Настоящее Положение разработано в соответствии с </w:t>
      </w:r>
      <w:r w:rsidR="00234325" w:rsidRPr="00BF36D5">
        <w:rPr>
          <w:rFonts w:ascii="Times New Roman" w:eastAsia="Times New Roman" w:hAnsi="Times New Roman"/>
          <w:sz w:val="28"/>
          <w:szCs w:val="28"/>
          <w:lang w:eastAsia="ru-RU"/>
        </w:rPr>
        <w:t>Законом Донецкой Народной Республики от 29 сентября 2023 года № 3-РЗ «О статусе депутата Народного Совета Донецкой Народной Республики»</w:t>
      </w:r>
      <w:r w:rsidRPr="00BF36D5">
        <w:rPr>
          <w:rFonts w:ascii="Times New Roman" w:eastAsia="Times New Roman" w:hAnsi="Times New Roman"/>
          <w:sz w:val="28"/>
          <w:szCs w:val="28"/>
          <w:lang w:eastAsia="ru-RU"/>
        </w:rPr>
        <w:t>.</w:t>
      </w:r>
    </w:p>
    <w:p w14:paraId="240A31F4" w14:textId="6171533E"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 xml:space="preserve">2. Удостоверение депутата Народного Совета Донецкой Народной Республики (далее </w:t>
      </w:r>
      <w:r w:rsidR="00C13B41" w:rsidRPr="00BF36D5">
        <w:rPr>
          <w:rFonts w:ascii="Times New Roman" w:eastAsia="Times New Roman" w:hAnsi="Times New Roman"/>
          <w:sz w:val="28"/>
          <w:szCs w:val="28"/>
          <w:lang w:eastAsia="ru-RU"/>
        </w:rPr>
        <w:t>–</w:t>
      </w:r>
      <w:r w:rsidRPr="00BF36D5">
        <w:rPr>
          <w:rFonts w:ascii="Times New Roman" w:eastAsia="Times New Roman" w:hAnsi="Times New Roman"/>
          <w:sz w:val="28"/>
          <w:szCs w:val="28"/>
          <w:lang w:eastAsia="ru-RU"/>
        </w:rPr>
        <w:t xml:space="preserve"> удостоверение) является документом, подтверждающим личность и полномочия депутата Народного Совета Донецкой Народной Республики (далее – депутат).</w:t>
      </w:r>
    </w:p>
    <w:p w14:paraId="362B17F0" w14:textId="5A52C25A"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3. Нагрудный знак депутата (далее – нагрудный знак) является отличительным знаком депутата.</w:t>
      </w:r>
      <w:r w:rsidR="00B65DC7" w:rsidRPr="00BF36D5">
        <w:rPr>
          <w:rFonts w:ascii="Times New Roman" w:eastAsia="Times New Roman" w:hAnsi="Times New Roman"/>
          <w:sz w:val="28"/>
          <w:szCs w:val="28"/>
          <w:lang w:eastAsia="ru-RU"/>
        </w:rPr>
        <w:t xml:space="preserve"> </w:t>
      </w:r>
    </w:p>
    <w:p w14:paraId="1FAF0DB4" w14:textId="051A1631" w:rsidR="00B65DC7" w:rsidRPr="00BF36D5" w:rsidRDefault="00B65DC7"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Нагрудный знак крепится к одежде и носится на левой стороне груди.</w:t>
      </w:r>
    </w:p>
    <w:p w14:paraId="2E4211CE" w14:textId="53936506"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4. Удостоверение подписывается Председателем Народного Совета Донецкой Народной Республики (далее –</w:t>
      </w:r>
      <w:r w:rsidRPr="00BF36D5">
        <w:rPr>
          <w:rFonts w:ascii="Times New Roman" w:hAnsi="Times New Roman"/>
          <w:sz w:val="28"/>
          <w:szCs w:val="28"/>
        </w:rPr>
        <w:t xml:space="preserve"> </w:t>
      </w:r>
      <w:r w:rsidRPr="00BF36D5">
        <w:rPr>
          <w:rFonts w:ascii="Times New Roman" w:eastAsia="Times New Roman" w:hAnsi="Times New Roman"/>
          <w:sz w:val="28"/>
          <w:szCs w:val="28"/>
          <w:lang w:eastAsia="ru-RU"/>
        </w:rPr>
        <w:t>Председатель Народного Совета).</w:t>
      </w:r>
    </w:p>
    <w:p w14:paraId="37B1C77B" w14:textId="0607C194" w:rsidR="005557F2" w:rsidRPr="00BF36D5" w:rsidRDefault="005557F2" w:rsidP="005557F2">
      <w:pPr>
        <w:pStyle w:val="a8"/>
        <w:shd w:val="clear" w:color="auto" w:fill="FFFFFF"/>
        <w:spacing w:after="360"/>
        <w:ind w:firstLine="709"/>
        <w:jc w:val="both"/>
        <w:rPr>
          <w:sz w:val="28"/>
          <w:szCs w:val="28"/>
          <w:lang w:eastAsia="ru-RU"/>
        </w:rPr>
      </w:pPr>
      <w:r w:rsidRPr="00BF36D5">
        <w:rPr>
          <w:sz w:val="28"/>
          <w:szCs w:val="28"/>
          <w:lang w:eastAsia="ru-RU"/>
        </w:rPr>
        <w:t>5. Изготовление</w:t>
      </w:r>
      <w:r w:rsidR="005763FE" w:rsidRPr="00BF36D5">
        <w:rPr>
          <w:sz w:val="28"/>
          <w:szCs w:val="28"/>
          <w:lang w:eastAsia="ru-RU"/>
        </w:rPr>
        <w:t xml:space="preserve">, выдачу </w:t>
      </w:r>
      <w:r w:rsidRPr="00BF36D5">
        <w:rPr>
          <w:sz w:val="28"/>
          <w:szCs w:val="28"/>
          <w:lang w:eastAsia="ru-RU"/>
        </w:rPr>
        <w:t>удостоверений и нагрудных знаков организ</w:t>
      </w:r>
      <w:r w:rsidR="005763FE" w:rsidRPr="00BF36D5">
        <w:rPr>
          <w:sz w:val="28"/>
          <w:szCs w:val="28"/>
          <w:lang w:eastAsia="ru-RU"/>
        </w:rPr>
        <w:t>овывае</w:t>
      </w:r>
      <w:r w:rsidRPr="00BF36D5">
        <w:rPr>
          <w:sz w:val="28"/>
          <w:szCs w:val="28"/>
          <w:lang w:eastAsia="ru-RU"/>
        </w:rPr>
        <w:t>т Аппарат Народного Совета Донецкой Народной Республики (далее – Аппарат Народного Совета).</w:t>
      </w:r>
    </w:p>
    <w:p w14:paraId="3BCA76C0" w14:textId="6E630C26" w:rsidR="00412C21" w:rsidRPr="00BF36D5" w:rsidRDefault="00412C21" w:rsidP="00412C21">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6. Защита бланков удостоверений от подделок осуществляется путем специальной технологии изготовления с использованием способов и элементов защиты документов (голографических знаков и (или) этикеток, защитных нитей и (или) волокон, скрытых и (или) совмещенных изображений и прочее).</w:t>
      </w:r>
    </w:p>
    <w:p w14:paraId="6058B9C9" w14:textId="76D5D531" w:rsidR="00A05284" w:rsidRPr="00BF36D5" w:rsidRDefault="00412C21" w:rsidP="005557F2">
      <w:pPr>
        <w:pStyle w:val="a8"/>
        <w:shd w:val="clear" w:color="auto" w:fill="FFFFFF"/>
        <w:spacing w:after="360"/>
        <w:ind w:firstLine="709"/>
        <w:jc w:val="both"/>
        <w:rPr>
          <w:sz w:val="28"/>
          <w:szCs w:val="28"/>
        </w:rPr>
      </w:pPr>
      <w:r w:rsidRPr="00BF36D5">
        <w:rPr>
          <w:sz w:val="28"/>
          <w:szCs w:val="28"/>
        </w:rPr>
        <w:t>7</w:t>
      </w:r>
      <w:r w:rsidR="00A05284" w:rsidRPr="00BF36D5">
        <w:rPr>
          <w:sz w:val="28"/>
          <w:szCs w:val="28"/>
        </w:rPr>
        <w:t xml:space="preserve">. Серия удостоверения состоит из двух заглавных букв «НС». </w:t>
      </w:r>
    </w:p>
    <w:p w14:paraId="496DFDF5" w14:textId="0D02548F" w:rsidR="00A05284" w:rsidRPr="00BF36D5" w:rsidRDefault="00412C21" w:rsidP="005557F2">
      <w:pPr>
        <w:pStyle w:val="a8"/>
        <w:shd w:val="clear" w:color="auto" w:fill="FFFFFF"/>
        <w:spacing w:after="360"/>
        <w:ind w:firstLine="709"/>
        <w:jc w:val="both"/>
        <w:rPr>
          <w:sz w:val="28"/>
          <w:szCs w:val="28"/>
        </w:rPr>
      </w:pPr>
      <w:r w:rsidRPr="00BF36D5">
        <w:rPr>
          <w:sz w:val="28"/>
          <w:szCs w:val="28"/>
        </w:rPr>
        <w:t>8</w:t>
      </w:r>
      <w:r w:rsidR="00A05284" w:rsidRPr="00BF36D5">
        <w:rPr>
          <w:sz w:val="28"/>
          <w:szCs w:val="28"/>
        </w:rPr>
        <w:t xml:space="preserve">. Номер удостоверения состоит из трех цифр. </w:t>
      </w:r>
    </w:p>
    <w:p w14:paraId="3A3E83A3" w14:textId="019594D4" w:rsidR="005557F2" w:rsidRPr="00BF36D5" w:rsidRDefault="005557F2" w:rsidP="005557F2">
      <w:pPr>
        <w:pStyle w:val="a8"/>
        <w:shd w:val="clear" w:color="auto" w:fill="FFFFFF"/>
        <w:spacing w:after="360"/>
        <w:ind w:firstLine="709"/>
        <w:jc w:val="both"/>
        <w:rPr>
          <w:sz w:val="28"/>
          <w:szCs w:val="28"/>
        </w:rPr>
      </w:pPr>
      <w:r w:rsidRPr="00BF36D5">
        <w:rPr>
          <w:sz w:val="28"/>
          <w:szCs w:val="28"/>
        </w:rPr>
        <w:lastRenderedPageBreak/>
        <w:t>Удостоверения с номера 0</w:t>
      </w:r>
      <w:r w:rsidR="00A05D22" w:rsidRPr="00BF36D5">
        <w:rPr>
          <w:sz w:val="28"/>
          <w:szCs w:val="28"/>
        </w:rPr>
        <w:t>0</w:t>
      </w:r>
      <w:r w:rsidRPr="00BF36D5">
        <w:rPr>
          <w:sz w:val="28"/>
          <w:szCs w:val="28"/>
        </w:rPr>
        <w:t xml:space="preserve">1 по номер </w:t>
      </w:r>
      <w:r w:rsidR="00A05D22" w:rsidRPr="00BF36D5">
        <w:rPr>
          <w:sz w:val="28"/>
          <w:szCs w:val="28"/>
        </w:rPr>
        <w:t>0</w:t>
      </w:r>
      <w:r w:rsidRPr="00BF36D5">
        <w:rPr>
          <w:sz w:val="28"/>
          <w:szCs w:val="28"/>
        </w:rPr>
        <w:t xml:space="preserve">90 </w:t>
      </w:r>
      <w:r w:rsidR="00E24EC9" w:rsidRPr="00BF36D5">
        <w:rPr>
          <w:sz w:val="28"/>
          <w:szCs w:val="28"/>
        </w:rPr>
        <w:t>выдаются депутатам, избранным по результатам основных выборов</w:t>
      </w:r>
      <w:r w:rsidRPr="00BF36D5">
        <w:rPr>
          <w:sz w:val="28"/>
          <w:szCs w:val="28"/>
        </w:rPr>
        <w:t>.</w:t>
      </w:r>
    </w:p>
    <w:p w14:paraId="611AC59A" w14:textId="77777777" w:rsidR="00B077CC" w:rsidRPr="00BF36D5" w:rsidRDefault="00B077CC" w:rsidP="00B077CC">
      <w:pPr>
        <w:pStyle w:val="a8"/>
        <w:shd w:val="clear" w:color="auto" w:fill="FFFFFF"/>
        <w:spacing w:after="360"/>
        <w:ind w:firstLine="709"/>
        <w:jc w:val="both"/>
        <w:rPr>
          <w:sz w:val="28"/>
          <w:szCs w:val="28"/>
        </w:rPr>
      </w:pPr>
      <w:r w:rsidRPr="00BF36D5">
        <w:rPr>
          <w:sz w:val="28"/>
          <w:szCs w:val="28"/>
        </w:rPr>
        <w:t>Удостоверения с номера 091 по номер 150 выдаются депутатам, получившим вакантный депутатский мандат вместо депутатов, досрочно прекративших свои полномочия.</w:t>
      </w:r>
    </w:p>
    <w:p w14:paraId="5B1B9051" w14:textId="77777777" w:rsidR="00B077CC" w:rsidRPr="00BF36D5" w:rsidRDefault="00B077CC" w:rsidP="00B077CC">
      <w:pPr>
        <w:pStyle w:val="a8"/>
        <w:shd w:val="clear" w:color="auto" w:fill="FFFFFF"/>
        <w:spacing w:after="360"/>
        <w:ind w:firstLine="709"/>
        <w:jc w:val="both"/>
        <w:rPr>
          <w:sz w:val="28"/>
          <w:szCs w:val="28"/>
        </w:rPr>
      </w:pPr>
      <w:r w:rsidRPr="00BF36D5">
        <w:rPr>
          <w:sz w:val="28"/>
          <w:szCs w:val="28"/>
        </w:rPr>
        <w:t>Удостоверения с номера 151 выдаются депутатам в случае утраты удостоверений.</w:t>
      </w:r>
    </w:p>
    <w:p w14:paraId="00E6623C" w14:textId="1947191F" w:rsidR="005557F2" w:rsidRPr="00BF36D5" w:rsidRDefault="00412C21" w:rsidP="005557F2">
      <w:pPr>
        <w:pStyle w:val="a8"/>
        <w:shd w:val="clear" w:color="auto" w:fill="FFFFFF"/>
        <w:spacing w:after="360"/>
        <w:ind w:firstLine="709"/>
        <w:jc w:val="both"/>
        <w:rPr>
          <w:sz w:val="28"/>
          <w:szCs w:val="28"/>
        </w:rPr>
      </w:pPr>
      <w:r w:rsidRPr="00BF36D5">
        <w:rPr>
          <w:sz w:val="28"/>
          <w:szCs w:val="28"/>
        </w:rPr>
        <w:t>9</w:t>
      </w:r>
      <w:r w:rsidR="00A05284" w:rsidRPr="00BF36D5">
        <w:rPr>
          <w:sz w:val="28"/>
          <w:szCs w:val="28"/>
        </w:rPr>
        <w:t xml:space="preserve">. </w:t>
      </w:r>
      <w:r w:rsidR="005557F2" w:rsidRPr="00BF36D5">
        <w:rPr>
          <w:sz w:val="28"/>
          <w:szCs w:val="28"/>
        </w:rPr>
        <w:t>Номер нагрудного знака соответствует номеру удостоверения</w:t>
      </w:r>
      <w:r w:rsidR="00A05D22" w:rsidRPr="00BF36D5">
        <w:rPr>
          <w:sz w:val="28"/>
          <w:szCs w:val="28"/>
        </w:rPr>
        <w:t>, за исключением случаев, указанных в пункте 1</w:t>
      </w:r>
      <w:r w:rsidR="00234325" w:rsidRPr="00BF36D5">
        <w:rPr>
          <w:sz w:val="28"/>
          <w:szCs w:val="28"/>
        </w:rPr>
        <w:t>5</w:t>
      </w:r>
      <w:r w:rsidR="00A05D22" w:rsidRPr="00BF36D5">
        <w:rPr>
          <w:sz w:val="28"/>
          <w:szCs w:val="28"/>
        </w:rPr>
        <w:t xml:space="preserve"> настоящего Положения</w:t>
      </w:r>
      <w:r w:rsidR="005557F2" w:rsidRPr="00BF36D5">
        <w:rPr>
          <w:sz w:val="28"/>
          <w:szCs w:val="28"/>
        </w:rPr>
        <w:t>.</w:t>
      </w:r>
    </w:p>
    <w:p w14:paraId="21534EDF" w14:textId="4248A65A" w:rsidR="005557F2" w:rsidRPr="00BF36D5" w:rsidRDefault="00412C21"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10</w:t>
      </w:r>
      <w:r w:rsidR="005557F2" w:rsidRPr="00BF36D5">
        <w:rPr>
          <w:rFonts w:ascii="Times New Roman" w:eastAsia="Times New Roman" w:hAnsi="Times New Roman"/>
          <w:sz w:val="28"/>
          <w:szCs w:val="28"/>
          <w:lang w:eastAsia="ru-RU"/>
        </w:rPr>
        <w:t>. Депутат в целях получения удостоверения представляет в отдел кадров и государственной гражданской службы Аппарата Народного Совета (далее – отдел кадров и государственной гражданской службы) свою цветную фотографию размером 30 мм x 40 мм в электронном виде.</w:t>
      </w:r>
    </w:p>
    <w:p w14:paraId="140587E6" w14:textId="79F5C936" w:rsidR="005557F2" w:rsidRPr="00BF36D5" w:rsidRDefault="00A05284"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w:t>
      </w:r>
      <w:r w:rsidR="00412C21" w:rsidRPr="00BF36D5">
        <w:rPr>
          <w:rFonts w:ascii="Times New Roman" w:eastAsia="Times New Roman" w:hAnsi="Times New Roman"/>
          <w:sz w:val="28"/>
          <w:szCs w:val="28"/>
          <w:lang w:eastAsia="ru-RU"/>
        </w:rPr>
        <w:t>1</w:t>
      </w:r>
      <w:r w:rsidR="005557F2" w:rsidRPr="00BF36D5">
        <w:rPr>
          <w:rFonts w:ascii="Times New Roman" w:eastAsia="Times New Roman" w:hAnsi="Times New Roman"/>
          <w:sz w:val="28"/>
          <w:szCs w:val="28"/>
          <w:lang w:eastAsia="ru-RU"/>
        </w:rPr>
        <w:t>. Отдел кадров и государственной гражданской службы осуществляет выдачу удостоверений и нагрудных знаков</w:t>
      </w:r>
      <w:r w:rsidR="00A01254" w:rsidRPr="00BF36D5">
        <w:rPr>
          <w:rFonts w:ascii="Times New Roman" w:eastAsia="Times New Roman" w:hAnsi="Times New Roman"/>
          <w:sz w:val="28"/>
          <w:szCs w:val="28"/>
          <w:lang w:eastAsia="ru-RU"/>
        </w:rPr>
        <w:t xml:space="preserve"> </w:t>
      </w:r>
      <w:r w:rsidR="005557F2" w:rsidRPr="00BF36D5">
        <w:rPr>
          <w:rFonts w:ascii="Times New Roman" w:eastAsia="Times New Roman" w:hAnsi="Times New Roman"/>
          <w:sz w:val="28"/>
          <w:szCs w:val="28"/>
          <w:lang w:eastAsia="ru-RU"/>
        </w:rPr>
        <w:t xml:space="preserve">под подпись депутата в </w:t>
      </w:r>
      <w:r w:rsidR="004A24CF" w:rsidRPr="00BF36D5">
        <w:rPr>
          <w:rFonts w:ascii="Times New Roman" w:eastAsia="Times New Roman" w:hAnsi="Times New Roman"/>
          <w:sz w:val="28"/>
          <w:szCs w:val="28"/>
          <w:lang w:eastAsia="ru-RU"/>
        </w:rPr>
        <w:t>книге</w:t>
      </w:r>
      <w:r w:rsidR="005557F2" w:rsidRPr="00BF36D5">
        <w:rPr>
          <w:rFonts w:ascii="Times New Roman" w:eastAsia="Times New Roman" w:hAnsi="Times New Roman"/>
          <w:sz w:val="28"/>
          <w:szCs w:val="28"/>
          <w:lang w:eastAsia="ru-RU"/>
        </w:rPr>
        <w:t xml:space="preserve"> учета </w:t>
      </w:r>
      <w:r w:rsidR="00E6592D" w:rsidRPr="00BF36D5">
        <w:rPr>
          <w:rFonts w:ascii="Times New Roman" w:eastAsia="Times New Roman" w:hAnsi="Times New Roman"/>
          <w:sz w:val="28"/>
          <w:szCs w:val="28"/>
          <w:lang w:eastAsia="ru-RU"/>
        </w:rPr>
        <w:t>и вручения (</w:t>
      </w:r>
      <w:r w:rsidR="005557F2" w:rsidRPr="00BF36D5">
        <w:rPr>
          <w:rFonts w:ascii="Times New Roman" w:eastAsia="Times New Roman" w:hAnsi="Times New Roman"/>
          <w:sz w:val="28"/>
          <w:szCs w:val="28"/>
          <w:lang w:eastAsia="ru-RU"/>
        </w:rPr>
        <w:t>выдачи</w:t>
      </w:r>
      <w:r w:rsidR="00E6592D" w:rsidRPr="00BF36D5">
        <w:rPr>
          <w:rFonts w:ascii="Times New Roman" w:eastAsia="Times New Roman" w:hAnsi="Times New Roman"/>
          <w:sz w:val="28"/>
          <w:szCs w:val="28"/>
          <w:lang w:eastAsia="ru-RU"/>
        </w:rPr>
        <w:t>)</w:t>
      </w:r>
      <w:r w:rsidR="005557F2" w:rsidRPr="00BF36D5">
        <w:rPr>
          <w:rFonts w:ascii="Times New Roman" w:eastAsia="Times New Roman" w:hAnsi="Times New Roman"/>
          <w:sz w:val="28"/>
          <w:szCs w:val="28"/>
          <w:lang w:eastAsia="ru-RU"/>
        </w:rPr>
        <w:t xml:space="preserve"> удостоверений депутата Народного Совета Донецкой Народной Республики</w:t>
      </w:r>
      <w:r w:rsidR="004A24CF" w:rsidRPr="00BF36D5">
        <w:rPr>
          <w:rFonts w:ascii="Times New Roman" w:eastAsia="Times New Roman" w:hAnsi="Times New Roman"/>
          <w:sz w:val="28"/>
          <w:szCs w:val="28"/>
          <w:lang w:eastAsia="ru-RU"/>
        </w:rPr>
        <w:t xml:space="preserve"> (приложение 1)</w:t>
      </w:r>
      <w:r w:rsidR="005557F2" w:rsidRPr="00BF36D5">
        <w:rPr>
          <w:rFonts w:ascii="Times New Roman" w:eastAsia="Times New Roman" w:hAnsi="Times New Roman"/>
          <w:sz w:val="28"/>
          <w:szCs w:val="28"/>
          <w:lang w:eastAsia="ru-RU"/>
        </w:rPr>
        <w:t xml:space="preserve"> и </w:t>
      </w:r>
      <w:r w:rsidR="004A24CF" w:rsidRPr="00BF36D5">
        <w:rPr>
          <w:rFonts w:ascii="Times New Roman" w:eastAsia="Times New Roman" w:hAnsi="Times New Roman"/>
          <w:sz w:val="28"/>
          <w:szCs w:val="28"/>
          <w:lang w:eastAsia="ru-RU"/>
        </w:rPr>
        <w:t>книге</w:t>
      </w:r>
      <w:r w:rsidR="005557F2" w:rsidRPr="00BF36D5">
        <w:rPr>
          <w:rFonts w:ascii="Times New Roman" w:eastAsia="Times New Roman" w:hAnsi="Times New Roman"/>
          <w:sz w:val="28"/>
          <w:szCs w:val="28"/>
          <w:lang w:eastAsia="ru-RU"/>
        </w:rPr>
        <w:t xml:space="preserve"> учета </w:t>
      </w:r>
      <w:r w:rsidR="00E6592D" w:rsidRPr="00BF36D5">
        <w:rPr>
          <w:rFonts w:ascii="Times New Roman" w:eastAsia="Times New Roman" w:hAnsi="Times New Roman"/>
          <w:sz w:val="28"/>
          <w:szCs w:val="28"/>
          <w:lang w:eastAsia="ru-RU"/>
        </w:rPr>
        <w:t>и вручения (</w:t>
      </w:r>
      <w:r w:rsidR="005557F2" w:rsidRPr="00BF36D5">
        <w:rPr>
          <w:rFonts w:ascii="Times New Roman" w:eastAsia="Times New Roman" w:hAnsi="Times New Roman"/>
          <w:sz w:val="28"/>
          <w:szCs w:val="28"/>
          <w:lang w:eastAsia="ru-RU"/>
        </w:rPr>
        <w:t>выдачи</w:t>
      </w:r>
      <w:r w:rsidR="00E6592D" w:rsidRPr="00BF36D5">
        <w:rPr>
          <w:rFonts w:ascii="Times New Roman" w:eastAsia="Times New Roman" w:hAnsi="Times New Roman"/>
          <w:sz w:val="28"/>
          <w:szCs w:val="28"/>
          <w:lang w:eastAsia="ru-RU"/>
        </w:rPr>
        <w:t>)</w:t>
      </w:r>
      <w:r w:rsidR="005557F2" w:rsidRPr="00BF36D5">
        <w:rPr>
          <w:rFonts w:ascii="Times New Roman" w:eastAsia="Times New Roman" w:hAnsi="Times New Roman"/>
          <w:sz w:val="28"/>
          <w:szCs w:val="28"/>
          <w:lang w:eastAsia="ru-RU"/>
        </w:rPr>
        <w:t xml:space="preserve"> нагрудных знаков депутата Народного Совета Донецкой Народной Республики</w:t>
      </w:r>
      <w:r w:rsidR="004A24CF" w:rsidRPr="00BF36D5">
        <w:rPr>
          <w:rFonts w:ascii="Times New Roman" w:eastAsia="Times New Roman" w:hAnsi="Times New Roman"/>
          <w:sz w:val="28"/>
          <w:szCs w:val="28"/>
          <w:lang w:eastAsia="ru-RU"/>
        </w:rPr>
        <w:t xml:space="preserve"> (приложение 2)</w:t>
      </w:r>
      <w:r w:rsidR="00B077CC" w:rsidRPr="00BF36D5">
        <w:rPr>
          <w:rFonts w:ascii="Times New Roman" w:eastAsia="Times New Roman" w:hAnsi="Times New Roman"/>
          <w:sz w:val="28"/>
          <w:szCs w:val="28"/>
          <w:lang w:eastAsia="ru-RU"/>
        </w:rPr>
        <w:t xml:space="preserve"> соответственно</w:t>
      </w:r>
      <w:r w:rsidR="005557F2" w:rsidRPr="00BF36D5">
        <w:rPr>
          <w:rFonts w:ascii="Times New Roman" w:eastAsia="Times New Roman" w:hAnsi="Times New Roman"/>
          <w:sz w:val="28"/>
          <w:szCs w:val="28"/>
          <w:lang w:eastAsia="ru-RU"/>
        </w:rPr>
        <w:t>.</w:t>
      </w:r>
    </w:p>
    <w:p w14:paraId="333B3B17" w14:textId="33E723D0"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По решению Председателя Народного Совета удостоверение может быть вручено на очередном пленарном заседании Народного Совета</w:t>
      </w:r>
      <w:r w:rsidR="00896F14" w:rsidRPr="00BF36D5">
        <w:rPr>
          <w:rFonts w:ascii="Times New Roman" w:eastAsia="Times New Roman" w:hAnsi="Times New Roman"/>
          <w:sz w:val="28"/>
          <w:szCs w:val="28"/>
          <w:lang w:eastAsia="ru-RU"/>
        </w:rPr>
        <w:t xml:space="preserve"> Донецкой Народной Республики (далее</w:t>
      </w:r>
      <w:r w:rsidR="00896F14" w:rsidRPr="00BF36D5">
        <w:rPr>
          <w:rFonts w:ascii="Times New Roman" w:eastAsia="Times New Roman" w:hAnsi="Times New Roman"/>
          <w:sz w:val="28"/>
          <w:szCs w:val="28"/>
          <w:lang w:eastAsia="ru-RU"/>
        </w:rPr>
        <w:softHyphen/>
        <w:t xml:space="preserve"> – Народный Совет)</w:t>
      </w:r>
      <w:r w:rsidRPr="00BF36D5">
        <w:rPr>
          <w:rFonts w:ascii="Times New Roman" w:eastAsia="Times New Roman" w:hAnsi="Times New Roman"/>
          <w:sz w:val="28"/>
          <w:szCs w:val="28"/>
          <w:lang w:eastAsia="ru-RU"/>
        </w:rPr>
        <w:t xml:space="preserve">. </w:t>
      </w:r>
    </w:p>
    <w:p w14:paraId="19AE2FB2" w14:textId="77777777" w:rsidR="00E24EC9" w:rsidRPr="00BF36D5" w:rsidRDefault="00E24EC9" w:rsidP="00E24EC9">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 xml:space="preserve">12. Депутатам, избранным на должность Председателя Народного Совета, первого заместителя Председателя Народного Совета, заместителя Председателя Народного Совета, председателя комитета Народного Совета, заместителя председателя комитета Народного Совета, дополнительно выдается удостоверение с указанием соответствующей должности. </w:t>
      </w:r>
    </w:p>
    <w:p w14:paraId="4A6891EF" w14:textId="77777777" w:rsidR="00E24EC9" w:rsidRPr="00BF36D5" w:rsidRDefault="00E24EC9" w:rsidP="00E24EC9">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 xml:space="preserve">При этом номер такого удостоверения соответствует номеру удостоверения депутата, полученного Председателем Народного Совета, первым заместителем Председателя Народного Совета, заместителем Председателя Народного Совета, председателем комитета Народного Совета, </w:t>
      </w:r>
      <w:r w:rsidRPr="00BF36D5">
        <w:rPr>
          <w:rFonts w:ascii="Times New Roman" w:eastAsia="Times New Roman" w:hAnsi="Times New Roman"/>
          <w:sz w:val="28"/>
          <w:szCs w:val="28"/>
          <w:lang w:eastAsia="ru-RU"/>
        </w:rPr>
        <w:lastRenderedPageBreak/>
        <w:t>заместителем председателя комитета Народного Совета, за исключением случая утраты удостоверения депутата.</w:t>
      </w:r>
    </w:p>
    <w:p w14:paraId="28B36899" w14:textId="77777777" w:rsidR="00E24EC9" w:rsidRPr="00BF36D5" w:rsidRDefault="00E24EC9" w:rsidP="00E24EC9">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Оформление, выдача (вручение), учет, уничтожение, возврат удостоверений Председателя Народного Совета, первого заместителя Председателя Народного Совета, заместителя Председателя Народного Совета, председателя комитета Народного Совета, заместителя председателя комитета Народного Совета осуществляется в порядке, установленном настоящим Положением для удостоверений депутата.</w:t>
      </w:r>
    </w:p>
    <w:p w14:paraId="0256A9DA" w14:textId="24633782" w:rsidR="005557F2" w:rsidRPr="00BF36D5" w:rsidRDefault="00A05284"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w:t>
      </w:r>
      <w:r w:rsidR="00E24EC9" w:rsidRPr="00BF36D5">
        <w:rPr>
          <w:rFonts w:ascii="Times New Roman" w:eastAsia="Times New Roman" w:hAnsi="Times New Roman"/>
          <w:sz w:val="28"/>
          <w:szCs w:val="28"/>
          <w:lang w:eastAsia="ru-RU"/>
        </w:rPr>
        <w:t>3</w:t>
      </w:r>
      <w:r w:rsidR="005557F2" w:rsidRPr="00BF36D5">
        <w:rPr>
          <w:rFonts w:ascii="Times New Roman" w:eastAsia="Times New Roman" w:hAnsi="Times New Roman"/>
          <w:sz w:val="28"/>
          <w:szCs w:val="28"/>
          <w:lang w:eastAsia="ru-RU"/>
        </w:rPr>
        <w:t>. Депутат пользуется удостоверением и нагрудным знаком в течение срока полномочий депутата.</w:t>
      </w:r>
    </w:p>
    <w:p w14:paraId="51BECCC6" w14:textId="1841A3A6" w:rsidR="005557F2" w:rsidRPr="00BF36D5" w:rsidRDefault="00A05284"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w:t>
      </w:r>
      <w:r w:rsidR="00E24EC9" w:rsidRPr="00BF36D5">
        <w:rPr>
          <w:rFonts w:ascii="Times New Roman" w:eastAsia="Times New Roman" w:hAnsi="Times New Roman"/>
          <w:sz w:val="28"/>
          <w:szCs w:val="28"/>
          <w:lang w:eastAsia="ru-RU"/>
        </w:rPr>
        <w:t>4</w:t>
      </w:r>
      <w:r w:rsidR="005557F2" w:rsidRPr="00BF36D5">
        <w:rPr>
          <w:rFonts w:ascii="Times New Roman" w:eastAsia="Times New Roman" w:hAnsi="Times New Roman"/>
          <w:sz w:val="28"/>
          <w:szCs w:val="28"/>
          <w:lang w:eastAsia="ru-RU"/>
        </w:rPr>
        <w:t>. Депутат обязан обеспечить сохранность удостоверения и нагрудного знака.</w:t>
      </w:r>
    </w:p>
    <w:p w14:paraId="1FC2AF73" w14:textId="2D65BF95" w:rsidR="005557F2" w:rsidRPr="00BF36D5" w:rsidRDefault="00A05284"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w:t>
      </w:r>
      <w:r w:rsidR="00E24EC9" w:rsidRPr="00BF36D5">
        <w:rPr>
          <w:rFonts w:ascii="Times New Roman" w:eastAsia="Times New Roman" w:hAnsi="Times New Roman"/>
          <w:sz w:val="28"/>
          <w:szCs w:val="28"/>
          <w:lang w:eastAsia="ru-RU"/>
        </w:rPr>
        <w:t>5</w:t>
      </w:r>
      <w:r w:rsidRPr="00BF36D5">
        <w:rPr>
          <w:rFonts w:ascii="Times New Roman" w:eastAsia="Times New Roman" w:hAnsi="Times New Roman"/>
          <w:sz w:val="28"/>
          <w:szCs w:val="28"/>
          <w:lang w:eastAsia="ru-RU"/>
        </w:rPr>
        <w:t>.</w:t>
      </w:r>
      <w:r w:rsidR="005557F2" w:rsidRPr="00BF36D5">
        <w:rPr>
          <w:rFonts w:ascii="Times New Roman" w:eastAsia="Times New Roman" w:hAnsi="Times New Roman"/>
          <w:sz w:val="28"/>
          <w:szCs w:val="28"/>
          <w:lang w:eastAsia="ru-RU"/>
        </w:rPr>
        <w:t xml:space="preserve"> В случае утраты (порчи) удостоверения или нагрудного знака депутат </w:t>
      </w:r>
      <w:r w:rsidR="00434B9D" w:rsidRPr="00BF36D5">
        <w:rPr>
          <w:rFonts w:ascii="Times New Roman" w:eastAsia="Times New Roman" w:hAnsi="Times New Roman"/>
          <w:sz w:val="28"/>
          <w:szCs w:val="28"/>
          <w:lang w:eastAsia="ru-RU"/>
        </w:rPr>
        <w:t xml:space="preserve">в течение пяти рабочих дней со дня утраты (порчи) </w:t>
      </w:r>
      <w:r w:rsidR="005557F2" w:rsidRPr="00BF36D5">
        <w:rPr>
          <w:rFonts w:ascii="Times New Roman" w:eastAsia="Times New Roman" w:hAnsi="Times New Roman"/>
          <w:sz w:val="28"/>
          <w:szCs w:val="28"/>
          <w:lang w:eastAsia="ru-RU"/>
        </w:rPr>
        <w:t xml:space="preserve">обращается с письменным заявлением на имя Председателя Народного Совета о выдаче </w:t>
      </w:r>
      <w:r w:rsidR="00FB61A6" w:rsidRPr="00BF36D5">
        <w:rPr>
          <w:rFonts w:ascii="Times New Roman" w:eastAsia="Times New Roman" w:hAnsi="Times New Roman"/>
          <w:sz w:val="28"/>
          <w:szCs w:val="28"/>
          <w:lang w:eastAsia="ru-RU"/>
        </w:rPr>
        <w:t xml:space="preserve">нового </w:t>
      </w:r>
      <w:r w:rsidR="005557F2" w:rsidRPr="00BF36D5">
        <w:rPr>
          <w:rFonts w:ascii="Times New Roman" w:eastAsia="Times New Roman" w:hAnsi="Times New Roman"/>
          <w:sz w:val="28"/>
          <w:szCs w:val="28"/>
          <w:lang w:eastAsia="ru-RU"/>
        </w:rPr>
        <w:t xml:space="preserve">удостоверения или </w:t>
      </w:r>
      <w:r w:rsidR="00FB61A6" w:rsidRPr="00BF36D5">
        <w:rPr>
          <w:rFonts w:ascii="Times New Roman" w:eastAsia="Times New Roman" w:hAnsi="Times New Roman"/>
          <w:sz w:val="28"/>
          <w:szCs w:val="28"/>
          <w:lang w:eastAsia="ru-RU"/>
        </w:rPr>
        <w:t xml:space="preserve">нового </w:t>
      </w:r>
      <w:r w:rsidR="005557F2" w:rsidRPr="00BF36D5">
        <w:rPr>
          <w:rFonts w:ascii="Times New Roman" w:eastAsia="Times New Roman" w:hAnsi="Times New Roman"/>
          <w:sz w:val="28"/>
          <w:szCs w:val="28"/>
          <w:lang w:eastAsia="ru-RU"/>
        </w:rPr>
        <w:t xml:space="preserve">нагрудного знака. В заявлении указывается причина утраты (порчи) удостоверения или нагрудного знака. </w:t>
      </w:r>
    </w:p>
    <w:p w14:paraId="0AD1839B" w14:textId="7284D7A9"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1</w:t>
      </w:r>
      <w:r w:rsidR="00E24EC9" w:rsidRPr="00BF36D5">
        <w:rPr>
          <w:rFonts w:ascii="Times New Roman" w:eastAsia="Times New Roman" w:hAnsi="Times New Roman"/>
          <w:sz w:val="28"/>
          <w:szCs w:val="28"/>
          <w:lang w:eastAsia="ru-RU"/>
        </w:rPr>
        <w:t>6</w:t>
      </w:r>
      <w:r w:rsidRPr="00BF36D5">
        <w:rPr>
          <w:rFonts w:ascii="Times New Roman" w:eastAsia="Times New Roman" w:hAnsi="Times New Roman"/>
          <w:sz w:val="28"/>
          <w:szCs w:val="28"/>
          <w:lang w:eastAsia="ru-RU"/>
        </w:rPr>
        <w:t>. Новое удостоверение и</w:t>
      </w:r>
      <w:r w:rsidR="00A05D22" w:rsidRPr="00BF36D5">
        <w:rPr>
          <w:rFonts w:ascii="Times New Roman" w:eastAsia="Times New Roman" w:hAnsi="Times New Roman"/>
          <w:sz w:val="28"/>
          <w:szCs w:val="28"/>
          <w:lang w:eastAsia="ru-RU"/>
        </w:rPr>
        <w:t>ли</w:t>
      </w:r>
      <w:r w:rsidRPr="00BF36D5">
        <w:rPr>
          <w:rFonts w:ascii="Times New Roman" w:eastAsia="Times New Roman" w:hAnsi="Times New Roman"/>
          <w:sz w:val="28"/>
          <w:szCs w:val="28"/>
          <w:lang w:eastAsia="ru-RU"/>
        </w:rPr>
        <w:t xml:space="preserve"> </w:t>
      </w:r>
      <w:r w:rsidR="00A05D22" w:rsidRPr="00BF36D5">
        <w:rPr>
          <w:rFonts w:ascii="Times New Roman" w:eastAsia="Times New Roman" w:hAnsi="Times New Roman"/>
          <w:sz w:val="28"/>
          <w:szCs w:val="28"/>
          <w:lang w:eastAsia="ru-RU"/>
        </w:rPr>
        <w:t xml:space="preserve">новый </w:t>
      </w:r>
      <w:r w:rsidRPr="00BF36D5">
        <w:rPr>
          <w:rFonts w:ascii="Times New Roman" w:eastAsia="Times New Roman" w:hAnsi="Times New Roman"/>
          <w:sz w:val="28"/>
          <w:szCs w:val="28"/>
          <w:lang w:eastAsia="ru-RU"/>
        </w:rPr>
        <w:t>нагрудн</w:t>
      </w:r>
      <w:r w:rsidR="00A05D22" w:rsidRPr="00BF36D5">
        <w:rPr>
          <w:rFonts w:ascii="Times New Roman" w:eastAsia="Times New Roman" w:hAnsi="Times New Roman"/>
          <w:sz w:val="28"/>
          <w:szCs w:val="28"/>
          <w:lang w:eastAsia="ru-RU"/>
        </w:rPr>
        <w:t>ый</w:t>
      </w:r>
      <w:r w:rsidRPr="00BF36D5">
        <w:rPr>
          <w:rFonts w:ascii="Times New Roman" w:eastAsia="Times New Roman" w:hAnsi="Times New Roman"/>
          <w:sz w:val="28"/>
          <w:szCs w:val="28"/>
          <w:lang w:eastAsia="ru-RU"/>
        </w:rPr>
        <w:t xml:space="preserve"> знак выдаются депутату отделом кадров и государственной гражданской службы </w:t>
      </w:r>
      <w:r w:rsidR="00A01254" w:rsidRPr="00BF36D5">
        <w:rPr>
          <w:rFonts w:ascii="Times New Roman" w:eastAsia="Times New Roman" w:hAnsi="Times New Roman"/>
          <w:sz w:val="28"/>
          <w:szCs w:val="28"/>
          <w:lang w:eastAsia="ru-RU"/>
        </w:rPr>
        <w:t>по согласованию с</w:t>
      </w:r>
      <w:r w:rsidRPr="00BF36D5">
        <w:rPr>
          <w:rFonts w:ascii="Times New Roman" w:eastAsia="Times New Roman" w:hAnsi="Times New Roman"/>
          <w:sz w:val="28"/>
          <w:szCs w:val="28"/>
          <w:lang w:eastAsia="ru-RU"/>
        </w:rPr>
        <w:t xml:space="preserve"> Председател</w:t>
      </w:r>
      <w:r w:rsidR="00A01254" w:rsidRPr="00BF36D5">
        <w:rPr>
          <w:rFonts w:ascii="Times New Roman" w:eastAsia="Times New Roman" w:hAnsi="Times New Roman"/>
          <w:sz w:val="28"/>
          <w:szCs w:val="28"/>
          <w:lang w:eastAsia="ru-RU"/>
        </w:rPr>
        <w:t>ем</w:t>
      </w:r>
      <w:r w:rsidRPr="00BF36D5">
        <w:rPr>
          <w:rFonts w:ascii="Times New Roman" w:eastAsia="Times New Roman" w:hAnsi="Times New Roman"/>
          <w:sz w:val="28"/>
          <w:szCs w:val="28"/>
          <w:lang w:eastAsia="ru-RU"/>
        </w:rPr>
        <w:t xml:space="preserve"> Народного Совета. </w:t>
      </w:r>
    </w:p>
    <w:p w14:paraId="22B286F6" w14:textId="77777777"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При этом:</w:t>
      </w:r>
    </w:p>
    <w:p w14:paraId="35F040F1" w14:textId="77777777"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t xml:space="preserve">1) в случае утраты удостоверения выдается новое удостоверение с другим номером. </w:t>
      </w:r>
      <w:r w:rsidRPr="00BF36D5">
        <w:rPr>
          <w:rFonts w:ascii="Times New Roman" w:hAnsi="Times New Roman"/>
          <w:sz w:val="28"/>
          <w:szCs w:val="28"/>
          <w:shd w:val="clear" w:color="auto" w:fill="FFFFFF"/>
        </w:rPr>
        <w:t>Ранее выданное удостоверение считается недействительным;</w:t>
      </w:r>
    </w:p>
    <w:p w14:paraId="5CF83285" w14:textId="77777777" w:rsidR="005557F2" w:rsidRPr="00BF36D5" w:rsidRDefault="005557F2" w:rsidP="005557F2">
      <w:pPr>
        <w:spacing w:after="360"/>
        <w:ind w:firstLine="709"/>
        <w:jc w:val="both"/>
        <w:textAlignment w:val="baseline"/>
        <w:rPr>
          <w:rFonts w:ascii="Times New Roman" w:hAnsi="Times New Roman"/>
          <w:sz w:val="28"/>
          <w:szCs w:val="28"/>
          <w:shd w:val="clear" w:color="auto" w:fill="FFFFFF"/>
        </w:rPr>
      </w:pPr>
      <w:r w:rsidRPr="00BF36D5">
        <w:rPr>
          <w:rFonts w:ascii="Times New Roman" w:eastAsia="Times New Roman" w:hAnsi="Times New Roman"/>
          <w:sz w:val="28"/>
          <w:szCs w:val="28"/>
          <w:lang w:eastAsia="ru-RU"/>
        </w:rPr>
        <w:t xml:space="preserve">2) в случае порчи удостоверения выдается новое удостоверение с прежним номером. </w:t>
      </w:r>
      <w:r w:rsidRPr="00BF36D5">
        <w:rPr>
          <w:rFonts w:ascii="Times New Roman" w:hAnsi="Times New Roman"/>
          <w:sz w:val="28"/>
          <w:szCs w:val="28"/>
          <w:shd w:val="clear" w:color="auto" w:fill="FFFFFF"/>
        </w:rPr>
        <w:t>При этом испорченное удостоверение сдается в отдел кадров и государственной гражданской службы;</w:t>
      </w:r>
    </w:p>
    <w:p w14:paraId="38B6F168" w14:textId="2FA6761F" w:rsidR="005557F2" w:rsidRPr="00BF36D5" w:rsidRDefault="005557F2" w:rsidP="005557F2">
      <w:pPr>
        <w:spacing w:after="360"/>
        <w:ind w:firstLine="709"/>
        <w:jc w:val="both"/>
        <w:textAlignment w:val="baseline"/>
        <w:rPr>
          <w:rFonts w:ascii="Times New Roman" w:hAnsi="Times New Roman"/>
          <w:sz w:val="28"/>
          <w:szCs w:val="28"/>
          <w:shd w:val="clear" w:color="auto" w:fill="FFFFFF"/>
        </w:rPr>
      </w:pPr>
      <w:r w:rsidRPr="00BF36D5">
        <w:rPr>
          <w:rFonts w:ascii="Times New Roman" w:hAnsi="Times New Roman"/>
          <w:sz w:val="28"/>
          <w:szCs w:val="28"/>
          <w:shd w:val="clear" w:color="auto" w:fill="FFFFFF"/>
        </w:rPr>
        <w:t>3) при утрате (порче) нагрудного знака выдается нагрудный знак без номер</w:t>
      </w:r>
      <w:r w:rsidR="00320DDC" w:rsidRPr="00BF36D5">
        <w:rPr>
          <w:rFonts w:ascii="Times New Roman" w:hAnsi="Times New Roman"/>
          <w:sz w:val="28"/>
          <w:szCs w:val="28"/>
          <w:shd w:val="clear" w:color="auto" w:fill="FFFFFF"/>
        </w:rPr>
        <w:t>а</w:t>
      </w:r>
      <w:r w:rsidRPr="00BF36D5">
        <w:rPr>
          <w:rFonts w:ascii="Times New Roman" w:hAnsi="Times New Roman"/>
          <w:sz w:val="28"/>
          <w:szCs w:val="28"/>
          <w:shd w:val="clear" w:color="auto" w:fill="FFFFFF"/>
        </w:rPr>
        <w:t>.</w:t>
      </w:r>
    </w:p>
    <w:p w14:paraId="5D57FB7F" w14:textId="0DABFDDE" w:rsidR="005557F2" w:rsidRPr="00BF36D5" w:rsidRDefault="005557F2" w:rsidP="005557F2">
      <w:pPr>
        <w:spacing w:after="360"/>
        <w:ind w:firstLine="709"/>
        <w:jc w:val="both"/>
        <w:textAlignment w:val="baseline"/>
        <w:rPr>
          <w:rFonts w:ascii="Times New Roman" w:eastAsia="Times New Roman" w:hAnsi="Times New Roman"/>
          <w:sz w:val="28"/>
          <w:szCs w:val="28"/>
          <w:lang w:eastAsia="ru-RU"/>
        </w:rPr>
      </w:pPr>
      <w:r w:rsidRPr="00BF36D5">
        <w:rPr>
          <w:rFonts w:ascii="Times New Roman" w:hAnsi="Times New Roman"/>
          <w:sz w:val="28"/>
          <w:szCs w:val="28"/>
          <w:shd w:val="clear" w:color="auto" w:fill="FFFFFF"/>
        </w:rPr>
        <w:lastRenderedPageBreak/>
        <w:t>1</w:t>
      </w:r>
      <w:r w:rsidR="00E24EC9" w:rsidRPr="00BF36D5">
        <w:rPr>
          <w:rFonts w:ascii="Times New Roman" w:hAnsi="Times New Roman"/>
          <w:sz w:val="28"/>
          <w:szCs w:val="28"/>
          <w:shd w:val="clear" w:color="auto" w:fill="FFFFFF"/>
        </w:rPr>
        <w:t>7</w:t>
      </w:r>
      <w:r w:rsidRPr="00BF36D5">
        <w:rPr>
          <w:rFonts w:ascii="Times New Roman" w:hAnsi="Times New Roman"/>
          <w:sz w:val="28"/>
          <w:szCs w:val="28"/>
          <w:shd w:val="clear" w:color="auto" w:fill="FFFFFF"/>
        </w:rPr>
        <w:t xml:space="preserve">. При изменении фамилии, имени или отчества депутата ему </w:t>
      </w:r>
      <w:r w:rsidR="00434B9D" w:rsidRPr="00BF36D5">
        <w:rPr>
          <w:rFonts w:ascii="Times New Roman" w:hAnsi="Times New Roman"/>
          <w:sz w:val="28"/>
          <w:szCs w:val="28"/>
          <w:shd w:val="clear" w:color="auto" w:fill="FFFFFF"/>
        </w:rPr>
        <w:t>изготавливается</w:t>
      </w:r>
      <w:r w:rsidRPr="00BF36D5">
        <w:rPr>
          <w:rFonts w:ascii="Times New Roman" w:hAnsi="Times New Roman"/>
          <w:sz w:val="28"/>
          <w:szCs w:val="28"/>
          <w:shd w:val="clear" w:color="auto" w:fill="FFFFFF"/>
        </w:rPr>
        <w:t xml:space="preserve"> и выдается </w:t>
      </w:r>
      <w:r w:rsidR="008F7AD2" w:rsidRPr="00BF36D5">
        <w:rPr>
          <w:rFonts w:ascii="Times New Roman" w:hAnsi="Times New Roman"/>
          <w:sz w:val="28"/>
          <w:szCs w:val="28"/>
          <w:shd w:val="clear" w:color="auto" w:fill="FFFFFF"/>
        </w:rPr>
        <w:t>новое</w:t>
      </w:r>
      <w:r w:rsidRPr="00BF36D5">
        <w:rPr>
          <w:rFonts w:ascii="Times New Roman" w:hAnsi="Times New Roman"/>
          <w:sz w:val="28"/>
          <w:szCs w:val="28"/>
          <w:shd w:val="clear" w:color="auto" w:fill="FFFFFF"/>
        </w:rPr>
        <w:t xml:space="preserve"> удостоверение с тем же номером. При этом ранее выданное удостоверение сдается в отдел кадров и государственной гражданской службы и считается недействительным.</w:t>
      </w:r>
    </w:p>
    <w:p w14:paraId="13581360" w14:textId="47E888F8" w:rsidR="005557F2" w:rsidRPr="00BF36D5" w:rsidRDefault="005557F2" w:rsidP="005557F2">
      <w:pPr>
        <w:pStyle w:val="a8"/>
        <w:shd w:val="clear" w:color="auto" w:fill="FFFFFF"/>
        <w:spacing w:after="360"/>
        <w:ind w:firstLine="709"/>
        <w:jc w:val="both"/>
        <w:rPr>
          <w:sz w:val="28"/>
          <w:szCs w:val="28"/>
        </w:rPr>
      </w:pPr>
      <w:r w:rsidRPr="00BF36D5">
        <w:rPr>
          <w:sz w:val="28"/>
          <w:szCs w:val="28"/>
          <w:lang w:eastAsia="ru-RU"/>
        </w:rPr>
        <w:t>1</w:t>
      </w:r>
      <w:r w:rsidR="00E24EC9" w:rsidRPr="00BF36D5">
        <w:rPr>
          <w:sz w:val="28"/>
          <w:szCs w:val="28"/>
        </w:rPr>
        <w:t>8</w:t>
      </w:r>
      <w:r w:rsidRPr="00BF36D5">
        <w:rPr>
          <w:sz w:val="28"/>
          <w:szCs w:val="28"/>
          <w:lang w:eastAsia="ru-RU"/>
        </w:rPr>
        <w:t xml:space="preserve">. </w:t>
      </w:r>
      <w:r w:rsidRPr="00BF36D5">
        <w:rPr>
          <w:sz w:val="28"/>
          <w:szCs w:val="28"/>
        </w:rPr>
        <w:t>Удостоверение считается недействительным</w:t>
      </w:r>
      <w:r w:rsidR="00A05284" w:rsidRPr="00BF36D5">
        <w:rPr>
          <w:sz w:val="28"/>
          <w:szCs w:val="28"/>
        </w:rPr>
        <w:t xml:space="preserve"> в случае</w:t>
      </w:r>
      <w:r w:rsidRPr="00BF36D5">
        <w:rPr>
          <w:sz w:val="28"/>
          <w:szCs w:val="28"/>
        </w:rPr>
        <w:t>:</w:t>
      </w:r>
    </w:p>
    <w:p w14:paraId="21B7C5AB" w14:textId="50DEE4C8" w:rsidR="00A05284" w:rsidRPr="00BF36D5" w:rsidRDefault="005557F2" w:rsidP="005557F2">
      <w:pPr>
        <w:pStyle w:val="a8"/>
        <w:shd w:val="clear" w:color="auto" w:fill="FFFFFF"/>
        <w:spacing w:after="360"/>
        <w:ind w:firstLine="709"/>
        <w:jc w:val="both"/>
        <w:rPr>
          <w:sz w:val="28"/>
          <w:szCs w:val="28"/>
        </w:rPr>
      </w:pPr>
      <w:r w:rsidRPr="00BF36D5">
        <w:rPr>
          <w:sz w:val="28"/>
          <w:szCs w:val="28"/>
        </w:rPr>
        <w:t>1) </w:t>
      </w:r>
      <w:r w:rsidR="00A05284" w:rsidRPr="00BF36D5">
        <w:rPr>
          <w:sz w:val="28"/>
          <w:szCs w:val="28"/>
        </w:rPr>
        <w:t>несоответствия его требованиям, предусмотренным настоящим Положением;</w:t>
      </w:r>
    </w:p>
    <w:p w14:paraId="2ECE3F55" w14:textId="77777777" w:rsidR="00A05284" w:rsidRPr="00BF36D5" w:rsidRDefault="00A05284" w:rsidP="005557F2">
      <w:pPr>
        <w:pStyle w:val="a8"/>
        <w:shd w:val="clear" w:color="auto" w:fill="FFFFFF"/>
        <w:spacing w:after="360"/>
        <w:ind w:firstLine="709"/>
        <w:jc w:val="both"/>
        <w:rPr>
          <w:sz w:val="28"/>
          <w:szCs w:val="28"/>
        </w:rPr>
      </w:pPr>
      <w:r w:rsidRPr="00BF36D5">
        <w:rPr>
          <w:sz w:val="28"/>
          <w:szCs w:val="28"/>
        </w:rPr>
        <w:t>2) наличия признаков исправлений;</w:t>
      </w:r>
    </w:p>
    <w:p w14:paraId="34EC145B" w14:textId="58488081" w:rsidR="005557F2" w:rsidRPr="00BF36D5" w:rsidRDefault="00A05284" w:rsidP="005557F2">
      <w:pPr>
        <w:pStyle w:val="a8"/>
        <w:shd w:val="clear" w:color="auto" w:fill="FFFFFF"/>
        <w:spacing w:after="360"/>
        <w:ind w:firstLine="709"/>
        <w:jc w:val="both"/>
        <w:rPr>
          <w:sz w:val="28"/>
          <w:szCs w:val="28"/>
        </w:rPr>
      </w:pPr>
      <w:r w:rsidRPr="00BF36D5">
        <w:rPr>
          <w:sz w:val="28"/>
          <w:szCs w:val="28"/>
        </w:rPr>
        <w:t>3) </w:t>
      </w:r>
      <w:r w:rsidR="005557F2" w:rsidRPr="00BF36D5">
        <w:rPr>
          <w:sz w:val="28"/>
          <w:szCs w:val="28"/>
        </w:rPr>
        <w:t>истечени</w:t>
      </w:r>
      <w:r w:rsidRPr="00BF36D5">
        <w:rPr>
          <w:sz w:val="28"/>
          <w:szCs w:val="28"/>
        </w:rPr>
        <w:t>я</w:t>
      </w:r>
      <w:r w:rsidR="005557F2" w:rsidRPr="00BF36D5">
        <w:rPr>
          <w:sz w:val="28"/>
          <w:szCs w:val="28"/>
        </w:rPr>
        <w:t xml:space="preserve"> срока полномочий депутата;</w:t>
      </w:r>
    </w:p>
    <w:p w14:paraId="5FD5AFAA" w14:textId="49E3308A" w:rsidR="005557F2" w:rsidRPr="00BF36D5" w:rsidRDefault="00A05284" w:rsidP="005557F2">
      <w:pPr>
        <w:pStyle w:val="a8"/>
        <w:shd w:val="clear" w:color="auto" w:fill="FFFFFF"/>
        <w:spacing w:after="360"/>
        <w:ind w:firstLine="709"/>
        <w:jc w:val="both"/>
        <w:rPr>
          <w:sz w:val="28"/>
          <w:szCs w:val="28"/>
        </w:rPr>
      </w:pPr>
      <w:r w:rsidRPr="00BF36D5">
        <w:rPr>
          <w:sz w:val="28"/>
          <w:szCs w:val="28"/>
        </w:rPr>
        <w:t>4</w:t>
      </w:r>
      <w:r w:rsidR="005557F2" w:rsidRPr="00BF36D5">
        <w:rPr>
          <w:sz w:val="28"/>
          <w:szCs w:val="28"/>
        </w:rPr>
        <w:t>) </w:t>
      </w:r>
      <w:r w:rsidRPr="00BF36D5">
        <w:rPr>
          <w:sz w:val="28"/>
          <w:szCs w:val="28"/>
        </w:rPr>
        <w:t>его утраты</w:t>
      </w:r>
      <w:r w:rsidR="005557F2" w:rsidRPr="00BF36D5">
        <w:rPr>
          <w:sz w:val="28"/>
          <w:szCs w:val="28"/>
        </w:rPr>
        <w:t>;</w:t>
      </w:r>
    </w:p>
    <w:p w14:paraId="23C0E6F9" w14:textId="01377ABB" w:rsidR="005557F2" w:rsidRPr="00BF36D5" w:rsidRDefault="00A05284" w:rsidP="005557F2">
      <w:pPr>
        <w:pStyle w:val="a8"/>
        <w:shd w:val="clear" w:color="auto" w:fill="FFFFFF"/>
        <w:spacing w:after="360"/>
        <w:ind w:firstLine="709"/>
        <w:jc w:val="both"/>
        <w:rPr>
          <w:sz w:val="28"/>
          <w:szCs w:val="28"/>
        </w:rPr>
      </w:pPr>
      <w:r w:rsidRPr="00BF36D5">
        <w:rPr>
          <w:sz w:val="28"/>
          <w:szCs w:val="28"/>
        </w:rPr>
        <w:t>5</w:t>
      </w:r>
      <w:r w:rsidR="005557F2" w:rsidRPr="00BF36D5">
        <w:rPr>
          <w:sz w:val="28"/>
          <w:szCs w:val="28"/>
        </w:rPr>
        <w:t>) в случае досрочного прекращения полномочий депутата, в том числе смерти депутата, со дня, следующего за днем принятия соответствующего постановления Народного Совета</w:t>
      </w:r>
      <w:r w:rsidR="00A05D22" w:rsidRPr="00BF36D5">
        <w:rPr>
          <w:sz w:val="28"/>
          <w:szCs w:val="28"/>
        </w:rPr>
        <w:t>;</w:t>
      </w:r>
    </w:p>
    <w:p w14:paraId="130DA1DC" w14:textId="174267E2" w:rsidR="00A05D22" w:rsidRPr="00BF36D5" w:rsidRDefault="00A05284" w:rsidP="005557F2">
      <w:pPr>
        <w:pStyle w:val="a8"/>
        <w:shd w:val="clear" w:color="auto" w:fill="FFFFFF"/>
        <w:spacing w:after="360"/>
        <w:ind w:firstLine="709"/>
        <w:jc w:val="both"/>
        <w:rPr>
          <w:sz w:val="28"/>
          <w:szCs w:val="28"/>
          <w:shd w:val="clear" w:color="auto" w:fill="FFFFFF"/>
        </w:rPr>
      </w:pPr>
      <w:r w:rsidRPr="00BF36D5">
        <w:rPr>
          <w:sz w:val="28"/>
          <w:szCs w:val="28"/>
        </w:rPr>
        <w:t>6</w:t>
      </w:r>
      <w:r w:rsidR="00A05D22" w:rsidRPr="00BF36D5">
        <w:rPr>
          <w:sz w:val="28"/>
          <w:szCs w:val="28"/>
        </w:rPr>
        <w:t xml:space="preserve">) </w:t>
      </w:r>
      <w:r w:rsidR="00A05D22" w:rsidRPr="00BF36D5">
        <w:rPr>
          <w:sz w:val="28"/>
          <w:szCs w:val="28"/>
          <w:shd w:val="clear" w:color="auto" w:fill="FFFFFF"/>
        </w:rPr>
        <w:t>изменени</w:t>
      </w:r>
      <w:r w:rsidRPr="00BF36D5">
        <w:rPr>
          <w:sz w:val="28"/>
          <w:szCs w:val="28"/>
          <w:shd w:val="clear" w:color="auto" w:fill="FFFFFF"/>
        </w:rPr>
        <w:t>я</w:t>
      </w:r>
      <w:r w:rsidR="00A05D22" w:rsidRPr="00BF36D5">
        <w:rPr>
          <w:sz w:val="28"/>
          <w:szCs w:val="28"/>
          <w:shd w:val="clear" w:color="auto" w:fill="FFFFFF"/>
        </w:rPr>
        <w:t xml:space="preserve"> фамилии, имени или отчества депутата</w:t>
      </w:r>
      <w:r w:rsidRPr="00BF36D5">
        <w:rPr>
          <w:sz w:val="28"/>
          <w:szCs w:val="28"/>
          <w:shd w:val="clear" w:color="auto" w:fill="FFFFFF"/>
        </w:rPr>
        <w:t xml:space="preserve"> – по истечении одного месяца со дня изменения</w:t>
      </w:r>
      <w:r w:rsidR="00A05D22" w:rsidRPr="00BF36D5">
        <w:rPr>
          <w:sz w:val="28"/>
          <w:szCs w:val="28"/>
          <w:shd w:val="clear" w:color="auto" w:fill="FFFFFF"/>
        </w:rPr>
        <w:t>.</w:t>
      </w:r>
    </w:p>
    <w:p w14:paraId="08345AC2" w14:textId="77777777" w:rsidR="00E24EC9" w:rsidRPr="00BF36D5" w:rsidRDefault="00E24EC9" w:rsidP="00E24EC9">
      <w:pPr>
        <w:pStyle w:val="a8"/>
        <w:shd w:val="clear" w:color="auto" w:fill="FFFFFF"/>
        <w:spacing w:after="360"/>
        <w:ind w:firstLine="709"/>
        <w:jc w:val="both"/>
        <w:rPr>
          <w:sz w:val="28"/>
          <w:szCs w:val="28"/>
        </w:rPr>
      </w:pPr>
      <w:r w:rsidRPr="00BF36D5">
        <w:rPr>
          <w:sz w:val="28"/>
          <w:szCs w:val="28"/>
        </w:rPr>
        <w:t>Удостоверение Председателя Народного Совета, первого заместителя Председателя Народного Совета, заместителя Председателя Народного Совета, председателя комитета Народного Совета, заместителя председателя комитета Народного Совета также считается недействительным в случае досрочного освобождения от должности Председателя Народного Совета, первого заместителя Председателя Народного Совета, заместителя Председателя Народного Совета, председателя комитета Народного Совета, заместителя председателя комитета Народного Совета.</w:t>
      </w:r>
    </w:p>
    <w:p w14:paraId="3A69AC9C" w14:textId="00729C66" w:rsidR="005557F2" w:rsidRPr="00BF36D5" w:rsidRDefault="005557F2" w:rsidP="005557F2">
      <w:pPr>
        <w:spacing w:after="360"/>
        <w:ind w:firstLine="709"/>
        <w:jc w:val="both"/>
        <w:textAlignment w:val="baseline"/>
        <w:rPr>
          <w:rFonts w:ascii="Times New Roman" w:hAnsi="Times New Roman"/>
          <w:sz w:val="28"/>
          <w:szCs w:val="28"/>
          <w:shd w:val="clear" w:color="auto" w:fill="FFFFFF"/>
        </w:rPr>
      </w:pPr>
      <w:r w:rsidRPr="00BF36D5">
        <w:rPr>
          <w:rFonts w:ascii="Times New Roman" w:hAnsi="Times New Roman"/>
          <w:sz w:val="28"/>
          <w:szCs w:val="28"/>
          <w:shd w:val="clear" w:color="auto" w:fill="FFFFFF"/>
        </w:rPr>
        <w:t>1</w:t>
      </w:r>
      <w:r w:rsidR="00E24EC9" w:rsidRPr="00BF36D5">
        <w:rPr>
          <w:rFonts w:ascii="Times New Roman" w:hAnsi="Times New Roman"/>
          <w:sz w:val="28"/>
          <w:szCs w:val="28"/>
          <w:shd w:val="clear" w:color="auto" w:fill="FFFFFF"/>
        </w:rPr>
        <w:t>9</w:t>
      </w:r>
      <w:r w:rsidRPr="00BF36D5">
        <w:rPr>
          <w:rFonts w:ascii="Times New Roman" w:hAnsi="Times New Roman"/>
          <w:sz w:val="28"/>
          <w:szCs w:val="28"/>
          <w:shd w:val="clear" w:color="auto" w:fill="FFFFFF"/>
        </w:rPr>
        <w:t>. Удостоверения депутатов, сданные в отдел кадров и государственной гражданской службы, подлежат уничтожению в установленном порядке (по акту). Отметка об уничтожении удостоверения делается в журнале учета выдачи удостоверений депутата Народного Совета Донецкой Народной Республики с указанием даты уничтожения и номера акта.</w:t>
      </w:r>
    </w:p>
    <w:p w14:paraId="2C6FC086" w14:textId="3495A488" w:rsidR="00F87853" w:rsidRPr="00BF36D5" w:rsidRDefault="00E24EC9" w:rsidP="008F7AD2">
      <w:pPr>
        <w:pStyle w:val="a8"/>
        <w:shd w:val="clear" w:color="auto" w:fill="FFFFFF"/>
        <w:spacing w:after="360"/>
        <w:ind w:firstLine="709"/>
        <w:jc w:val="both"/>
        <w:rPr>
          <w:sz w:val="28"/>
          <w:szCs w:val="28"/>
        </w:rPr>
      </w:pPr>
      <w:r w:rsidRPr="00BF36D5">
        <w:rPr>
          <w:sz w:val="28"/>
          <w:szCs w:val="28"/>
        </w:rPr>
        <w:lastRenderedPageBreak/>
        <w:t>20</w:t>
      </w:r>
      <w:r w:rsidR="005557F2" w:rsidRPr="00BF36D5">
        <w:rPr>
          <w:sz w:val="28"/>
          <w:szCs w:val="28"/>
        </w:rPr>
        <w:t>. По истечении срока полномочий Народного Совета удостоверение и нагрудный знак остаются у лица, исполнявшего полномочия депутата</w:t>
      </w:r>
      <w:r w:rsidR="00434B9D" w:rsidRPr="00BF36D5">
        <w:rPr>
          <w:sz w:val="28"/>
          <w:szCs w:val="28"/>
        </w:rPr>
        <w:t>, для памятного хранения</w:t>
      </w:r>
      <w:r w:rsidR="005557F2" w:rsidRPr="00BF36D5">
        <w:rPr>
          <w:sz w:val="28"/>
          <w:szCs w:val="28"/>
        </w:rPr>
        <w:t>.</w:t>
      </w:r>
      <w:r w:rsidR="008F7AD2" w:rsidRPr="00BF36D5">
        <w:rPr>
          <w:sz w:val="28"/>
          <w:szCs w:val="28"/>
        </w:rPr>
        <w:t xml:space="preserve"> </w:t>
      </w:r>
    </w:p>
    <w:p w14:paraId="4EE320C7" w14:textId="65B9C105" w:rsidR="008F7AD2" w:rsidRPr="00BF36D5" w:rsidRDefault="008F7AD2" w:rsidP="008F7AD2">
      <w:pPr>
        <w:pStyle w:val="a8"/>
        <w:shd w:val="clear" w:color="auto" w:fill="FFFFFF"/>
        <w:spacing w:after="360"/>
        <w:ind w:firstLine="709"/>
        <w:jc w:val="both"/>
        <w:rPr>
          <w:sz w:val="28"/>
          <w:szCs w:val="28"/>
        </w:rPr>
      </w:pPr>
      <w:r w:rsidRPr="00BF36D5">
        <w:rPr>
          <w:sz w:val="28"/>
          <w:szCs w:val="28"/>
        </w:rPr>
        <w:t xml:space="preserve">При этом </w:t>
      </w:r>
      <w:r w:rsidR="00434B9D" w:rsidRPr="00BF36D5">
        <w:rPr>
          <w:sz w:val="28"/>
          <w:szCs w:val="28"/>
          <w:shd w:val="clear" w:color="auto" w:fill="FFFFFF"/>
        </w:rPr>
        <w:t>отделом кадров и государственной гражданской службы</w:t>
      </w:r>
      <w:r w:rsidR="00434B9D" w:rsidRPr="00BF36D5">
        <w:rPr>
          <w:sz w:val="28"/>
          <w:szCs w:val="28"/>
        </w:rPr>
        <w:t xml:space="preserve"> </w:t>
      </w:r>
      <w:r w:rsidRPr="00BF36D5">
        <w:rPr>
          <w:sz w:val="28"/>
          <w:szCs w:val="28"/>
        </w:rPr>
        <w:t xml:space="preserve">удостоверение погашается </w:t>
      </w:r>
      <w:r w:rsidR="00F87853" w:rsidRPr="00BF36D5">
        <w:rPr>
          <w:sz w:val="28"/>
          <w:szCs w:val="28"/>
        </w:rPr>
        <w:t>путем срезания верхней левой части левой вкладки удостоверения</w:t>
      </w:r>
      <w:r w:rsidRPr="00BF36D5">
        <w:rPr>
          <w:sz w:val="28"/>
          <w:szCs w:val="28"/>
        </w:rPr>
        <w:t>.</w:t>
      </w:r>
    </w:p>
    <w:p w14:paraId="09B1D59B" w14:textId="0556EBBC" w:rsidR="005557F2" w:rsidRPr="00BF36D5" w:rsidRDefault="00412C21" w:rsidP="005557F2">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1</w:t>
      </w:r>
      <w:r w:rsidR="005557F2" w:rsidRPr="00BF36D5">
        <w:rPr>
          <w:sz w:val="28"/>
          <w:szCs w:val="28"/>
        </w:rPr>
        <w:t xml:space="preserve">. В случае досрочного прекращения полномочий депутата, за исключением случая, предусмотренного </w:t>
      </w:r>
      <w:r w:rsidR="005557F2" w:rsidRPr="00BF36D5">
        <w:rPr>
          <w:sz w:val="28"/>
          <w:szCs w:val="28"/>
          <w:bdr w:val="none" w:sz="0" w:space="0" w:color="auto" w:frame="1"/>
        </w:rPr>
        <w:t xml:space="preserve">пунктом </w:t>
      </w:r>
      <w:r w:rsidR="00434B9D" w:rsidRPr="00BF36D5">
        <w:rPr>
          <w:sz w:val="28"/>
          <w:szCs w:val="28"/>
          <w:bdr w:val="none" w:sz="0" w:space="0" w:color="auto" w:frame="1"/>
        </w:rPr>
        <w:t>21</w:t>
      </w:r>
      <w:r w:rsidR="005557F2" w:rsidRPr="00BF36D5">
        <w:rPr>
          <w:sz w:val="28"/>
          <w:szCs w:val="28"/>
        </w:rPr>
        <w:t xml:space="preserve"> настоящего Положения, удостоверение сдается лицом, исполнявшим полномочия депутата, в </w:t>
      </w:r>
      <w:r w:rsidR="005557F2" w:rsidRPr="00BF36D5">
        <w:rPr>
          <w:sz w:val="28"/>
          <w:szCs w:val="28"/>
          <w:shd w:val="clear" w:color="auto" w:fill="FFFFFF"/>
        </w:rPr>
        <w:t>отдел кадров и государственной гражданской службы</w:t>
      </w:r>
      <w:r w:rsidR="005557F2" w:rsidRPr="00BF36D5">
        <w:rPr>
          <w:sz w:val="28"/>
          <w:szCs w:val="28"/>
        </w:rPr>
        <w:t>.</w:t>
      </w:r>
    </w:p>
    <w:p w14:paraId="065C5576" w14:textId="3ADE0EFC" w:rsidR="005557F2" w:rsidRPr="00BF36D5" w:rsidRDefault="00A05284" w:rsidP="005557F2">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2</w:t>
      </w:r>
      <w:r w:rsidR="005557F2" w:rsidRPr="00BF36D5">
        <w:rPr>
          <w:sz w:val="28"/>
          <w:szCs w:val="28"/>
        </w:rPr>
        <w:t xml:space="preserve">. Лицо, депутатские полномочия которого прекращены досрочно, вправе обратиться с письменным заявлением на имя Председателя Народного Совета с просьбой оставить удостоверение для памятного хранения. </w:t>
      </w:r>
      <w:r w:rsidR="008F7AD2" w:rsidRPr="00BF36D5">
        <w:rPr>
          <w:sz w:val="28"/>
          <w:szCs w:val="28"/>
        </w:rPr>
        <w:t>По согласованию с</w:t>
      </w:r>
      <w:r w:rsidR="005557F2" w:rsidRPr="00BF36D5">
        <w:rPr>
          <w:sz w:val="28"/>
          <w:szCs w:val="28"/>
        </w:rPr>
        <w:t xml:space="preserve"> Председател</w:t>
      </w:r>
      <w:r w:rsidR="008F7AD2" w:rsidRPr="00BF36D5">
        <w:rPr>
          <w:sz w:val="28"/>
          <w:szCs w:val="28"/>
        </w:rPr>
        <w:t>ем</w:t>
      </w:r>
      <w:r w:rsidR="005557F2" w:rsidRPr="00BF36D5">
        <w:rPr>
          <w:sz w:val="28"/>
          <w:szCs w:val="28"/>
        </w:rPr>
        <w:t xml:space="preserve"> Народного Совета </w:t>
      </w:r>
      <w:r w:rsidR="005557F2" w:rsidRPr="00BF36D5">
        <w:rPr>
          <w:sz w:val="28"/>
          <w:szCs w:val="28"/>
          <w:shd w:val="clear" w:color="auto" w:fill="FFFFFF"/>
        </w:rPr>
        <w:t>отдел кадров и государственной гражданской службы</w:t>
      </w:r>
      <w:r w:rsidR="005557F2" w:rsidRPr="00BF36D5">
        <w:rPr>
          <w:sz w:val="28"/>
          <w:szCs w:val="28"/>
        </w:rPr>
        <w:t xml:space="preserve"> возвращает лицу, депутатские полномочия которого прекращены досрочно, погашенное удостоверение. Погашение удостоверения производится </w:t>
      </w:r>
      <w:r w:rsidR="00F87853" w:rsidRPr="00BF36D5">
        <w:rPr>
          <w:sz w:val="28"/>
          <w:szCs w:val="28"/>
        </w:rPr>
        <w:t xml:space="preserve">в соответствии с пунктом </w:t>
      </w:r>
      <w:r w:rsidR="00434B9D" w:rsidRPr="00BF36D5">
        <w:rPr>
          <w:sz w:val="28"/>
          <w:szCs w:val="28"/>
        </w:rPr>
        <w:t>19 н</w:t>
      </w:r>
      <w:r w:rsidR="00F87853" w:rsidRPr="00BF36D5">
        <w:rPr>
          <w:sz w:val="28"/>
          <w:szCs w:val="28"/>
        </w:rPr>
        <w:t>астоящего Положения</w:t>
      </w:r>
      <w:r w:rsidR="005557F2" w:rsidRPr="00BF36D5">
        <w:rPr>
          <w:sz w:val="28"/>
          <w:szCs w:val="28"/>
        </w:rPr>
        <w:t>.</w:t>
      </w:r>
    </w:p>
    <w:p w14:paraId="1F47322D" w14:textId="174B535E" w:rsidR="005557F2" w:rsidRPr="00BF36D5" w:rsidRDefault="00A05284" w:rsidP="005557F2">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3</w:t>
      </w:r>
      <w:r w:rsidR="005557F2" w:rsidRPr="00BF36D5">
        <w:rPr>
          <w:sz w:val="28"/>
          <w:szCs w:val="28"/>
        </w:rPr>
        <w:t xml:space="preserve">. В случае невозможности возврата удостоверения вследствие его утраты лицо, депутатские полномочия которого прекращены досрочно, обращается с соответствующим письменным заявлением на имя Председателя Народного Совета. Утраченное удостоверение </w:t>
      </w:r>
      <w:r w:rsidR="00434B9D" w:rsidRPr="00BF36D5">
        <w:rPr>
          <w:sz w:val="28"/>
          <w:szCs w:val="28"/>
        </w:rPr>
        <w:t>считается</w:t>
      </w:r>
      <w:r w:rsidR="005557F2" w:rsidRPr="00BF36D5">
        <w:rPr>
          <w:sz w:val="28"/>
          <w:szCs w:val="28"/>
        </w:rPr>
        <w:t xml:space="preserve"> недействительным.</w:t>
      </w:r>
    </w:p>
    <w:p w14:paraId="095CBA47" w14:textId="4400DAB1" w:rsidR="005557F2" w:rsidRPr="00BF36D5" w:rsidRDefault="00A05284" w:rsidP="005557F2">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4</w:t>
      </w:r>
      <w:r w:rsidR="005557F2" w:rsidRPr="00BF36D5">
        <w:rPr>
          <w:sz w:val="28"/>
          <w:szCs w:val="28"/>
        </w:rPr>
        <w:t xml:space="preserve">. Нагрудный знак при досрочном прекращении полномочий депутата остается для </w:t>
      </w:r>
      <w:r w:rsidR="00434B9D" w:rsidRPr="00BF36D5">
        <w:rPr>
          <w:sz w:val="28"/>
          <w:szCs w:val="28"/>
        </w:rPr>
        <w:t xml:space="preserve">памятного </w:t>
      </w:r>
      <w:r w:rsidR="005557F2" w:rsidRPr="00BF36D5">
        <w:rPr>
          <w:sz w:val="28"/>
          <w:szCs w:val="28"/>
        </w:rPr>
        <w:t>хранения у лица, исполнявшего полномочия депутата.</w:t>
      </w:r>
    </w:p>
    <w:p w14:paraId="4562DEC7" w14:textId="794C22A1" w:rsidR="005557F2" w:rsidRPr="00BF36D5" w:rsidRDefault="005557F2" w:rsidP="005557F2">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5</w:t>
      </w:r>
      <w:r w:rsidRPr="00BF36D5">
        <w:rPr>
          <w:sz w:val="28"/>
          <w:szCs w:val="28"/>
        </w:rPr>
        <w:t>. В случае смерти депутата удостоверение и нагрудный знак остаются у члена его семьи (супруги (супруга), отца, матери, сына, дочери) или другого родственника</w:t>
      </w:r>
      <w:r w:rsidR="00302082" w:rsidRPr="00BF36D5">
        <w:rPr>
          <w:sz w:val="28"/>
          <w:szCs w:val="28"/>
        </w:rPr>
        <w:t xml:space="preserve"> для памятного хранения</w:t>
      </w:r>
      <w:r w:rsidRPr="00BF36D5">
        <w:rPr>
          <w:sz w:val="28"/>
          <w:szCs w:val="28"/>
        </w:rPr>
        <w:t>.</w:t>
      </w:r>
    </w:p>
    <w:p w14:paraId="69CD5C59" w14:textId="4B082141" w:rsidR="00402E2D" w:rsidRPr="00BF36D5" w:rsidRDefault="002D2FD2" w:rsidP="00402E2D">
      <w:pPr>
        <w:pStyle w:val="a8"/>
        <w:shd w:val="clear" w:color="auto" w:fill="FFFFFF"/>
        <w:spacing w:after="360"/>
        <w:ind w:firstLine="709"/>
        <w:jc w:val="both"/>
        <w:rPr>
          <w:sz w:val="28"/>
          <w:szCs w:val="28"/>
        </w:rPr>
      </w:pPr>
      <w:r w:rsidRPr="00BF36D5">
        <w:rPr>
          <w:sz w:val="28"/>
          <w:szCs w:val="28"/>
        </w:rPr>
        <w:t>2</w:t>
      </w:r>
      <w:r w:rsidR="00E24EC9" w:rsidRPr="00BF36D5">
        <w:rPr>
          <w:sz w:val="28"/>
          <w:szCs w:val="28"/>
        </w:rPr>
        <w:t>6</w:t>
      </w:r>
      <w:r w:rsidRPr="00BF36D5">
        <w:rPr>
          <w:sz w:val="28"/>
          <w:szCs w:val="28"/>
        </w:rPr>
        <w:t xml:space="preserve">. </w:t>
      </w:r>
      <w:r w:rsidR="00402E2D" w:rsidRPr="00BF36D5">
        <w:rPr>
          <w:sz w:val="28"/>
          <w:szCs w:val="28"/>
        </w:rPr>
        <w:t>Информация о недействительном удостоверении в течение семи служебных дней направляется</w:t>
      </w:r>
      <w:r w:rsidR="00402E2D" w:rsidRPr="00BF36D5">
        <w:rPr>
          <w:sz w:val="28"/>
          <w:szCs w:val="28"/>
          <w:shd w:val="clear" w:color="auto" w:fill="FFFFFF"/>
        </w:rPr>
        <w:t xml:space="preserve"> отделом кадров и государственной гражданской службы</w:t>
      </w:r>
      <w:r w:rsidR="00402E2D" w:rsidRPr="00BF36D5">
        <w:rPr>
          <w:sz w:val="28"/>
          <w:szCs w:val="28"/>
        </w:rPr>
        <w:t xml:space="preserve"> в Управление Федеральной службы безопасности Российской Федерации по Донецкой Народной Республике, а также размещается на официальном сайте Народного Совета.</w:t>
      </w:r>
    </w:p>
    <w:p w14:paraId="1B8D7052" w14:textId="54B8809B" w:rsidR="00402E2D" w:rsidRPr="00BF36D5" w:rsidRDefault="00402E2D" w:rsidP="00402E2D">
      <w:pPr>
        <w:pStyle w:val="a8"/>
        <w:shd w:val="clear" w:color="auto" w:fill="FFFFFF"/>
        <w:spacing w:after="360"/>
        <w:ind w:firstLine="709"/>
        <w:jc w:val="both"/>
        <w:rPr>
          <w:sz w:val="28"/>
          <w:szCs w:val="28"/>
        </w:rPr>
      </w:pPr>
      <w:r w:rsidRPr="00BF36D5">
        <w:rPr>
          <w:sz w:val="28"/>
          <w:szCs w:val="28"/>
        </w:rPr>
        <w:lastRenderedPageBreak/>
        <w:t>2</w:t>
      </w:r>
      <w:r w:rsidR="00E24EC9" w:rsidRPr="00BF36D5">
        <w:rPr>
          <w:sz w:val="28"/>
          <w:szCs w:val="28"/>
        </w:rPr>
        <w:t>7</w:t>
      </w:r>
      <w:r w:rsidRPr="00BF36D5">
        <w:rPr>
          <w:sz w:val="28"/>
          <w:szCs w:val="28"/>
        </w:rPr>
        <w:t>. Образец удостоверения направляется в Администрацию Главы Донецкой Народной Республики, Правительство Донецкой Народной Республики, Верховный Суд Донецкой Народной Республики, прокуратуру Донецкой Народной Республики, Счетную палату Донецкой Народной Республики, Следственный комитет Российской Федерации по Донецкой Народной Республике, Избирательную комиссию Донецкой Народной Республики, исполнительные органы Донецкой Народной Республики.</w:t>
      </w:r>
    </w:p>
    <w:p w14:paraId="0A05CCC6" w14:textId="77777777" w:rsidR="00402E2D" w:rsidRPr="00BF36D5" w:rsidRDefault="00402E2D" w:rsidP="00412C21">
      <w:pPr>
        <w:pStyle w:val="a8"/>
        <w:shd w:val="clear" w:color="auto" w:fill="FFFFFF"/>
        <w:spacing w:after="360"/>
        <w:ind w:firstLine="709"/>
        <w:jc w:val="both"/>
        <w:rPr>
          <w:sz w:val="28"/>
          <w:szCs w:val="28"/>
        </w:rPr>
      </w:pPr>
    </w:p>
    <w:p w14:paraId="4CC1A830" w14:textId="77777777" w:rsidR="004A24CF" w:rsidRPr="00BF36D5" w:rsidRDefault="004A24CF">
      <w:pPr>
        <w:spacing w:after="0" w:line="240" w:lineRule="auto"/>
        <w:rPr>
          <w:sz w:val="28"/>
          <w:szCs w:val="28"/>
        </w:rPr>
        <w:sectPr w:rsidR="004A24CF" w:rsidRPr="00BF36D5" w:rsidSect="00440A37">
          <w:headerReference w:type="default" r:id="rId7"/>
          <w:headerReference w:type="first" r:id="rId8"/>
          <w:pgSz w:w="11906" w:h="16838" w:code="9"/>
          <w:pgMar w:top="1134" w:right="567" w:bottom="1134" w:left="1701" w:header="709" w:footer="709" w:gutter="0"/>
          <w:cols w:space="708"/>
          <w:titlePg/>
          <w:docGrid w:linePitch="360"/>
        </w:sectPr>
      </w:pPr>
      <w:r w:rsidRPr="00BF36D5">
        <w:rPr>
          <w:sz w:val="28"/>
          <w:szCs w:val="28"/>
        </w:rPr>
        <w:br w:type="page"/>
      </w:r>
    </w:p>
    <w:p w14:paraId="78F8D510" w14:textId="0937DABC" w:rsidR="004A24CF" w:rsidRPr="00BF36D5" w:rsidRDefault="004A24CF" w:rsidP="00652428">
      <w:pPr>
        <w:pStyle w:val="150"/>
        <w:shd w:val="clear" w:color="auto" w:fill="auto"/>
        <w:spacing w:line="276" w:lineRule="auto"/>
        <w:ind w:left="10280"/>
        <w:rPr>
          <w:sz w:val="28"/>
          <w:szCs w:val="28"/>
        </w:rPr>
      </w:pPr>
      <w:r w:rsidRPr="00BF36D5">
        <w:rPr>
          <w:sz w:val="28"/>
          <w:szCs w:val="28"/>
        </w:rPr>
        <w:lastRenderedPageBreak/>
        <w:t>Приложение 1</w:t>
      </w:r>
      <w:r w:rsidRPr="00BF36D5">
        <w:rPr>
          <w:sz w:val="28"/>
          <w:szCs w:val="28"/>
        </w:rPr>
        <w:br/>
        <w:t xml:space="preserve">к </w:t>
      </w:r>
      <w:r w:rsidR="00E6592D" w:rsidRPr="00BF36D5">
        <w:rPr>
          <w:sz w:val="28"/>
          <w:szCs w:val="28"/>
        </w:rPr>
        <w:t xml:space="preserve">Положению об удостоверении и о нагрудном знаке депутата Народного Совета Донецкой Народной Республики </w:t>
      </w:r>
    </w:p>
    <w:p w14:paraId="7B48E5E8" w14:textId="77777777" w:rsidR="00E6592D" w:rsidRPr="00BF36D5" w:rsidRDefault="00E6592D" w:rsidP="00E6592D">
      <w:pPr>
        <w:pStyle w:val="150"/>
        <w:shd w:val="clear" w:color="auto" w:fill="auto"/>
        <w:ind w:left="10280"/>
      </w:pPr>
    </w:p>
    <w:p w14:paraId="7D12B09C" w14:textId="435A61EB" w:rsidR="004A24CF" w:rsidRPr="00BF36D5" w:rsidRDefault="00E6592D" w:rsidP="004A24CF">
      <w:pPr>
        <w:pStyle w:val="22"/>
        <w:keepNext/>
        <w:keepLines/>
        <w:shd w:val="clear" w:color="auto" w:fill="auto"/>
        <w:spacing w:before="0" w:after="0" w:line="260" w:lineRule="exact"/>
        <w:jc w:val="center"/>
        <w:rPr>
          <w:sz w:val="28"/>
          <w:szCs w:val="28"/>
        </w:rPr>
      </w:pPr>
      <w:r w:rsidRPr="00BF36D5">
        <w:rPr>
          <w:sz w:val="28"/>
          <w:szCs w:val="28"/>
        </w:rPr>
        <w:t>Книг</w:t>
      </w:r>
      <w:r w:rsidR="00652428" w:rsidRPr="00BF36D5">
        <w:rPr>
          <w:sz w:val="28"/>
          <w:szCs w:val="28"/>
        </w:rPr>
        <w:t>а</w:t>
      </w:r>
      <w:r w:rsidRPr="00BF36D5">
        <w:rPr>
          <w:sz w:val="28"/>
          <w:szCs w:val="28"/>
        </w:rPr>
        <w:t xml:space="preserve"> учета и вручения (выдачи) удостоверений депутата Народного Совета Донецкой Народной Республики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003"/>
        <w:gridCol w:w="1138"/>
        <w:gridCol w:w="1282"/>
        <w:gridCol w:w="1277"/>
        <w:gridCol w:w="1142"/>
        <w:gridCol w:w="1133"/>
        <w:gridCol w:w="3989"/>
        <w:gridCol w:w="1565"/>
        <w:gridCol w:w="1541"/>
      </w:tblGrid>
      <w:tr w:rsidR="004A24CF" w:rsidRPr="00BF36D5" w14:paraId="40502674" w14:textId="77777777" w:rsidTr="00E6592D">
        <w:trPr>
          <w:trHeight w:hRule="exact" w:val="2304"/>
          <w:jc w:val="center"/>
        </w:trPr>
        <w:tc>
          <w:tcPr>
            <w:tcW w:w="581" w:type="dxa"/>
            <w:tcBorders>
              <w:top w:val="single" w:sz="4" w:space="0" w:color="auto"/>
              <w:left w:val="single" w:sz="4" w:space="0" w:color="auto"/>
            </w:tcBorders>
            <w:shd w:val="clear" w:color="auto" w:fill="FFFFFF"/>
            <w:vAlign w:val="center"/>
          </w:tcPr>
          <w:p w14:paraId="510E3CCB" w14:textId="77777777" w:rsidR="004A24CF" w:rsidRPr="00BF36D5" w:rsidRDefault="004A24CF" w:rsidP="00FC3417">
            <w:pPr>
              <w:framePr w:w="14650" w:wrap="notBeside" w:vAnchor="text" w:hAnchor="text" w:xAlign="center" w:y="1"/>
              <w:spacing w:after="60" w:line="200" w:lineRule="exact"/>
              <w:ind w:left="220"/>
            </w:pPr>
            <w:r w:rsidRPr="00BF36D5">
              <w:rPr>
                <w:rStyle w:val="210pt"/>
                <w:rFonts w:eastAsia="Calibri"/>
              </w:rPr>
              <w:t>№</w:t>
            </w:r>
          </w:p>
          <w:p w14:paraId="2A3F15C8" w14:textId="77777777" w:rsidR="004A24CF" w:rsidRPr="00BF36D5" w:rsidRDefault="004A24CF" w:rsidP="00FC3417">
            <w:pPr>
              <w:framePr w:w="14650" w:wrap="notBeside" w:vAnchor="text" w:hAnchor="text" w:xAlign="center" w:y="1"/>
              <w:spacing w:before="60" w:after="0" w:line="200" w:lineRule="exact"/>
              <w:ind w:left="220"/>
            </w:pPr>
            <w:r w:rsidRPr="00BF36D5">
              <w:rPr>
                <w:rStyle w:val="210pt"/>
                <w:rFonts w:eastAsia="Calibri"/>
              </w:rPr>
              <w:t>п/п</w:t>
            </w:r>
          </w:p>
        </w:tc>
        <w:tc>
          <w:tcPr>
            <w:tcW w:w="1003" w:type="dxa"/>
            <w:tcBorders>
              <w:top w:val="single" w:sz="4" w:space="0" w:color="auto"/>
              <w:left w:val="single" w:sz="4" w:space="0" w:color="auto"/>
            </w:tcBorders>
            <w:shd w:val="clear" w:color="auto" w:fill="FFFFFF"/>
            <w:vAlign w:val="center"/>
          </w:tcPr>
          <w:p w14:paraId="513371EC" w14:textId="77777777" w:rsidR="004A24CF" w:rsidRPr="00BF36D5" w:rsidRDefault="004A24CF" w:rsidP="00FC3417">
            <w:pPr>
              <w:framePr w:w="14650" w:wrap="notBeside" w:vAnchor="text" w:hAnchor="text" w:xAlign="center" w:y="1"/>
              <w:spacing w:after="0" w:line="226" w:lineRule="exact"/>
              <w:jc w:val="center"/>
            </w:pPr>
            <w:r w:rsidRPr="00BF36D5">
              <w:rPr>
                <w:rStyle w:val="210pt"/>
                <w:rFonts w:eastAsia="Calibri"/>
              </w:rPr>
              <w:t>Серия и номер</w:t>
            </w:r>
          </w:p>
        </w:tc>
        <w:tc>
          <w:tcPr>
            <w:tcW w:w="1138" w:type="dxa"/>
            <w:tcBorders>
              <w:top w:val="single" w:sz="4" w:space="0" w:color="auto"/>
              <w:left w:val="single" w:sz="4" w:space="0" w:color="auto"/>
            </w:tcBorders>
            <w:shd w:val="clear" w:color="auto" w:fill="FFFFFF"/>
            <w:vAlign w:val="center"/>
          </w:tcPr>
          <w:p w14:paraId="3DA64386" w14:textId="77777777" w:rsidR="004A24CF" w:rsidRPr="00BF36D5" w:rsidRDefault="004A24CF" w:rsidP="00FC3417">
            <w:pPr>
              <w:framePr w:w="14650" w:wrap="notBeside" w:vAnchor="text" w:hAnchor="text" w:xAlign="center" w:y="1"/>
              <w:spacing w:after="0" w:line="200" w:lineRule="exact"/>
              <w:ind w:left="220"/>
            </w:pPr>
            <w:r w:rsidRPr="00BF36D5">
              <w:rPr>
                <w:rStyle w:val="210pt"/>
                <w:rFonts w:eastAsia="Calibri"/>
              </w:rPr>
              <w:t>Ф. И. О.</w:t>
            </w:r>
          </w:p>
        </w:tc>
        <w:tc>
          <w:tcPr>
            <w:tcW w:w="1282" w:type="dxa"/>
            <w:tcBorders>
              <w:top w:val="single" w:sz="4" w:space="0" w:color="auto"/>
              <w:left w:val="single" w:sz="4" w:space="0" w:color="auto"/>
            </w:tcBorders>
            <w:shd w:val="clear" w:color="auto" w:fill="FFFFFF"/>
            <w:vAlign w:val="center"/>
          </w:tcPr>
          <w:p w14:paraId="2E794EE3" w14:textId="77777777" w:rsidR="004A24CF" w:rsidRPr="00BF36D5" w:rsidRDefault="004A24CF" w:rsidP="00FC3417">
            <w:pPr>
              <w:framePr w:w="14650" w:wrap="notBeside" w:vAnchor="text" w:hAnchor="text" w:xAlign="center" w:y="1"/>
              <w:spacing w:after="0" w:line="200" w:lineRule="exact"/>
              <w:ind w:left="180"/>
            </w:pPr>
            <w:r w:rsidRPr="00BF36D5">
              <w:rPr>
                <w:rStyle w:val="210pt"/>
                <w:rFonts w:eastAsia="Calibri"/>
              </w:rPr>
              <w:t>Должность</w:t>
            </w:r>
          </w:p>
        </w:tc>
        <w:tc>
          <w:tcPr>
            <w:tcW w:w="1277" w:type="dxa"/>
            <w:tcBorders>
              <w:top w:val="single" w:sz="4" w:space="0" w:color="auto"/>
              <w:left w:val="single" w:sz="4" w:space="0" w:color="auto"/>
            </w:tcBorders>
            <w:shd w:val="clear" w:color="auto" w:fill="FFFFFF"/>
            <w:vAlign w:val="center"/>
          </w:tcPr>
          <w:p w14:paraId="7ED420D2" w14:textId="77777777" w:rsidR="004A24CF" w:rsidRPr="00BF36D5" w:rsidRDefault="004A24CF" w:rsidP="00FC3417">
            <w:pPr>
              <w:framePr w:w="14650" w:wrap="notBeside" w:vAnchor="text" w:hAnchor="text" w:xAlign="center" w:y="1"/>
              <w:spacing w:after="0" w:line="226" w:lineRule="exact"/>
              <w:jc w:val="center"/>
            </w:pPr>
            <w:r w:rsidRPr="00BF36D5">
              <w:rPr>
                <w:rStyle w:val="210pt"/>
                <w:rFonts w:eastAsia="Calibri"/>
              </w:rPr>
              <w:t>Дата</w:t>
            </w:r>
          </w:p>
          <w:p w14:paraId="2AFC07A2" w14:textId="77777777" w:rsidR="004A24CF" w:rsidRPr="00BF36D5" w:rsidRDefault="004A24CF" w:rsidP="00FC3417">
            <w:pPr>
              <w:framePr w:w="14650" w:wrap="notBeside" w:vAnchor="text" w:hAnchor="text" w:xAlign="center" w:y="1"/>
              <w:spacing w:after="0" w:line="226" w:lineRule="exact"/>
              <w:ind w:left="260"/>
            </w:pPr>
            <w:r w:rsidRPr="00BF36D5">
              <w:rPr>
                <w:rStyle w:val="210pt"/>
                <w:rFonts w:eastAsia="Calibri"/>
              </w:rPr>
              <w:t>вручения</w:t>
            </w:r>
          </w:p>
          <w:p w14:paraId="21BDA8B2" w14:textId="77777777" w:rsidR="004A24CF" w:rsidRPr="00BF36D5" w:rsidRDefault="004A24CF" w:rsidP="00FC3417">
            <w:pPr>
              <w:framePr w:w="14650" w:wrap="notBeside" w:vAnchor="text" w:hAnchor="text" w:xAlign="center" w:y="1"/>
              <w:spacing w:after="0" w:line="226" w:lineRule="exact"/>
              <w:ind w:left="260"/>
            </w:pPr>
            <w:r w:rsidRPr="00BF36D5">
              <w:rPr>
                <w:rStyle w:val="210pt"/>
                <w:rFonts w:eastAsia="Calibri"/>
              </w:rPr>
              <w:t>(выдачи)</w:t>
            </w:r>
          </w:p>
        </w:tc>
        <w:tc>
          <w:tcPr>
            <w:tcW w:w="1142" w:type="dxa"/>
            <w:tcBorders>
              <w:top w:val="single" w:sz="4" w:space="0" w:color="auto"/>
              <w:left w:val="single" w:sz="4" w:space="0" w:color="auto"/>
            </w:tcBorders>
            <w:shd w:val="clear" w:color="auto" w:fill="FFFFFF"/>
            <w:vAlign w:val="center"/>
          </w:tcPr>
          <w:p w14:paraId="03FD7C26" w14:textId="77777777" w:rsidR="004A24CF" w:rsidRPr="00BF36D5" w:rsidRDefault="004A24CF" w:rsidP="00FC3417">
            <w:pPr>
              <w:framePr w:w="14650" w:wrap="notBeside" w:vAnchor="text" w:hAnchor="text" w:xAlign="center" w:y="1"/>
              <w:spacing w:after="60" w:line="200" w:lineRule="exact"/>
              <w:jc w:val="center"/>
            </w:pPr>
            <w:r w:rsidRPr="00BF36D5">
              <w:rPr>
                <w:rStyle w:val="210pt"/>
                <w:rFonts w:eastAsia="Calibri"/>
              </w:rPr>
              <w:t>Срок</w:t>
            </w:r>
          </w:p>
          <w:p w14:paraId="2E907C39" w14:textId="77777777" w:rsidR="004A24CF" w:rsidRPr="00BF36D5" w:rsidRDefault="004A24CF" w:rsidP="00FC3417">
            <w:pPr>
              <w:framePr w:w="14650" w:wrap="notBeside" w:vAnchor="text" w:hAnchor="text" w:xAlign="center" w:y="1"/>
              <w:spacing w:before="60" w:after="0" w:line="200" w:lineRule="exact"/>
              <w:ind w:left="200"/>
            </w:pPr>
            <w:r w:rsidRPr="00BF36D5">
              <w:rPr>
                <w:rStyle w:val="210pt"/>
                <w:rFonts w:eastAsia="Calibri"/>
              </w:rPr>
              <w:t>действия</w:t>
            </w:r>
          </w:p>
        </w:tc>
        <w:tc>
          <w:tcPr>
            <w:tcW w:w="1133" w:type="dxa"/>
            <w:tcBorders>
              <w:top w:val="single" w:sz="4" w:space="0" w:color="auto"/>
              <w:left w:val="single" w:sz="4" w:space="0" w:color="auto"/>
            </w:tcBorders>
            <w:shd w:val="clear" w:color="auto" w:fill="FFFFFF"/>
            <w:vAlign w:val="center"/>
          </w:tcPr>
          <w:p w14:paraId="77FA55F2" w14:textId="77777777" w:rsidR="004A24CF" w:rsidRPr="00BF36D5" w:rsidRDefault="004A24CF" w:rsidP="00FC3417">
            <w:pPr>
              <w:framePr w:w="14650" w:wrap="notBeside" w:vAnchor="text" w:hAnchor="text" w:xAlign="center" w:y="1"/>
              <w:spacing w:after="0" w:line="226" w:lineRule="exact"/>
              <w:ind w:left="200"/>
            </w:pPr>
            <w:r w:rsidRPr="00BF36D5">
              <w:rPr>
                <w:rStyle w:val="210pt"/>
                <w:rFonts w:eastAsia="Calibri"/>
              </w:rPr>
              <w:t>Подпись</w:t>
            </w:r>
          </w:p>
          <w:p w14:paraId="59C00A71" w14:textId="77777777" w:rsidR="004A24CF" w:rsidRPr="00BF36D5" w:rsidRDefault="004A24CF" w:rsidP="00FC3417">
            <w:pPr>
              <w:framePr w:w="14650" w:wrap="notBeside" w:vAnchor="text" w:hAnchor="text" w:xAlign="center" w:y="1"/>
              <w:spacing w:after="0" w:line="226" w:lineRule="exact"/>
              <w:jc w:val="center"/>
            </w:pPr>
            <w:r w:rsidRPr="00BF36D5">
              <w:rPr>
                <w:rStyle w:val="210pt"/>
                <w:rFonts w:eastAsia="Calibri"/>
              </w:rPr>
              <w:t>о</w:t>
            </w:r>
          </w:p>
          <w:p w14:paraId="375D6FB0" w14:textId="77777777" w:rsidR="004A24CF" w:rsidRPr="00BF36D5" w:rsidRDefault="004A24CF" w:rsidP="00FC3417">
            <w:pPr>
              <w:framePr w:w="14650" w:wrap="notBeside" w:vAnchor="text" w:hAnchor="text" w:xAlign="center" w:y="1"/>
              <w:spacing w:after="0" w:line="226" w:lineRule="exact"/>
            </w:pPr>
            <w:r w:rsidRPr="00BF36D5">
              <w:rPr>
                <w:rStyle w:val="210pt"/>
                <w:rFonts w:eastAsia="Calibri"/>
              </w:rPr>
              <w:t>получении</w:t>
            </w:r>
          </w:p>
        </w:tc>
        <w:tc>
          <w:tcPr>
            <w:tcW w:w="3989" w:type="dxa"/>
            <w:tcBorders>
              <w:top w:val="single" w:sz="4" w:space="0" w:color="auto"/>
              <w:left w:val="single" w:sz="4" w:space="0" w:color="auto"/>
            </w:tcBorders>
            <w:shd w:val="clear" w:color="auto" w:fill="FFFFFF"/>
            <w:vAlign w:val="center"/>
          </w:tcPr>
          <w:p w14:paraId="1692763A" w14:textId="4DF0C644" w:rsidR="004A24CF" w:rsidRPr="00BF36D5" w:rsidRDefault="004A24CF" w:rsidP="00E6592D">
            <w:pPr>
              <w:framePr w:w="14650" w:wrap="notBeside" w:vAnchor="text" w:hAnchor="text" w:xAlign="center" w:y="1"/>
              <w:spacing w:after="0" w:line="226" w:lineRule="exact"/>
              <w:jc w:val="center"/>
            </w:pPr>
            <w:r w:rsidRPr="00BF36D5">
              <w:rPr>
                <w:rStyle w:val="210pt"/>
                <w:rFonts w:eastAsia="Calibri"/>
              </w:rPr>
              <w:t>Подпись об ознакомлении с</w:t>
            </w:r>
            <w:r w:rsidR="00E6592D" w:rsidRPr="00BF36D5">
              <w:t xml:space="preserve"> </w:t>
            </w:r>
            <w:r w:rsidR="00E6592D" w:rsidRPr="00BF36D5">
              <w:rPr>
                <w:rStyle w:val="210pt"/>
                <w:rFonts w:eastAsia="Calibri"/>
              </w:rPr>
              <w:t>Положением об удостоверении и о нагрудном знаке депутата Народного Совета Донецкой Народной Республики</w:t>
            </w:r>
          </w:p>
        </w:tc>
        <w:tc>
          <w:tcPr>
            <w:tcW w:w="1565" w:type="dxa"/>
            <w:tcBorders>
              <w:top w:val="single" w:sz="4" w:space="0" w:color="auto"/>
              <w:left w:val="single" w:sz="4" w:space="0" w:color="auto"/>
            </w:tcBorders>
            <w:shd w:val="clear" w:color="auto" w:fill="FFFFFF"/>
            <w:vAlign w:val="center"/>
          </w:tcPr>
          <w:p w14:paraId="0BCE46E5" w14:textId="77777777" w:rsidR="004A24CF" w:rsidRPr="00BF36D5" w:rsidRDefault="004A24CF" w:rsidP="00FC3417">
            <w:pPr>
              <w:framePr w:w="14650" w:wrap="notBeside" w:vAnchor="text" w:hAnchor="text" w:xAlign="center" w:y="1"/>
              <w:spacing w:after="0" w:line="200" w:lineRule="exact"/>
              <w:jc w:val="center"/>
            </w:pPr>
            <w:r w:rsidRPr="00BF36D5">
              <w:rPr>
                <w:rStyle w:val="210pt"/>
                <w:rFonts w:eastAsia="Calibri"/>
              </w:rPr>
              <w:t>Дата сдачи</w:t>
            </w:r>
          </w:p>
        </w:tc>
        <w:tc>
          <w:tcPr>
            <w:tcW w:w="1541" w:type="dxa"/>
            <w:tcBorders>
              <w:top w:val="single" w:sz="4" w:space="0" w:color="auto"/>
              <w:left w:val="single" w:sz="4" w:space="0" w:color="auto"/>
              <w:right w:val="single" w:sz="4" w:space="0" w:color="auto"/>
            </w:tcBorders>
            <w:shd w:val="clear" w:color="auto" w:fill="FFFFFF"/>
            <w:vAlign w:val="center"/>
          </w:tcPr>
          <w:p w14:paraId="03827F09" w14:textId="77777777" w:rsidR="004A24CF" w:rsidRPr="00BF36D5" w:rsidRDefault="004A24CF" w:rsidP="00FC3417">
            <w:pPr>
              <w:framePr w:w="14650" w:wrap="notBeside" w:vAnchor="text" w:hAnchor="text" w:xAlign="center" w:y="1"/>
              <w:spacing w:after="0" w:line="221" w:lineRule="exact"/>
              <w:jc w:val="center"/>
            </w:pPr>
            <w:r w:rsidRPr="00BF36D5">
              <w:rPr>
                <w:rStyle w:val="210pt"/>
                <w:rFonts w:eastAsia="Calibri"/>
              </w:rPr>
              <w:t>Дата и номер акта об уничтожении</w:t>
            </w:r>
          </w:p>
        </w:tc>
      </w:tr>
      <w:tr w:rsidR="004A24CF" w:rsidRPr="00BF36D5" w14:paraId="57303715" w14:textId="77777777" w:rsidTr="00FC3417">
        <w:trPr>
          <w:trHeight w:hRule="exact" w:val="470"/>
          <w:jc w:val="center"/>
        </w:trPr>
        <w:tc>
          <w:tcPr>
            <w:tcW w:w="581" w:type="dxa"/>
            <w:tcBorders>
              <w:top w:val="single" w:sz="4" w:space="0" w:color="auto"/>
              <w:left w:val="single" w:sz="4" w:space="0" w:color="auto"/>
            </w:tcBorders>
            <w:shd w:val="clear" w:color="auto" w:fill="FFFFFF"/>
            <w:vAlign w:val="center"/>
          </w:tcPr>
          <w:p w14:paraId="5DE01418" w14:textId="77777777" w:rsidR="004A24CF" w:rsidRPr="00BF36D5" w:rsidRDefault="004A24CF" w:rsidP="00FC3417">
            <w:pPr>
              <w:framePr w:w="14650" w:wrap="notBeside" w:vAnchor="text" w:hAnchor="text" w:xAlign="center" w:y="1"/>
              <w:spacing w:after="0" w:line="200" w:lineRule="exact"/>
              <w:ind w:left="220"/>
            </w:pPr>
            <w:r w:rsidRPr="00BF36D5">
              <w:rPr>
                <w:rStyle w:val="210pt"/>
                <w:rFonts w:eastAsia="Calibri"/>
              </w:rPr>
              <w:t>1.</w:t>
            </w:r>
          </w:p>
        </w:tc>
        <w:tc>
          <w:tcPr>
            <w:tcW w:w="1003" w:type="dxa"/>
            <w:tcBorders>
              <w:top w:val="single" w:sz="4" w:space="0" w:color="auto"/>
              <w:left w:val="single" w:sz="4" w:space="0" w:color="auto"/>
            </w:tcBorders>
            <w:shd w:val="clear" w:color="auto" w:fill="FFFFFF"/>
          </w:tcPr>
          <w:p w14:paraId="786FC265" w14:textId="77777777" w:rsidR="004A24CF" w:rsidRPr="00BF36D5" w:rsidRDefault="004A24CF" w:rsidP="00FC3417">
            <w:pPr>
              <w:framePr w:w="14650"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14:paraId="7281892F" w14:textId="77777777" w:rsidR="004A24CF" w:rsidRPr="00BF36D5" w:rsidRDefault="004A24CF" w:rsidP="00FC3417">
            <w:pPr>
              <w:framePr w:w="14650"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14:paraId="6E78D0E0" w14:textId="77777777" w:rsidR="004A24CF" w:rsidRPr="00BF36D5" w:rsidRDefault="004A24CF" w:rsidP="00FC3417">
            <w:pPr>
              <w:framePr w:w="1465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2BF20482" w14:textId="77777777" w:rsidR="004A24CF" w:rsidRPr="00BF36D5" w:rsidRDefault="004A24CF" w:rsidP="00FC3417">
            <w:pPr>
              <w:framePr w:w="14650"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7EA3AEB0" w14:textId="77777777" w:rsidR="004A24CF" w:rsidRPr="00BF36D5" w:rsidRDefault="004A24CF" w:rsidP="00FC3417">
            <w:pPr>
              <w:framePr w:w="1465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14:paraId="6871905E" w14:textId="77777777" w:rsidR="004A24CF" w:rsidRPr="00BF36D5" w:rsidRDefault="004A24CF" w:rsidP="00FC3417">
            <w:pPr>
              <w:framePr w:w="14650" w:wrap="notBeside" w:vAnchor="text" w:hAnchor="text" w:xAlign="center" w:y="1"/>
              <w:rPr>
                <w:sz w:val="10"/>
                <w:szCs w:val="10"/>
              </w:rPr>
            </w:pPr>
          </w:p>
        </w:tc>
        <w:tc>
          <w:tcPr>
            <w:tcW w:w="3989" w:type="dxa"/>
            <w:tcBorders>
              <w:top w:val="single" w:sz="4" w:space="0" w:color="auto"/>
              <w:left w:val="single" w:sz="4" w:space="0" w:color="auto"/>
            </w:tcBorders>
            <w:shd w:val="clear" w:color="auto" w:fill="FFFFFF"/>
          </w:tcPr>
          <w:p w14:paraId="67BC5EDB" w14:textId="77777777" w:rsidR="004A24CF" w:rsidRPr="00BF36D5" w:rsidRDefault="004A24CF" w:rsidP="00FC3417">
            <w:pPr>
              <w:framePr w:w="14650"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408FE94D" w14:textId="77777777" w:rsidR="004A24CF" w:rsidRPr="00BF36D5" w:rsidRDefault="004A24CF" w:rsidP="00FC3417">
            <w:pPr>
              <w:framePr w:w="14650"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14:paraId="6BF5FE78" w14:textId="77777777" w:rsidR="004A24CF" w:rsidRPr="00BF36D5" w:rsidRDefault="004A24CF" w:rsidP="00FC3417">
            <w:pPr>
              <w:framePr w:w="14650" w:wrap="notBeside" w:vAnchor="text" w:hAnchor="text" w:xAlign="center" w:y="1"/>
              <w:rPr>
                <w:sz w:val="10"/>
                <w:szCs w:val="10"/>
              </w:rPr>
            </w:pPr>
          </w:p>
        </w:tc>
      </w:tr>
      <w:tr w:rsidR="004A24CF" w:rsidRPr="00BF36D5" w14:paraId="03075911" w14:textId="77777777" w:rsidTr="00FC3417">
        <w:trPr>
          <w:trHeight w:hRule="exact" w:val="466"/>
          <w:jc w:val="center"/>
        </w:trPr>
        <w:tc>
          <w:tcPr>
            <w:tcW w:w="581" w:type="dxa"/>
            <w:tcBorders>
              <w:top w:val="single" w:sz="4" w:space="0" w:color="auto"/>
              <w:left w:val="single" w:sz="4" w:space="0" w:color="auto"/>
            </w:tcBorders>
            <w:shd w:val="clear" w:color="auto" w:fill="FFFFFF"/>
            <w:vAlign w:val="center"/>
          </w:tcPr>
          <w:p w14:paraId="6FBDF346" w14:textId="77777777" w:rsidR="004A24CF" w:rsidRPr="00BF36D5" w:rsidRDefault="004A24CF" w:rsidP="00FC3417">
            <w:pPr>
              <w:framePr w:w="14650" w:wrap="notBeside" w:vAnchor="text" w:hAnchor="text" w:xAlign="center" w:y="1"/>
              <w:spacing w:after="0" w:line="200" w:lineRule="exact"/>
              <w:ind w:left="220"/>
            </w:pPr>
            <w:r w:rsidRPr="00BF36D5">
              <w:rPr>
                <w:rStyle w:val="210pt"/>
                <w:rFonts w:eastAsia="Calibri"/>
              </w:rPr>
              <w:t>2.</w:t>
            </w:r>
          </w:p>
        </w:tc>
        <w:tc>
          <w:tcPr>
            <w:tcW w:w="1003" w:type="dxa"/>
            <w:tcBorders>
              <w:top w:val="single" w:sz="4" w:space="0" w:color="auto"/>
              <w:left w:val="single" w:sz="4" w:space="0" w:color="auto"/>
            </w:tcBorders>
            <w:shd w:val="clear" w:color="auto" w:fill="FFFFFF"/>
          </w:tcPr>
          <w:p w14:paraId="652AABAE" w14:textId="77777777" w:rsidR="004A24CF" w:rsidRPr="00BF36D5" w:rsidRDefault="004A24CF" w:rsidP="00FC3417">
            <w:pPr>
              <w:framePr w:w="14650"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14:paraId="310917BD" w14:textId="77777777" w:rsidR="004A24CF" w:rsidRPr="00BF36D5" w:rsidRDefault="004A24CF" w:rsidP="00FC3417">
            <w:pPr>
              <w:framePr w:w="14650" w:wrap="notBeside" w:vAnchor="text" w:hAnchor="text" w:xAlign="center" w:y="1"/>
              <w:rPr>
                <w:sz w:val="10"/>
                <w:szCs w:val="10"/>
              </w:rPr>
            </w:pPr>
          </w:p>
        </w:tc>
        <w:tc>
          <w:tcPr>
            <w:tcW w:w="1282" w:type="dxa"/>
            <w:tcBorders>
              <w:top w:val="single" w:sz="4" w:space="0" w:color="auto"/>
              <w:left w:val="single" w:sz="4" w:space="0" w:color="auto"/>
            </w:tcBorders>
            <w:shd w:val="clear" w:color="auto" w:fill="FFFFFF"/>
          </w:tcPr>
          <w:p w14:paraId="44E08C38" w14:textId="77777777" w:rsidR="004A24CF" w:rsidRPr="00BF36D5" w:rsidRDefault="004A24CF" w:rsidP="00FC3417">
            <w:pPr>
              <w:framePr w:w="1465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75702305" w14:textId="77777777" w:rsidR="004A24CF" w:rsidRPr="00BF36D5" w:rsidRDefault="004A24CF" w:rsidP="00FC3417">
            <w:pPr>
              <w:framePr w:w="14650"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69FC7F7C" w14:textId="77777777" w:rsidR="004A24CF" w:rsidRPr="00BF36D5" w:rsidRDefault="004A24CF" w:rsidP="00FC3417">
            <w:pPr>
              <w:framePr w:w="1465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14:paraId="16B39DE1" w14:textId="77777777" w:rsidR="004A24CF" w:rsidRPr="00BF36D5" w:rsidRDefault="004A24CF" w:rsidP="00FC3417">
            <w:pPr>
              <w:framePr w:w="14650" w:wrap="notBeside" w:vAnchor="text" w:hAnchor="text" w:xAlign="center" w:y="1"/>
              <w:rPr>
                <w:sz w:val="10"/>
                <w:szCs w:val="10"/>
              </w:rPr>
            </w:pPr>
          </w:p>
        </w:tc>
        <w:tc>
          <w:tcPr>
            <w:tcW w:w="3989" w:type="dxa"/>
            <w:tcBorders>
              <w:top w:val="single" w:sz="4" w:space="0" w:color="auto"/>
              <w:left w:val="single" w:sz="4" w:space="0" w:color="auto"/>
            </w:tcBorders>
            <w:shd w:val="clear" w:color="auto" w:fill="FFFFFF"/>
          </w:tcPr>
          <w:p w14:paraId="03BC6E73" w14:textId="77777777" w:rsidR="004A24CF" w:rsidRPr="00BF36D5" w:rsidRDefault="004A24CF" w:rsidP="00FC3417">
            <w:pPr>
              <w:framePr w:w="14650"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6EE5DD9C" w14:textId="77777777" w:rsidR="004A24CF" w:rsidRPr="00BF36D5" w:rsidRDefault="004A24CF" w:rsidP="00FC3417">
            <w:pPr>
              <w:framePr w:w="14650"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14:paraId="03738D7B" w14:textId="77777777" w:rsidR="004A24CF" w:rsidRPr="00BF36D5" w:rsidRDefault="004A24CF" w:rsidP="00FC3417">
            <w:pPr>
              <w:framePr w:w="14650" w:wrap="notBeside" w:vAnchor="text" w:hAnchor="text" w:xAlign="center" w:y="1"/>
              <w:rPr>
                <w:sz w:val="10"/>
                <w:szCs w:val="10"/>
              </w:rPr>
            </w:pPr>
          </w:p>
        </w:tc>
      </w:tr>
      <w:tr w:rsidR="004A24CF" w:rsidRPr="00BF36D5" w14:paraId="50967A87" w14:textId="77777777" w:rsidTr="00E6592D">
        <w:trPr>
          <w:trHeight w:hRule="exact" w:val="475"/>
          <w:jc w:val="center"/>
        </w:trPr>
        <w:tc>
          <w:tcPr>
            <w:tcW w:w="581" w:type="dxa"/>
            <w:tcBorders>
              <w:top w:val="single" w:sz="4" w:space="0" w:color="auto"/>
              <w:left w:val="single" w:sz="4" w:space="0" w:color="auto"/>
              <w:bottom w:val="single" w:sz="4" w:space="0" w:color="auto"/>
            </w:tcBorders>
            <w:shd w:val="clear" w:color="auto" w:fill="FFFFFF"/>
            <w:vAlign w:val="center"/>
          </w:tcPr>
          <w:p w14:paraId="4BF08930" w14:textId="77777777" w:rsidR="004A24CF" w:rsidRPr="00BF36D5" w:rsidRDefault="004A24CF" w:rsidP="00FC3417">
            <w:pPr>
              <w:framePr w:w="14650" w:wrap="notBeside" w:vAnchor="text" w:hAnchor="text" w:xAlign="center" w:y="1"/>
              <w:spacing w:after="0" w:line="200" w:lineRule="exact"/>
              <w:ind w:left="220"/>
            </w:pPr>
            <w:r w:rsidRPr="00BF36D5">
              <w:rPr>
                <w:rStyle w:val="210pt"/>
                <w:rFonts w:eastAsia="Calibri"/>
              </w:rPr>
              <w:t>3.</w:t>
            </w:r>
          </w:p>
        </w:tc>
        <w:tc>
          <w:tcPr>
            <w:tcW w:w="1003" w:type="dxa"/>
            <w:tcBorders>
              <w:top w:val="single" w:sz="4" w:space="0" w:color="auto"/>
              <w:left w:val="single" w:sz="4" w:space="0" w:color="auto"/>
              <w:bottom w:val="single" w:sz="4" w:space="0" w:color="auto"/>
            </w:tcBorders>
            <w:shd w:val="clear" w:color="auto" w:fill="FFFFFF"/>
          </w:tcPr>
          <w:p w14:paraId="65CBD021" w14:textId="77777777" w:rsidR="004A24CF" w:rsidRPr="00BF36D5" w:rsidRDefault="004A24CF" w:rsidP="00FC3417">
            <w:pPr>
              <w:framePr w:w="14650"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14:paraId="56FC5CBA" w14:textId="77777777" w:rsidR="004A24CF" w:rsidRPr="00BF36D5" w:rsidRDefault="004A24CF" w:rsidP="00FC3417">
            <w:pPr>
              <w:framePr w:w="14650" w:wrap="notBeside" w:vAnchor="text" w:hAnchor="text" w:xAlign="center" w:y="1"/>
              <w:rPr>
                <w:sz w:val="10"/>
                <w:szCs w:val="10"/>
              </w:rPr>
            </w:pPr>
          </w:p>
        </w:tc>
        <w:tc>
          <w:tcPr>
            <w:tcW w:w="1282" w:type="dxa"/>
            <w:tcBorders>
              <w:top w:val="single" w:sz="4" w:space="0" w:color="auto"/>
              <w:left w:val="single" w:sz="4" w:space="0" w:color="auto"/>
              <w:bottom w:val="single" w:sz="4" w:space="0" w:color="auto"/>
            </w:tcBorders>
            <w:shd w:val="clear" w:color="auto" w:fill="FFFFFF"/>
          </w:tcPr>
          <w:p w14:paraId="2A7E2423" w14:textId="77777777" w:rsidR="004A24CF" w:rsidRPr="00BF36D5" w:rsidRDefault="004A24CF" w:rsidP="00FC3417">
            <w:pPr>
              <w:framePr w:w="14650"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443D2104" w14:textId="77777777" w:rsidR="004A24CF" w:rsidRPr="00BF36D5" w:rsidRDefault="004A24CF" w:rsidP="00FC3417">
            <w:pPr>
              <w:framePr w:w="14650" w:wrap="notBeside" w:vAnchor="text" w:hAnchor="text" w:xAlign="center" w:y="1"/>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7828692C" w14:textId="77777777" w:rsidR="004A24CF" w:rsidRPr="00BF36D5" w:rsidRDefault="004A24CF" w:rsidP="00FC3417">
            <w:pPr>
              <w:framePr w:w="14650" w:wrap="notBeside" w:vAnchor="text" w:hAnchor="text" w:xAlign="center" w:y="1"/>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4157AB34" w14:textId="77777777" w:rsidR="004A24CF" w:rsidRPr="00BF36D5" w:rsidRDefault="004A24CF" w:rsidP="00FC3417">
            <w:pPr>
              <w:framePr w:w="14650" w:wrap="notBeside" w:vAnchor="text" w:hAnchor="text" w:xAlign="center" w:y="1"/>
              <w:rPr>
                <w:sz w:val="10"/>
                <w:szCs w:val="10"/>
              </w:rPr>
            </w:pPr>
          </w:p>
        </w:tc>
        <w:tc>
          <w:tcPr>
            <w:tcW w:w="3989" w:type="dxa"/>
            <w:tcBorders>
              <w:top w:val="single" w:sz="4" w:space="0" w:color="auto"/>
              <w:left w:val="single" w:sz="4" w:space="0" w:color="auto"/>
              <w:bottom w:val="single" w:sz="4" w:space="0" w:color="auto"/>
            </w:tcBorders>
            <w:shd w:val="clear" w:color="auto" w:fill="FFFFFF"/>
            <w:vAlign w:val="center"/>
          </w:tcPr>
          <w:p w14:paraId="5B4FCB39" w14:textId="77777777" w:rsidR="004A24CF" w:rsidRPr="00BF36D5" w:rsidRDefault="004A24CF" w:rsidP="00E6592D">
            <w:pPr>
              <w:framePr w:w="14650" w:wrap="notBeside" w:vAnchor="text" w:hAnchor="text" w:xAlign="center" w:y="1"/>
              <w:jc w:val="center"/>
              <w:rPr>
                <w:sz w:val="10"/>
                <w:szCs w:val="10"/>
              </w:rPr>
            </w:pPr>
          </w:p>
        </w:tc>
        <w:tc>
          <w:tcPr>
            <w:tcW w:w="1565" w:type="dxa"/>
            <w:tcBorders>
              <w:top w:val="single" w:sz="4" w:space="0" w:color="auto"/>
              <w:left w:val="single" w:sz="4" w:space="0" w:color="auto"/>
              <w:bottom w:val="single" w:sz="4" w:space="0" w:color="auto"/>
            </w:tcBorders>
            <w:shd w:val="clear" w:color="auto" w:fill="FFFFFF"/>
          </w:tcPr>
          <w:p w14:paraId="1F3421AD" w14:textId="77777777" w:rsidR="004A24CF" w:rsidRPr="00BF36D5" w:rsidRDefault="004A24CF" w:rsidP="00FC3417">
            <w:pPr>
              <w:framePr w:w="14650" w:wrap="notBeside" w:vAnchor="text" w:hAnchor="text" w:xAlign="center" w:y="1"/>
              <w:rPr>
                <w:sz w:val="10"/>
                <w:szCs w:val="10"/>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2DFCA6C4" w14:textId="77777777" w:rsidR="004A24CF" w:rsidRPr="00BF36D5" w:rsidRDefault="004A24CF" w:rsidP="00FC3417">
            <w:pPr>
              <w:framePr w:w="14650" w:wrap="notBeside" w:vAnchor="text" w:hAnchor="text" w:xAlign="center" w:y="1"/>
              <w:rPr>
                <w:sz w:val="10"/>
                <w:szCs w:val="10"/>
              </w:rPr>
            </w:pPr>
          </w:p>
        </w:tc>
      </w:tr>
    </w:tbl>
    <w:p w14:paraId="37E77844" w14:textId="77777777" w:rsidR="004A24CF" w:rsidRPr="00BF36D5" w:rsidRDefault="004A24CF" w:rsidP="004A24CF">
      <w:pPr>
        <w:framePr w:w="14650" w:wrap="notBeside" w:vAnchor="text" w:hAnchor="text" w:xAlign="center" w:y="1"/>
        <w:rPr>
          <w:sz w:val="2"/>
          <w:szCs w:val="2"/>
        </w:rPr>
      </w:pPr>
    </w:p>
    <w:p w14:paraId="45FD9FC5" w14:textId="77777777" w:rsidR="004A24CF" w:rsidRPr="00BF36D5" w:rsidRDefault="004A24CF" w:rsidP="004A24CF">
      <w:pPr>
        <w:rPr>
          <w:sz w:val="2"/>
          <w:szCs w:val="2"/>
        </w:rPr>
      </w:pPr>
    </w:p>
    <w:p w14:paraId="773B63C6" w14:textId="77777777" w:rsidR="00E6592D" w:rsidRPr="00BF36D5" w:rsidRDefault="00E6592D">
      <w:pPr>
        <w:spacing w:after="0" w:line="240" w:lineRule="auto"/>
        <w:rPr>
          <w:rFonts w:ascii="Times New Roman" w:eastAsia="Times New Roman" w:hAnsi="Times New Roman"/>
          <w:sz w:val="20"/>
          <w:szCs w:val="20"/>
          <w:lang w:eastAsia="ru-RU"/>
        </w:rPr>
      </w:pPr>
      <w:r w:rsidRPr="00BF36D5">
        <w:br w:type="page"/>
      </w:r>
    </w:p>
    <w:p w14:paraId="75A13B92" w14:textId="21312858" w:rsidR="00E6592D" w:rsidRPr="00BF36D5" w:rsidRDefault="00E6592D" w:rsidP="00652428">
      <w:pPr>
        <w:pStyle w:val="150"/>
        <w:shd w:val="clear" w:color="auto" w:fill="auto"/>
        <w:spacing w:line="276" w:lineRule="auto"/>
        <w:ind w:left="10280"/>
        <w:rPr>
          <w:sz w:val="28"/>
          <w:szCs w:val="28"/>
        </w:rPr>
      </w:pPr>
      <w:r w:rsidRPr="00BF36D5">
        <w:rPr>
          <w:sz w:val="28"/>
          <w:szCs w:val="28"/>
        </w:rPr>
        <w:lastRenderedPageBreak/>
        <w:t>Приложение 2</w:t>
      </w:r>
      <w:r w:rsidRPr="00BF36D5">
        <w:rPr>
          <w:sz w:val="28"/>
          <w:szCs w:val="28"/>
        </w:rPr>
        <w:br/>
        <w:t xml:space="preserve">к Положению об удостоверении и о нагрудном знаке депутата Народного Совета Донецкой Народной Республики </w:t>
      </w:r>
    </w:p>
    <w:p w14:paraId="4577581C" w14:textId="77777777" w:rsidR="00E6592D" w:rsidRPr="00BF36D5" w:rsidRDefault="00E6592D" w:rsidP="00E6592D">
      <w:pPr>
        <w:pStyle w:val="150"/>
        <w:shd w:val="clear" w:color="auto" w:fill="auto"/>
        <w:ind w:left="10280"/>
      </w:pPr>
    </w:p>
    <w:p w14:paraId="4452A7CE" w14:textId="164BB375" w:rsidR="00E6592D" w:rsidRPr="00BF36D5" w:rsidRDefault="00E6592D" w:rsidP="00C03401">
      <w:pPr>
        <w:pStyle w:val="150"/>
        <w:shd w:val="clear" w:color="auto" w:fill="auto"/>
        <w:jc w:val="center"/>
        <w:rPr>
          <w:b/>
          <w:bCs/>
          <w:sz w:val="28"/>
          <w:szCs w:val="28"/>
        </w:rPr>
      </w:pPr>
      <w:r w:rsidRPr="00BF36D5">
        <w:rPr>
          <w:b/>
          <w:bCs/>
          <w:sz w:val="28"/>
          <w:szCs w:val="28"/>
        </w:rPr>
        <w:t>Книг</w:t>
      </w:r>
      <w:r w:rsidR="00C03401" w:rsidRPr="00BF36D5">
        <w:rPr>
          <w:b/>
          <w:bCs/>
          <w:sz w:val="28"/>
          <w:szCs w:val="28"/>
        </w:rPr>
        <w:t>а</w:t>
      </w:r>
      <w:r w:rsidRPr="00BF36D5">
        <w:rPr>
          <w:b/>
          <w:bCs/>
          <w:sz w:val="28"/>
          <w:szCs w:val="28"/>
        </w:rPr>
        <w:t xml:space="preserve"> учета и вручения (выдачи) нагрудных знаков депутата Народного Совета Донецкой Народной Республики</w:t>
      </w:r>
    </w:p>
    <w:p w14:paraId="0E7BFE9F" w14:textId="64280638" w:rsidR="00E6592D" w:rsidRPr="00BF36D5" w:rsidRDefault="00E6592D" w:rsidP="00E6592D">
      <w:pPr>
        <w:pStyle w:val="22"/>
        <w:keepNext/>
        <w:keepLines/>
        <w:shd w:val="clear" w:color="auto" w:fill="auto"/>
        <w:spacing w:before="0" w:after="0" w:line="260" w:lineRule="exact"/>
        <w:jc w:val="center"/>
      </w:pPr>
    </w:p>
    <w:tbl>
      <w:tblPr>
        <w:tblOverlap w:val="never"/>
        <w:tblW w:w="12000" w:type="dxa"/>
        <w:tblInd w:w="1036" w:type="dxa"/>
        <w:tblLayout w:type="fixed"/>
        <w:tblCellMar>
          <w:left w:w="10" w:type="dxa"/>
          <w:right w:w="10" w:type="dxa"/>
        </w:tblCellMar>
        <w:tblLook w:val="04A0" w:firstRow="1" w:lastRow="0" w:firstColumn="1" w:lastColumn="0" w:noHBand="0" w:noVBand="1"/>
      </w:tblPr>
      <w:tblGrid>
        <w:gridCol w:w="581"/>
        <w:gridCol w:w="1003"/>
        <w:gridCol w:w="1138"/>
        <w:gridCol w:w="1282"/>
        <w:gridCol w:w="1277"/>
        <w:gridCol w:w="1133"/>
        <w:gridCol w:w="3989"/>
        <w:gridCol w:w="1597"/>
      </w:tblGrid>
      <w:tr w:rsidR="00B46DE1" w:rsidRPr="00BF36D5" w14:paraId="3733409E" w14:textId="77777777" w:rsidTr="00B46DE1">
        <w:trPr>
          <w:trHeight w:hRule="exact" w:val="2304"/>
        </w:trPr>
        <w:tc>
          <w:tcPr>
            <w:tcW w:w="581" w:type="dxa"/>
            <w:tcBorders>
              <w:top w:val="single" w:sz="4" w:space="0" w:color="auto"/>
              <w:left w:val="single" w:sz="4" w:space="0" w:color="auto"/>
            </w:tcBorders>
            <w:shd w:val="clear" w:color="auto" w:fill="FFFFFF"/>
            <w:vAlign w:val="center"/>
          </w:tcPr>
          <w:p w14:paraId="67D88142" w14:textId="77777777" w:rsidR="00B46DE1" w:rsidRPr="00BF36D5" w:rsidRDefault="00B46DE1" w:rsidP="00B46DE1">
            <w:pPr>
              <w:framePr w:w="13066" w:wrap="notBeside" w:vAnchor="text" w:hAnchor="page" w:x="1216" w:y="36"/>
              <w:spacing w:after="60" w:line="200" w:lineRule="exact"/>
              <w:ind w:left="220"/>
              <w:jc w:val="center"/>
            </w:pPr>
            <w:r w:rsidRPr="00BF36D5">
              <w:rPr>
                <w:rStyle w:val="210pt"/>
                <w:rFonts w:eastAsia="Calibri"/>
              </w:rPr>
              <w:t>№</w:t>
            </w:r>
          </w:p>
          <w:p w14:paraId="77E39E7C" w14:textId="77777777" w:rsidR="00B46DE1" w:rsidRPr="00BF36D5" w:rsidRDefault="00B46DE1" w:rsidP="00B46DE1">
            <w:pPr>
              <w:framePr w:w="13066" w:wrap="notBeside" w:vAnchor="text" w:hAnchor="page" w:x="1216" w:y="36"/>
              <w:spacing w:before="60" w:after="0" w:line="200" w:lineRule="exact"/>
              <w:ind w:left="220"/>
              <w:jc w:val="center"/>
            </w:pPr>
            <w:r w:rsidRPr="00BF36D5">
              <w:rPr>
                <w:rStyle w:val="210pt"/>
                <w:rFonts w:eastAsia="Calibri"/>
              </w:rPr>
              <w:t>п/п</w:t>
            </w:r>
          </w:p>
        </w:tc>
        <w:tc>
          <w:tcPr>
            <w:tcW w:w="1003" w:type="dxa"/>
            <w:tcBorders>
              <w:top w:val="single" w:sz="4" w:space="0" w:color="auto"/>
              <w:left w:val="single" w:sz="4" w:space="0" w:color="auto"/>
            </w:tcBorders>
            <w:shd w:val="clear" w:color="auto" w:fill="FFFFFF"/>
            <w:vAlign w:val="center"/>
          </w:tcPr>
          <w:p w14:paraId="7243EF42" w14:textId="77777777" w:rsidR="00B46DE1" w:rsidRPr="00BF36D5" w:rsidRDefault="00B46DE1" w:rsidP="00B46DE1">
            <w:pPr>
              <w:framePr w:w="13066" w:wrap="notBeside" w:vAnchor="text" w:hAnchor="page" w:x="1216" w:y="36"/>
              <w:spacing w:after="0" w:line="226" w:lineRule="exact"/>
              <w:jc w:val="center"/>
            </w:pPr>
            <w:r w:rsidRPr="00BF36D5">
              <w:rPr>
                <w:rStyle w:val="210pt"/>
                <w:rFonts w:eastAsia="Calibri"/>
              </w:rPr>
              <w:t>Серия и номер (при наличии)</w:t>
            </w:r>
          </w:p>
        </w:tc>
        <w:tc>
          <w:tcPr>
            <w:tcW w:w="1138" w:type="dxa"/>
            <w:tcBorders>
              <w:top w:val="single" w:sz="4" w:space="0" w:color="auto"/>
              <w:left w:val="single" w:sz="4" w:space="0" w:color="auto"/>
            </w:tcBorders>
            <w:shd w:val="clear" w:color="auto" w:fill="FFFFFF"/>
            <w:vAlign w:val="center"/>
          </w:tcPr>
          <w:p w14:paraId="333EACB1" w14:textId="77777777" w:rsidR="00B46DE1" w:rsidRPr="00BF36D5" w:rsidRDefault="00B46DE1" w:rsidP="00B46DE1">
            <w:pPr>
              <w:framePr w:w="13066" w:wrap="notBeside" w:vAnchor="text" w:hAnchor="page" w:x="1216" w:y="36"/>
              <w:spacing w:after="0" w:line="200" w:lineRule="exact"/>
              <w:ind w:left="220"/>
              <w:jc w:val="center"/>
            </w:pPr>
            <w:r w:rsidRPr="00BF36D5">
              <w:rPr>
                <w:rStyle w:val="210pt"/>
                <w:rFonts w:eastAsia="Calibri"/>
              </w:rPr>
              <w:t>Ф. И. О.</w:t>
            </w:r>
          </w:p>
        </w:tc>
        <w:tc>
          <w:tcPr>
            <w:tcW w:w="1282" w:type="dxa"/>
            <w:tcBorders>
              <w:top w:val="single" w:sz="4" w:space="0" w:color="auto"/>
              <w:left w:val="single" w:sz="4" w:space="0" w:color="auto"/>
            </w:tcBorders>
            <w:shd w:val="clear" w:color="auto" w:fill="FFFFFF"/>
            <w:vAlign w:val="center"/>
          </w:tcPr>
          <w:p w14:paraId="0673C391" w14:textId="77777777" w:rsidR="00B46DE1" w:rsidRPr="00BF36D5" w:rsidRDefault="00B46DE1" w:rsidP="00B46DE1">
            <w:pPr>
              <w:framePr w:w="13066" w:wrap="notBeside" w:vAnchor="text" w:hAnchor="page" w:x="1216" w:y="36"/>
              <w:spacing w:after="0" w:line="200" w:lineRule="exact"/>
              <w:ind w:left="180"/>
              <w:jc w:val="center"/>
            </w:pPr>
            <w:r w:rsidRPr="00BF36D5">
              <w:rPr>
                <w:rStyle w:val="210pt"/>
                <w:rFonts w:eastAsia="Calibri"/>
              </w:rPr>
              <w:t>Должность</w:t>
            </w:r>
          </w:p>
        </w:tc>
        <w:tc>
          <w:tcPr>
            <w:tcW w:w="1277" w:type="dxa"/>
            <w:tcBorders>
              <w:top w:val="single" w:sz="4" w:space="0" w:color="auto"/>
              <w:left w:val="single" w:sz="4" w:space="0" w:color="auto"/>
            </w:tcBorders>
            <w:shd w:val="clear" w:color="auto" w:fill="FFFFFF"/>
            <w:vAlign w:val="center"/>
          </w:tcPr>
          <w:p w14:paraId="22224D2C" w14:textId="77777777" w:rsidR="00B46DE1" w:rsidRPr="00BF36D5" w:rsidRDefault="00B46DE1" w:rsidP="00B46DE1">
            <w:pPr>
              <w:framePr w:w="13066" w:wrap="notBeside" w:vAnchor="text" w:hAnchor="page" w:x="1216" w:y="36"/>
              <w:spacing w:after="0" w:line="226" w:lineRule="exact"/>
              <w:jc w:val="center"/>
            </w:pPr>
            <w:r w:rsidRPr="00BF36D5">
              <w:rPr>
                <w:rStyle w:val="210pt"/>
                <w:rFonts w:eastAsia="Calibri"/>
              </w:rPr>
              <w:t>Дата</w:t>
            </w:r>
          </w:p>
          <w:p w14:paraId="18F74D01" w14:textId="77777777" w:rsidR="00B46DE1" w:rsidRPr="00BF36D5" w:rsidRDefault="00B46DE1" w:rsidP="00B46DE1">
            <w:pPr>
              <w:framePr w:w="13066" w:wrap="notBeside" w:vAnchor="text" w:hAnchor="page" w:x="1216" w:y="36"/>
              <w:spacing w:after="0" w:line="226" w:lineRule="exact"/>
              <w:ind w:left="260"/>
              <w:jc w:val="center"/>
            </w:pPr>
            <w:r w:rsidRPr="00BF36D5">
              <w:rPr>
                <w:rStyle w:val="210pt"/>
                <w:rFonts w:eastAsia="Calibri"/>
              </w:rPr>
              <w:t>вручения</w:t>
            </w:r>
          </w:p>
          <w:p w14:paraId="6251E5CB" w14:textId="77777777" w:rsidR="00B46DE1" w:rsidRPr="00BF36D5" w:rsidRDefault="00B46DE1" w:rsidP="00B46DE1">
            <w:pPr>
              <w:framePr w:w="13066" w:wrap="notBeside" w:vAnchor="text" w:hAnchor="page" w:x="1216" w:y="36"/>
              <w:spacing w:after="0" w:line="226" w:lineRule="exact"/>
              <w:ind w:left="260"/>
              <w:jc w:val="center"/>
            </w:pPr>
            <w:r w:rsidRPr="00BF36D5">
              <w:rPr>
                <w:rStyle w:val="210pt"/>
                <w:rFonts w:eastAsia="Calibri"/>
              </w:rPr>
              <w:t>(выдачи)</w:t>
            </w:r>
          </w:p>
        </w:tc>
        <w:tc>
          <w:tcPr>
            <w:tcW w:w="1133" w:type="dxa"/>
            <w:tcBorders>
              <w:top w:val="single" w:sz="4" w:space="0" w:color="auto"/>
              <w:left w:val="single" w:sz="4" w:space="0" w:color="auto"/>
            </w:tcBorders>
            <w:shd w:val="clear" w:color="auto" w:fill="FFFFFF"/>
            <w:vAlign w:val="center"/>
          </w:tcPr>
          <w:p w14:paraId="7AE9930E" w14:textId="77777777" w:rsidR="00B46DE1" w:rsidRPr="00BF36D5" w:rsidRDefault="00B46DE1" w:rsidP="00B46DE1">
            <w:pPr>
              <w:framePr w:w="13066" w:wrap="notBeside" w:vAnchor="text" w:hAnchor="page" w:x="1216" w:y="36"/>
              <w:spacing w:after="0" w:line="226" w:lineRule="exact"/>
              <w:ind w:left="200"/>
              <w:jc w:val="center"/>
            </w:pPr>
            <w:r w:rsidRPr="00BF36D5">
              <w:rPr>
                <w:rStyle w:val="210pt"/>
                <w:rFonts w:eastAsia="Calibri"/>
              </w:rPr>
              <w:t>Подпись</w:t>
            </w:r>
          </w:p>
          <w:p w14:paraId="6DBB7905" w14:textId="77777777" w:rsidR="00B46DE1" w:rsidRPr="00BF36D5" w:rsidRDefault="00B46DE1" w:rsidP="00B46DE1">
            <w:pPr>
              <w:framePr w:w="13066" w:wrap="notBeside" w:vAnchor="text" w:hAnchor="page" w:x="1216" w:y="36"/>
              <w:spacing w:after="0" w:line="226" w:lineRule="exact"/>
              <w:jc w:val="center"/>
            </w:pPr>
            <w:r w:rsidRPr="00BF36D5">
              <w:rPr>
                <w:rStyle w:val="210pt"/>
                <w:rFonts w:eastAsia="Calibri"/>
              </w:rPr>
              <w:t>о</w:t>
            </w:r>
          </w:p>
          <w:p w14:paraId="4C1E9540" w14:textId="77777777" w:rsidR="00B46DE1" w:rsidRPr="00BF36D5" w:rsidRDefault="00B46DE1" w:rsidP="00B46DE1">
            <w:pPr>
              <w:framePr w:w="13066" w:wrap="notBeside" w:vAnchor="text" w:hAnchor="page" w:x="1216" w:y="36"/>
              <w:spacing w:after="0" w:line="226" w:lineRule="exact"/>
              <w:jc w:val="center"/>
            </w:pPr>
            <w:r w:rsidRPr="00BF36D5">
              <w:rPr>
                <w:rStyle w:val="210pt"/>
                <w:rFonts w:eastAsia="Calibri"/>
              </w:rPr>
              <w:t>получении</w:t>
            </w:r>
          </w:p>
        </w:tc>
        <w:tc>
          <w:tcPr>
            <w:tcW w:w="3989" w:type="dxa"/>
            <w:tcBorders>
              <w:top w:val="single" w:sz="4" w:space="0" w:color="auto"/>
              <w:left w:val="single" w:sz="4" w:space="0" w:color="auto"/>
              <w:bottom w:val="single" w:sz="4" w:space="0" w:color="auto"/>
              <w:right w:val="single" w:sz="4" w:space="0" w:color="auto"/>
            </w:tcBorders>
            <w:shd w:val="clear" w:color="auto" w:fill="FFFFFF"/>
            <w:vAlign w:val="center"/>
          </w:tcPr>
          <w:p w14:paraId="4C508966" w14:textId="77777777" w:rsidR="00B46DE1" w:rsidRPr="00BF36D5" w:rsidRDefault="00B46DE1" w:rsidP="00B46DE1">
            <w:pPr>
              <w:framePr w:w="13066" w:wrap="notBeside" w:vAnchor="text" w:hAnchor="page" w:x="1216" w:y="36"/>
              <w:spacing w:after="0" w:line="226" w:lineRule="exact"/>
              <w:jc w:val="center"/>
            </w:pPr>
            <w:r w:rsidRPr="00BF36D5">
              <w:rPr>
                <w:rStyle w:val="210pt"/>
                <w:rFonts w:eastAsia="Calibri"/>
              </w:rPr>
              <w:t>Подпись об ознакомлении с</w:t>
            </w:r>
            <w:r w:rsidRPr="00BF36D5">
              <w:t xml:space="preserve"> </w:t>
            </w:r>
            <w:r w:rsidRPr="00BF36D5">
              <w:rPr>
                <w:rStyle w:val="210pt"/>
                <w:rFonts w:eastAsia="Calibri"/>
              </w:rPr>
              <w:t>Положением об удостоверении и о нагрудном знаке депутата Народного Совета Донецкой Народной Республики</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14:paraId="48B3DD07" w14:textId="77777777" w:rsidR="00B46DE1" w:rsidRPr="00BF36D5" w:rsidRDefault="00B46DE1" w:rsidP="00B46DE1">
            <w:pPr>
              <w:framePr w:w="13066" w:wrap="notBeside" w:vAnchor="text" w:hAnchor="page" w:x="1216" w:y="36"/>
              <w:spacing w:after="0" w:line="226" w:lineRule="exact"/>
              <w:jc w:val="center"/>
              <w:rPr>
                <w:rStyle w:val="210pt"/>
                <w:rFonts w:eastAsia="Calibri"/>
              </w:rPr>
            </w:pPr>
            <w:r w:rsidRPr="00BF36D5">
              <w:rPr>
                <w:rStyle w:val="210pt"/>
                <w:rFonts w:eastAsia="Calibri"/>
              </w:rPr>
              <w:t>Примечания</w:t>
            </w:r>
          </w:p>
        </w:tc>
      </w:tr>
      <w:tr w:rsidR="00B46DE1" w:rsidRPr="00BF36D5" w14:paraId="22741CB1" w14:textId="77777777" w:rsidTr="00B46DE1">
        <w:trPr>
          <w:trHeight w:hRule="exact" w:val="470"/>
        </w:trPr>
        <w:tc>
          <w:tcPr>
            <w:tcW w:w="581" w:type="dxa"/>
            <w:tcBorders>
              <w:top w:val="single" w:sz="4" w:space="0" w:color="auto"/>
              <w:left w:val="single" w:sz="4" w:space="0" w:color="auto"/>
            </w:tcBorders>
            <w:shd w:val="clear" w:color="auto" w:fill="FFFFFF"/>
            <w:vAlign w:val="center"/>
          </w:tcPr>
          <w:p w14:paraId="4442B687" w14:textId="77777777" w:rsidR="00B46DE1" w:rsidRPr="00BF36D5" w:rsidRDefault="00B46DE1" w:rsidP="00B46DE1">
            <w:pPr>
              <w:framePr w:w="13066" w:wrap="notBeside" w:vAnchor="text" w:hAnchor="page" w:x="1216" w:y="36"/>
              <w:spacing w:after="0" w:line="200" w:lineRule="exact"/>
              <w:ind w:left="220"/>
              <w:jc w:val="center"/>
            </w:pPr>
            <w:r w:rsidRPr="00BF36D5">
              <w:rPr>
                <w:rStyle w:val="210pt"/>
                <w:rFonts w:eastAsia="Calibri"/>
              </w:rPr>
              <w:t>1.</w:t>
            </w:r>
          </w:p>
        </w:tc>
        <w:tc>
          <w:tcPr>
            <w:tcW w:w="1003" w:type="dxa"/>
            <w:tcBorders>
              <w:top w:val="single" w:sz="4" w:space="0" w:color="auto"/>
              <w:left w:val="single" w:sz="4" w:space="0" w:color="auto"/>
            </w:tcBorders>
            <w:shd w:val="clear" w:color="auto" w:fill="FFFFFF"/>
          </w:tcPr>
          <w:p w14:paraId="4E613DAC" w14:textId="77777777" w:rsidR="00B46DE1" w:rsidRPr="00BF36D5" w:rsidRDefault="00B46DE1" w:rsidP="00B46DE1">
            <w:pPr>
              <w:framePr w:w="13066" w:wrap="notBeside" w:vAnchor="text" w:hAnchor="page" w:x="1216" w:y="36"/>
              <w:jc w:val="center"/>
              <w:rPr>
                <w:sz w:val="10"/>
                <w:szCs w:val="10"/>
              </w:rPr>
            </w:pPr>
          </w:p>
        </w:tc>
        <w:tc>
          <w:tcPr>
            <w:tcW w:w="1138" w:type="dxa"/>
            <w:tcBorders>
              <w:top w:val="single" w:sz="4" w:space="0" w:color="auto"/>
              <w:left w:val="single" w:sz="4" w:space="0" w:color="auto"/>
            </w:tcBorders>
            <w:shd w:val="clear" w:color="auto" w:fill="FFFFFF"/>
          </w:tcPr>
          <w:p w14:paraId="0387C728" w14:textId="77777777" w:rsidR="00B46DE1" w:rsidRPr="00BF36D5" w:rsidRDefault="00B46DE1" w:rsidP="00B46DE1">
            <w:pPr>
              <w:framePr w:w="13066" w:wrap="notBeside" w:vAnchor="text" w:hAnchor="page" w:x="1216" w:y="36"/>
              <w:jc w:val="center"/>
              <w:rPr>
                <w:sz w:val="10"/>
                <w:szCs w:val="10"/>
              </w:rPr>
            </w:pPr>
          </w:p>
        </w:tc>
        <w:tc>
          <w:tcPr>
            <w:tcW w:w="1282" w:type="dxa"/>
            <w:tcBorders>
              <w:top w:val="single" w:sz="4" w:space="0" w:color="auto"/>
              <w:left w:val="single" w:sz="4" w:space="0" w:color="auto"/>
            </w:tcBorders>
            <w:shd w:val="clear" w:color="auto" w:fill="FFFFFF"/>
          </w:tcPr>
          <w:p w14:paraId="0AEFEA94" w14:textId="77777777" w:rsidR="00B46DE1" w:rsidRPr="00BF36D5" w:rsidRDefault="00B46DE1" w:rsidP="00B46DE1">
            <w:pPr>
              <w:framePr w:w="13066" w:wrap="notBeside" w:vAnchor="text" w:hAnchor="page" w:x="1216" w:y="36"/>
              <w:jc w:val="center"/>
              <w:rPr>
                <w:sz w:val="10"/>
                <w:szCs w:val="10"/>
              </w:rPr>
            </w:pPr>
          </w:p>
        </w:tc>
        <w:tc>
          <w:tcPr>
            <w:tcW w:w="1277" w:type="dxa"/>
            <w:tcBorders>
              <w:top w:val="single" w:sz="4" w:space="0" w:color="auto"/>
              <w:left w:val="single" w:sz="4" w:space="0" w:color="auto"/>
            </w:tcBorders>
            <w:shd w:val="clear" w:color="auto" w:fill="FFFFFF"/>
          </w:tcPr>
          <w:p w14:paraId="3106E737" w14:textId="77777777" w:rsidR="00B46DE1" w:rsidRPr="00BF36D5" w:rsidRDefault="00B46DE1" w:rsidP="00B46DE1">
            <w:pPr>
              <w:framePr w:w="13066" w:wrap="notBeside" w:vAnchor="text" w:hAnchor="page" w:x="1216" w:y="36"/>
              <w:jc w:val="center"/>
              <w:rPr>
                <w:sz w:val="10"/>
                <w:szCs w:val="10"/>
              </w:rPr>
            </w:pPr>
          </w:p>
        </w:tc>
        <w:tc>
          <w:tcPr>
            <w:tcW w:w="1133" w:type="dxa"/>
            <w:tcBorders>
              <w:top w:val="single" w:sz="4" w:space="0" w:color="auto"/>
              <w:left w:val="single" w:sz="4" w:space="0" w:color="auto"/>
            </w:tcBorders>
            <w:shd w:val="clear" w:color="auto" w:fill="FFFFFF"/>
          </w:tcPr>
          <w:p w14:paraId="70E0EC57" w14:textId="77777777" w:rsidR="00B46DE1" w:rsidRPr="00BF36D5" w:rsidRDefault="00B46DE1" w:rsidP="00B46DE1">
            <w:pPr>
              <w:framePr w:w="13066" w:wrap="notBeside" w:vAnchor="text" w:hAnchor="page" w:x="1216" w:y="36"/>
              <w:jc w:val="center"/>
              <w:rPr>
                <w:sz w:val="10"/>
                <w:szCs w:val="10"/>
              </w:rPr>
            </w:pPr>
          </w:p>
        </w:tc>
        <w:tc>
          <w:tcPr>
            <w:tcW w:w="3989" w:type="dxa"/>
            <w:tcBorders>
              <w:top w:val="single" w:sz="4" w:space="0" w:color="auto"/>
              <w:left w:val="single" w:sz="4" w:space="0" w:color="auto"/>
              <w:bottom w:val="single" w:sz="4" w:space="0" w:color="auto"/>
              <w:right w:val="single" w:sz="4" w:space="0" w:color="auto"/>
            </w:tcBorders>
            <w:shd w:val="clear" w:color="auto" w:fill="FFFFFF"/>
          </w:tcPr>
          <w:p w14:paraId="7FD7AAC1" w14:textId="77777777" w:rsidR="00B46DE1" w:rsidRPr="00BF36D5" w:rsidRDefault="00B46DE1" w:rsidP="00B46DE1">
            <w:pPr>
              <w:framePr w:w="13066" w:wrap="notBeside" w:vAnchor="text" w:hAnchor="page" w:x="1216" w:y="36"/>
              <w:jc w:val="center"/>
              <w:rPr>
                <w:sz w:val="10"/>
                <w:szCs w:val="10"/>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0FBEB6B6" w14:textId="77777777" w:rsidR="00B46DE1" w:rsidRPr="00BF36D5" w:rsidRDefault="00B46DE1" w:rsidP="00B46DE1">
            <w:pPr>
              <w:framePr w:w="13066" w:wrap="notBeside" w:vAnchor="text" w:hAnchor="page" w:x="1216" w:y="36"/>
              <w:jc w:val="center"/>
              <w:rPr>
                <w:sz w:val="10"/>
                <w:szCs w:val="10"/>
              </w:rPr>
            </w:pPr>
          </w:p>
        </w:tc>
      </w:tr>
      <w:tr w:rsidR="00B46DE1" w:rsidRPr="00BF36D5" w14:paraId="02BA6A3A" w14:textId="77777777" w:rsidTr="00B46DE1">
        <w:trPr>
          <w:trHeight w:hRule="exact" w:val="466"/>
        </w:trPr>
        <w:tc>
          <w:tcPr>
            <w:tcW w:w="581" w:type="dxa"/>
            <w:tcBorders>
              <w:top w:val="single" w:sz="4" w:space="0" w:color="auto"/>
              <w:left w:val="single" w:sz="4" w:space="0" w:color="auto"/>
            </w:tcBorders>
            <w:shd w:val="clear" w:color="auto" w:fill="FFFFFF"/>
            <w:vAlign w:val="center"/>
          </w:tcPr>
          <w:p w14:paraId="5B7D6B18" w14:textId="77777777" w:rsidR="00B46DE1" w:rsidRPr="00BF36D5" w:rsidRDefault="00B46DE1" w:rsidP="00B46DE1">
            <w:pPr>
              <w:framePr w:w="13066" w:wrap="notBeside" w:vAnchor="text" w:hAnchor="page" w:x="1216" w:y="36"/>
              <w:spacing w:after="0" w:line="200" w:lineRule="exact"/>
              <w:ind w:left="220"/>
              <w:jc w:val="center"/>
            </w:pPr>
            <w:r w:rsidRPr="00BF36D5">
              <w:rPr>
                <w:rStyle w:val="210pt"/>
                <w:rFonts w:eastAsia="Calibri"/>
              </w:rPr>
              <w:t>2.</w:t>
            </w:r>
          </w:p>
        </w:tc>
        <w:tc>
          <w:tcPr>
            <w:tcW w:w="1003" w:type="dxa"/>
            <w:tcBorders>
              <w:top w:val="single" w:sz="4" w:space="0" w:color="auto"/>
              <w:left w:val="single" w:sz="4" w:space="0" w:color="auto"/>
            </w:tcBorders>
            <w:shd w:val="clear" w:color="auto" w:fill="FFFFFF"/>
          </w:tcPr>
          <w:p w14:paraId="75826BC8" w14:textId="77777777" w:rsidR="00B46DE1" w:rsidRPr="00BF36D5" w:rsidRDefault="00B46DE1" w:rsidP="00B46DE1">
            <w:pPr>
              <w:framePr w:w="13066" w:wrap="notBeside" w:vAnchor="text" w:hAnchor="page" w:x="1216" w:y="36"/>
              <w:jc w:val="center"/>
              <w:rPr>
                <w:sz w:val="10"/>
                <w:szCs w:val="10"/>
              </w:rPr>
            </w:pPr>
          </w:p>
        </w:tc>
        <w:tc>
          <w:tcPr>
            <w:tcW w:w="1138" w:type="dxa"/>
            <w:tcBorders>
              <w:top w:val="single" w:sz="4" w:space="0" w:color="auto"/>
              <w:left w:val="single" w:sz="4" w:space="0" w:color="auto"/>
            </w:tcBorders>
            <w:shd w:val="clear" w:color="auto" w:fill="FFFFFF"/>
          </w:tcPr>
          <w:p w14:paraId="276DBF5C" w14:textId="77777777" w:rsidR="00B46DE1" w:rsidRPr="00BF36D5" w:rsidRDefault="00B46DE1" w:rsidP="00B46DE1">
            <w:pPr>
              <w:framePr w:w="13066" w:wrap="notBeside" w:vAnchor="text" w:hAnchor="page" w:x="1216" w:y="36"/>
              <w:jc w:val="center"/>
              <w:rPr>
                <w:sz w:val="10"/>
                <w:szCs w:val="10"/>
              </w:rPr>
            </w:pPr>
          </w:p>
        </w:tc>
        <w:tc>
          <w:tcPr>
            <w:tcW w:w="1282" w:type="dxa"/>
            <w:tcBorders>
              <w:top w:val="single" w:sz="4" w:space="0" w:color="auto"/>
              <w:left w:val="single" w:sz="4" w:space="0" w:color="auto"/>
            </w:tcBorders>
            <w:shd w:val="clear" w:color="auto" w:fill="FFFFFF"/>
          </w:tcPr>
          <w:p w14:paraId="3852EEE2" w14:textId="77777777" w:rsidR="00B46DE1" w:rsidRPr="00BF36D5" w:rsidRDefault="00B46DE1" w:rsidP="00B46DE1">
            <w:pPr>
              <w:framePr w:w="13066" w:wrap="notBeside" w:vAnchor="text" w:hAnchor="page" w:x="1216" w:y="36"/>
              <w:jc w:val="center"/>
              <w:rPr>
                <w:sz w:val="10"/>
                <w:szCs w:val="10"/>
              </w:rPr>
            </w:pPr>
          </w:p>
        </w:tc>
        <w:tc>
          <w:tcPr>
            <w:tcW w:w="1277" w:type="dxa"/>
            <w:tcBorders>
              <w:top w:val="single" w:sz="4" w:space="0" w:color="auto"/>
              <w:left w:val="single" w:sz="4" w:space="0" w:color="auto"/>
            </w:tcBorders>
            <w:shd w:val="clear" w:color="auto" w:fill="FFFFFF"/>
          </w:tcPr>
          <w:p w14:paraId="60A3325C" w14:textId="77777777" w:rsidR="00B46DE1" w:rsidRPr="00BF36D5" w:rsidRDefault="00B46DE1" w:rsidP="00B46DE1">
            <w:pPr>
              <w:framePr w:w="13066" w:wrap="notBeside" w:vAnchor="text" w:hAnchor="page" w:x="1216" w:y="36"/>
              <w:jc w:val="center"/>
              <w:rPr>
                <w:sz w:val="10"/>
                <w:szCs w:val="10"/>
              </w:rPr>
            </w:pPr>
          </w:p>
        </w:tc>
        <w:tc>
          <w:tcPr>
            <w:tcW w:w="1133" w:type="dxa"/>
            <w:tcBorders>
              <w:top w:val="single" w:sz="4" w:space="0" w:color="auto"/>
              <w:left w:val="single" w:sz="4" w:space="0" w:color="auto"/>
            </w:tcBorders>
            <w:shd w:val="clear" w:color="auto" w:fill="FFFFFF"/>
          </w:tcPr>
          <w:p w14:paraId="6FCFE097" w14:textId="77777777" w:rsidR="00B46DE1" w:rsidRPr="00BF36D5" w:rsidRDefault="00B46DE1" w:rsidP="00B46DE1">
            <w:pPr>
              <w:framePr w:w="13066" w:wrap="notBeside" w:vAnchor="text" w:hAnchor="page" w:x="1216" w:y="36"/>
              <w:jc w:val="center"/>
              <w:rPr>
                <w:sz w:val="10"/>
                <w:szCs w:val="10"/>
              </w:rPr>
            </w:pPr>
          </w:p>
        </w:tc>
        <w:tc>
          <w:tcPr>
            <w:tcW w:w="3989" w:type="dxa"/>
            <w:tcBorders>
              <w:top w:val="single" w:sz="4" w:space="0" w:color="auto"/>
              <w:left w:val="single" w:sz="4" w:space="0" w:color="auto"/>
              <w:bottom w:val="single" w:sz="4" w:space="0" w:color="auto"/>
              <w:right w:val="single" w:sz="4" w:space="0" w:color="auto"/>
            </w:tcBorders>
            <w:shd w:val="clear" w:color="auto" w:fill="FFFFFF"/>
          </w:tcPr>
          <w:p w14:paraId="14E7F3A6" w14:textId="77777777" w:rsidR="00B46DE1" w:rsidRPr="00BF36D5" w:rsidRDefault="00B46DE1" w:rsidP="00B46DE1">
            <w:pPr>
              <w:framePr w:w="13066" w:wrap="notBeside" w:vAnchor="text" w:hAnchor="page" w:x="1216" w:y="36"/>
              <w:jc w:val="center"/>
              <w:rPr>
                <w:sz w:val="10"/>
                <w:szCs w:val="10"/>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217AE546" w14:textId="77777777" w:rsidR="00B46DE1" w:rsidRPr="00BF36D5" w:rsidRDefault="00B46DE1" w:rsidP="00B46DE1">
            <w:pPr>
              <w:framePr w:w="13066" w:wrap="notBeside" w:vAnchor="text" w:hAnchor="page" w:x="1216" w:y="36"/>
              <w:jc w:val="center"/>
              <w:rPr>
                <w:sz w:val="10"/>
                <w:szCs w:val="10"/>
              </w:rPr>
            </w:pPr>
          </w:p>
        </w:tc>
      </w:tr>
      <w:tr w:rsidR="00B46DE1" w:rsidRPr="00BF36D5" w14:paraId="209BCD08" w14:textId="77777777" w:rsidTr="00B46DE1">
        <w:trPr>
          <w:trHeight w:hRule="exact" w:val="475"/>
        </w:trPr>
        <w:tc>
          <w:tcPr>
            <w:tcW w:w="581" w:type="dxa"/>
            <w:tcBorders>
              <w:top w:val="single" w:sz="4" w:space="0" w:color="auto"/>
              <w:left w:val="single" w:sz="4" w:space="0" w:color="auto"/>
              <w:bottom w:val="single" w:sz="4" w:space="0" w:color="auto"/>
            </w:tcBorders>
            <w:shd w:val="clear" w:color="auto" w:fill="FFFFFF"/>
            <w:vAlign w:val="center"/>
          </w:tcPr>
          <w:p w14:paraId="4489E499" w14:textId="77777777" w:rsidR="00B46DE1" w:rsidRPr="00BF36D5" w:rsidRDefault="00B46DE1" w:rsidP="00B46DE1">
            <w:pPr>
              <w:framePr w:w="13066" w:wrap="notBeside" w:vAnchor="text" w:hAnchor="page" w:x="1216" w:y="36"/>
              <w:spacing w:after="0" w:line="200" w:lineRule="exact"/>
              <w:ind w:left="220"/>
              <w:jc w:val="center"/>
            </w:pPr>
            <w:r w:rsidRPr="00BF36D5">
              <w:rPr>
                <w:rStyle w:val="210pt"/>
                <w:rFonts w:eastAsia="Calibri"/>
              </w:rPr>
              <w:t>3.</w:t>
            </w:r>
          </w:p>
        </w:tc>
        <w:tc>
          <w:tcPr>
            <w:tcW w:w="1003" w:type="dxa"/>
            <w:tcBorders>
              <w:top w:val="single" w:sz="4" w:space="0" w:color="auto"/>
              <w:left w:val="single" w:sz="4" w:space="0" w:color="auto"/>
              <w:bottom w:val="single" w:sz="4" w:space="0" w:color="auto"/>
            </w:tcBorders>
            <w:shd w:val="clear" w:color="auto" w:fill="FFFFFF"/>
          </w:tcPr>
          <w:p w14:paraId="79139DE5" w14:textId="77777777" w:rsidR="00B46DE1" w:rsidRPr="00BF36D5" w:rsidRDefault="00B46DE1" w:rsidP="00B46DE1">
            <w:pPr>
              <w:framePr w:w="13066" w:wrap="notBeside" w:vAnchor="text" w:hAnchor="page" w:x="1216" w:y="36"/>
              <w:jc w:val="center"/>
              <w:rPr>
                <w:sz w:val="10"/>
                <w:szCs w:val="10"/>
              </w:rPr>
            </w:pPr>
          </w:p>
        </w:tc>
        <w:tc>
          <w:tcPr>
            <w:tcW w:w="1138" w:type="dxa"/>
            <w:tcBorders>
              <w:top w:val="single" w:sz="4" w:space="0" w:color="auto"/>
              <w:left w:val="single" w:sz="4" w:space="0" w:color="auto"/>
              <w:bottom w:val="single" w:sz="4" w:space="0" w:color="auto"/>
            </w:tcBorders>
            <w:shd w:val="clear" w:color="auto" w:fill="FFFFFF"/>
          </w:tcPr>
          <w:p w14:paraId="009D42A5" w14:textId="77777777" w:rsidR="00B46DE1" w:rsidRPr="00BF36D5" w:rsidRDefault="00B46DE1" w:rsidP="00B46DE1">
            <w:pPr>
              <w:framePr w:w="13066" w:wrap="notBeside" w:vAnchor="text" w:hAnchor="page" w:x="1216" w:y="36"/>
              <w:jc w:val="center"/>
              <w:rPr>
                <w:sz w:val="10"/>
                <w:szCs w:val="10"/>
              </w:rPr>
            </w:pPr>
          </w:p>
        </w:tc>
        <w:tc>
          <w:tcPr>
            <w:tcW w:w="1282" w:type="dxa"/>
            <w:tcBorders>
              <w:top w:val="single" w:sz="4" w:space="0" w:color="auto"/>
              <w:left w:val="single" w:sz="4" w:space="0" w:color="auto"/>
              <w:bottom w:val="single" w:sz="4" w:space="0" w:color="auto"/>
            </w:tcBorders>
            <w:shd w:val="clear" w:color="auto" w:fill="FFFFFF"/>
          </w:tcPr>
          <w:p w14:paraId="2C126F83" w14:textId="77777777" w:rsidR="00B46DE1" w:rsidRPr="00BF36D5" w:rsidRDefault="00B46DE1" w:rsidP="00B46DE1">
            <w:pPr>
              <w:framePr w:w="13066" w:wrap="notBeside" w:vAnchor="text" w:hAnchor="page" w:x="1216" w:y="36"/>
              <w:jc w:val="cente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5A4CB793" w14:textId="77777777" w:rsidR="00B46DE1" w:rsidRPr="00BF36D5" w:rsidRDefault="00B46DE1" w:rsidP="00B46DE1">
            <w:pPr>
              <w:framePr w:w="13066" w:wrap="notBeside" w:vAnchor="text" w:hAnchor="page" w:x="1216" w:y="36"/>
              <w:jc w:val="cente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4C2B7694" w14:textId="77777777" w:rsidR="00B46DE1" w:rsidRPr="00BF36D5" w:rsidRDefault="00B46DE1" w:rsidP="00B46DE1">
            <w:pPr>
              <w:framePr w:w="13066" w:wrap="notBeside" w:vAnchor="text" w:hAnchor="page" w:x="1216" w:y="36"/>
              <w:jc w:val="center"/>
              <w:rPr>
                <w:sz w:val="10"/>
                <w:szCs w:val="10"/>
              </w:rPr>
            </w:pPr>
          </w:p>
        </w:tc>
        <w:tc>
          <w:tcPr>
            <w:tcW w:w="3989" w:type="dxa"/>
            <w:tcBorders>
              <w:top w:val="single" w:sz="4" w:space="0" w:color="auto"/>
              <w:left w:val="single" w:sz="4" w:space="0" w:color="auto"/>
              <w:bottom w:val="single" w:sz="4" w:space="0" w:color="auto"/>
              <w:right w:val="single" w:sz="4" w:space="0" w:color="auto"/>
            </w:tcBorders>
            <w:shd w:val="clear" w:color="auto" w:fill="FFFFFF"/>
            <w:vAlign w:val="center"/>
          </w:tcPr>
          <w:p w14:paraId="3A70EAC6" w14:textId="77777777" w:rsidR="00B46DE1" w:rsidRPr="00BF36D5" w:rsidRDefault="00B46DE1" w:rsidP="00B46DE1">
            <w:pPr>
              <w:framePr w:w="13066" w:wrap="notBeside" w:vAnchor="text" w:hAnchor="page" w:x="1216" w:y="36"/>
              <w:jc w:val="center"/>
              <w:rPr>
                <w:sz w:val="10"/>
                <w:szCs w:val="10"/>
              </w:rPr>
            </w:pP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18EB940F" w14:textId="77777777" w:rsidR="00B46DE1" w:rsidRPr="00BF36D5" w:rsidRDefault="00B46DE1" w:rsidP="00B46DE1">
            <w:pPr>
              <w:framePr w:w="13066" w:wrap="notBeside" w:vAnchor="text" w:hAnchor="page" w:x="1216" w:y="36"/>
              <w:jc w:val="center"/>
              <w:rPr>
                <w:sz w:val="10"/>
                <w:szCs w:val="10"/>
              </w:rPr>
            </w:pPr>
          </w:p>
        </w:tc>
      </w:tr>
    </w:tbl>
    <w:p w14:paraId="14156D9F" w14:textId="77777777" w:rsidR="00B46DE1" w:rsidRPr="00BF36D5" w:rsidRDefault="00B46DE1" w:rsidP="00B46DE1">
      <w:pPr>
        <w:framePr w:w="13066" w:wrap="notBeside" w:vAnchor="text" w:hAnchor="page" w:x="1216" w:y="36"/>
        <w:jc w:val="center"/>
        <w:rPr>
          <w:sz w:val="2"/>
          <w:szCs w:val="2"/>
        </w:rPr>
      </w:pPr>
    </w:p>
    <w:p w14:paraId="7A24A3D6" w14:textId="77777777" w:rsidR="00E6592D" w:rsidRPr="00BF36D5" w:rsidRDefault="00E6592D" w:rsidP="00E6592D">
      <w:pPr>
        <w:rPr>
          <w:sz w:val="2"/>
          <w:szCs w:val="2"/>
        </w:rPr>
      </w:pPr>
    </w:p>
    <w:p w14:paraId="5F7FBE20" w14:textId="5563B549" w:rsidR="004A24CF" w:rsidRPr="00BF36D5" w:rsidRDefault="004A24CF">
      <w:pPr>
        <w:spacing w:after="0" w:line="240" w:lineRule="auto"/>
        <w:rPr>
          <w:sz w:val="28"/>
          <w:szCs w:val="28"/>
        </w:rPr>
        <w:sectPr w:rsidR="004A24CF" w:rsidRPr="00BF36D5" w:rsidSect="004A24CF">
          <w:pgSz w:w="16838" w:h="11906" w:orient="landscape" w:code="9"/>
          <w:pgMar w:top="1701" w:right="1134" w:bottom="567" w:left="1134" w:header="709" w:footer="709" w:gutter="0"/>
          <w:cols w:space="708"/>
          <w:titlePg/>
          <w:docGrid w:linePitch="360"/>
        </w:sectPr>
      </w:pPr>
      <w:r w:rsidRPr="00BF36D5">
        <w:rPr>
          <w:sz w:val="28"/>
          <w:szCs w:val="28"/>
        </w:rPr>
        <w:br w:type="page"/>
      </w:r>
    </w:p>
    <w:p w14:paraId="3C45F178" w14:textId="728A16CB" w:rsidR="00CC0FD7" w:rsidRPr="00BF36D5" w:rsidRDefault="00CC0FD7" w:rsidP="00CC0FD7">
      <w:pPr>
        <w:spacing w:after="0"/>
        <w:ind w:left="5245"/>
        <w:textAlignment w:val="baseline"/>
        <w:rPr>
          <w:rFonts w:ascii="Times New Roman" w:eastAsia="Times New Roman" w:hAnsi="Times New Roman"/>
          <w:sz w:val="28"/>
          <w:szCs w:val="28"/>
          <w:lang w:eastAsia="ru-RU"/>
        </w:rPr>
      </w:pPr>
      <w:bookmarkStart w:id="1" w:name="_Hlk153200710"/>
      <w:r w:rsidRPr="00BF36D5">
        <w:rPr>
          <w:rFonts w:ascii="Times New Roman" w:eastAsia="Times New Roman" w:hAnsi="Times New Roman"/>
          <w:sz w:val="28"/>
          <w:szCs w:val="28"/>
          <w:lang w:eastAsia="ru-RU"/>
        </w:rPr>
        <w:lastRenderedPageBreak/>
        <w:t>УТВЕРЖДЕНО</w:t>
      </w:r>
      <w:r w:rsidRPr="00BF36D5">
        <w:rPr>
          <w:rFonts w:ascii="Times New Roman" w:eastAsia="Times New Roman" w:hAnsi="Times New Roman"/>
          <w:sz w:val="28"/>
          <w:szCs w:val="28"/>
          <w:lang w:eastAsia="ru-RU"/>
        </w:rPr>
        <w:br/>
        <w:t>Постановлением</w:t>
      </w:r>
      <w:r>
        <w:rPr>
          <w:rFonts w:ascii="Times New Roman" w:eastAsia="Times New Roman" w:hAnsi="Times New Roman"/>
          <w:sz w:val="28"/>
          <w:szCs w:val="28"/>
          <w:lang w:eastAsia="ru-RU"/>
        </w:rPr>
        <w:t xml:space="preserve"> </w:t>
      </w:r>
      <w:r w:rsidRPr="00BF36D5">
        <w:rPr>
          <w:rFonts w:ascii="Times New Roman" w:eastAsia="Times New Roman" w:hAnsi="Times New Roman"/>
          <w:sz w:val="28"/>
          <w:szCs w:val="28"/>
          <w:lang w:eastAsia="ru-RU"/>
        </w:rPr>
        <w:t xml:space="preserve">Народного Совета </w:t>
      </w:r>
      <w:r w:rsidRPr="00BF36D5">
        <w:rPr>
          <w:rFonts w:ascii="Times New Roman" w:eastAsia="Times New Roman" w:hAnsi="Times New Roman"/>
          <w:sz w:val="28"/>
          <w:szCs w:val="28"/>
          <w:lang w:eastAsia="ru-RU"/>
        </w:rPr>
        <w:br/>
        <w:t xml:space="preserve">Донецкой Народной Республики </w:t>
      </w:r>
      <w:r w:rsidRPr="00BF36D5">
        <w:rPr>
          <w:rFonts w:ascii="Times New Roman" w:eastAsia="Times New Roman" w:hAnsi="Times New Roman"/>
          <w:sz w:val="28"/>
          <w:szCs w:val="28"/>
          <w:lang w:eastAsia="ru-RU"/>
        </w:rPr>
        <w:br/>
        <w:t xml:space="preserve">от </w:t>
      </w:r>
      <w:r w:rsidRPr="00CC0FD7">
        <w:rPr>
          <w:rFonts w:ascii="Times New Roman" w:eastAsia="Times New Roman" w:hAnsi="Times New Roman"/>
          <w:sz w:val="28"/>
          <w:szCs w:val="28"/>
          <w:lang w:eastAsia="ru-RU"/>
        </w:rPr>
        <w:t>12 декабря 2023 года</w:t>
      </w:r>
      <w:r w:rsidRPr="00BF36D5">
        <w:rPr>
          <w:rFonts w:ascii="Times New Roman" w:eastAsia="Times New Roman" w:hAnsi="Times New Roman"/>
          <w:sz w:val="28"/>
          <w:szCs w:val="28"/>
          <w:lang w:eastAsia="ru-RU"/>
        </w:rPr>
        <w:t xml:space="preserve"> № </w:t>
      </w:r>
      <w:r w:rsidR="002A4BDA">
        <w:rPr>
          <w:rFonts w:ascii="Times New Roman" w:hAnsi="Times New Roman"/>
          <w:sz w:val="28"/>
          <w:szCs w:val="28"/>
        </w:rPr>
        <w:t>110-ПНС</w:t>
      </w:r>
    </w:p>
    <w:bookmarkEnd w:id="1"/>
    <w:p w14:paraId="79AA7AEC" w14:textId="77777777" w:rsidR="00CC0FD7" w:rsidRDefault="00CC0FD7" w:rsidP="00CC0FD7">
      <w:pPr>
        <w:spacing w:after="0" w:line="240" w:lineRule="auto"/>
        <w:jc w:val="center"/>
        <w:textAlignment w:val="baseline"/>
        <w:outlineLvl w:val="1"/>
        <w:rPr>
          <w:rFonts w:ascii="Arial" w:eastAsia="Times New Roman" w:hAnsi="Arial" w:cs="Arial"/>
          <w:b/>
          <w:bCs/>
          <w:sz w:val="24"/>
          <w:szCs w:val="24"/>
          <w:lang w:eastAsia="ru-RU"/>
        </w:rPr>
      </w:pPr>
    </w:p>
    <w:p w14:paraId="351C9B51" w14:textId="08BA56EF" w:rsidR="005557F2" w:rsidRDefault="005557F2" w:rsidP="00CC0FD7">
      <w:pPr>
        <w:spacing w:after="0" w:line="240" w:lineRule="auto"/>
        <w:jc w:val="center"/>
        <w:textAlignment w:val="baseline"/>
        <w:outlineLvl w:val="1"/>
        <w:rPr>
          <w:rFonts w:ascii="Times New Roman" w:eastAsia="Times New Roman" w:hAnsi="Times New Roman"/>
          <w:b/>
          <w:bCs/>
          <w:sz w:val="28"/>
          <w:szCs w:val="28"/>
          <w:lang w:eastAsia="ru-RU"/>
        </w:rPr>
      </w:pPr>
      <w:r w:rsidRPr="00BF36D5">
        <w:rPr>
          <w:rFonts w:ascii="Arial" w:eastAsia="Times New Roman" w:hAnsi="Arial" w:cs="Arial"/>
          <w:b/>
          <w:bCs/>
          <w:sz w:val="24"/>
          <w:szCs w:val="24"/>
          <w:lang w:eastAsia="ru-RU"/>
        </w:rPr>
        <w:br/>
      </w:r>
      <w:r w:rsidR="00C7160B" w:rsidRPr="00BF36D5">
        <w:rPr>
          <w:rFonts w:ascii="Times New Roman" w:eastAsia="Times New Roman" w:hAnsi="Times New Roman"/>
          <w:b/>
          <w:bCs/>
          <w:sz w:val="28"/>
          <w:szCs w:val="28"/>
          <w:lang w:eastAsia="ru-RU"/>
        </w:rPr>
        <w:t>Описание удостоверения депутата Народного Совета Донецкой Народной Республики</w:t>
      </w:r>
    </w:p>
    <w:p w14:paraId="6FA5D52E" w14:textId="77777777" w:rsidR="00CC0FD7" w:rsidRPr="00BF36D5" w:rsidRDefault="00CC0FD7" w:rsidP="00CC0FD7">
      <w:pPr>
        <w:spacing w:after="0" w:line="240" w:lineRule="auto"/>
        <w:jc w:val="center"/>
        <w:textAlignment w:val="baseline"/>
        <w:outlineLvl w:val="1"/>
        <w:rPr>
          <w:rFonts w:ascii="Times New Roman" w:eastAsia="Times New Roman" w:hAnsi="Times New Roman"/>
          <w:b/>
          <w:bCs/>
          <w:sz w:val="28"/>
          <w:szCs w:val="28"/>
          <w:lang w:eastAsia="ru-RU"/>
        </w:rPr>
      </w:pPr>
    </w:p>
    <w:p w14:paraId="00BBDE40" w14:textId="273BC6A0" w:rsidR="001B4C8D" w:rsidRPr="00BF36D5" w:rsidRDefault="001B4C8D" w:rsidP="001B4C8D">
      <w:pPr>
        <w:widowControl w:val="0"/>
        <w:tabs>
          <w:tab w:val="left" w:pos="1530"/>
        </w:tabs>
        <w:spacing w:after="360"/>
        <w:ind w:firstLine="709"/>
        <w:jc w:val="both"/>
        <w:rPr>
          <w:rStyle w:val="2"/>
          <w:rFonts w:eastAsia="Calibri"/>
          <w:color w:val="auto"/>
          <w:sz w:val="28"/>
          <w:szCs w:val="28"/>
        </w:rPr>
      </w:pPr>
      <w:r w:rsidRPr="00BF36D5">
        <w:rPr>
          <w:rStyle w:val="2"/>
          <w:rFonts w:eastAsia="Calibri"/>
          <w:color w:val="auto"/>
          <w:sz w:val="28"/>
          <w:szCs w:val="28"/>
        </w:rPr>
        <w:t>1. </w:t>
      </w:r>
      <w:r w:rsidR="005557F2" w:rsidRPr="00BF36D5">
        <w:rPr>
          <w:rStyle w:val="2"/>
          <w:rFonts w:eastAsia="Calibri"/>
          <w:color w:val="auto"/>
          <w:sz w:val="28"/>
          <w:szCs w:val="28"/>
        </w:rPr>
        <w:t xml:space="preserve">Удостоверение </w:t>
      </w:r>
      <w:r w:rsidR="00C13B41" w:rsidRPr="00BF36D5">
        <w:rPr>
          <w:rStyle w:val="2"/>
          <w:rFonts w:eastAsia="Calibri"/>
          <w:color w:val="auto"/>
          <w:sz w:val="28"/>
          <w:szCs w:val="28"/>
        </w:rPr>
        <w:t xml:space="preserve">депутата Народного Совета Донецкой Народной Республики (далее – удостоверение) </w:t>
      </w:r>
      <w:r w:rsidR="005557F2" w:rsidRPr="00BF36D5">
        <w:rPr>
          <w:rStyle w:val="2"/>
          <w:rFonts w:eastAsia="Calibri"/>
          <w:color w:val="auto"/>
          <w:sz w:val="28"/>
          <w:szCs w:val="28"/>
        </w:rPr>
        <w:t xml:space="preserve">представляет собой книжечку </w:t>
      </w:r>
      <w:r w:rsidR="0005794D" w:rsidRPr="00BF36D5">
        <w:rPr>
          <w:rStyle w:val="2"/>
          <w:rFonts w:eastAsia="Calibri"/>
          <w:color w:val="auto"/>
          <w:sz w:val="28"/>
          <w:szCs w:val="28"/>
        </w:rPr>
        <w:t xml:space="preserve">в обложке </w:t>
      </w:r>
      <w:r w:rsidR="005557F2" w:rsidRPr="00BF36D5">
        <w:rPr>
          <w:rStyle w:val="2"/>
          <w:rFonts w:eastAsia="Calibri"/>
          <w:color w:val="auto"/>
          <w:sz w:val="28"/>
          <w:szCs w:val="28"/>
        </w:rPr>
        <w:t xml:space="preserve">из искусственной кожи бордового цвета, на лицевой стороне которой воспроизведено изображение Государственного герба </w:t>
      </w:r>
      <w:r w:rsidR="00C7160B" w:rsidRPr="00BF36D5">
        <w:rPr>
          <w:rStyle w:val="2"/>
          <w:rFonts w:eastAsia="Calibri"/>
          <w:color w:val="auto"/>
          <w:sz w:val="28"/>
          <w:szCs w:val="28"/>
        </w:rPr>
        <w:t>Донецкой Народной Республики</w:t>
      </w:r>
      <w:r w:rsidR="005557F2" w:rsidRPr="00BF36D5">
        <w:rPr>
          <w:rStyle w:val="2"/>
          <w:rFonts w:eastAsia="Calibri"/>
          <w:color w:val="auto"/>
          <w:sz w:val="28"/>
          <w:szCs w:val="28"/>
        </w:rPr>
        <w:t xml:space="preserve">, </w:t>
      </w:r>
      <w:r w:rsidR="00C7160B" w:rsidRPr="00BF36D5">
        <w:rPr>
          <w:rStyle w:val="2"/>
          <w:rFonts w:eastAsia="Calibri"/>
          <w:color w:val="auto"/>
          <w:sz w:val="28"/>
          <w:szCs w:val="28"/>
        </w:rPr>
        <w:t>под</w:t>
      </w:r>
      <w:r w:rsidR="005557F2" w:rsidRPr="00BF36D5">
        <w:rPr>
          <w:rStyle w:val="2"/>
          <w:rFonts w:eastAsia="Calibri"/>
          <w:color w:val="auto"/>
          <w:sz w:val="28"/>
          <w:szCs w:val="28"/>
        </w:rPr>
        <w:t xml:space="preserve"> которым в </w:t>
      </w:r>
      <w:r w:rsidR="00C7160B" w:rsidRPr="00BF36D5">
        <w:rPr>
          <w:rStyle w:val="2"/>
          <w:rFonts w:eastAsia="Calibri"/>
          <w:color w:val="auto"/>
          <w:sz w:val="28"/>
          <w:szCs w:val="28"/>
        </w:rPr>
        <w:t>три</w:t>
      </w:r>
      <w:r w:rsidR="005557F2" w:rsidRPr="00BF36D5">
        <w:rPr>
          <w:rStyle w:val="2"/>
          <w:rFonts w:eastAsia="Calibri"/>
          <w:color w:val="auto"/>
          <w:sz w:val="28"/>
          <w:szCs w:val="28"/>
        </w:rPr>
        <w:t xml:space="preserve"> строк</w:t>
      </w:r>
      <w:r w:rsidR="00C7160B" w:rsidRPr="00BF36D5">
        <w:rPr>
          <w:rStyle w:val="2"/>
          <w:rFonts w:eastAsia="Calibri"/>
          <w:color w:val="auto"/>
          <w:sz w:val="28"/>
          <w:szCs w:val="28"/>
        </w:rPr>
        <w:t>и</w:t>
      </w:r>
      <w:r w:rsidR="005557F2" w:rsidRPr="00BF36D5">
        <w:rPr>
          <w:rStyle w:val="2"/>
          <w:rFonts w:eastAsia="Calibri"/>
          <w:color w:val="auto"/>
          <w:sz w:val="28"/>
          <w:szCs w:val="28"/>
        </w:rPr>
        <w:t xml:space="preserve"> размещены слова «</w:t>
      </w:r>
      <w:r w:rsidR="00C7160B" w:rsidRPr="00BF36D5">
        <w:rPr>
          <w:rStyle w:val="2"/>
          <w:rFonts w:eastAsia="Calibri"/>
          <w:color w:val="auto"/>
          <w:sz w:val="28"/>
          <w:szCs w:val="28"/>
        </w:rPr>
        <w:t>ДОНЕЦКАЯ НАРОДНАЯ РЕСПУБЛИКА НАРОДНЫЙ СОВЕТ</w:t>
      </w:r>
      <w:r w:rsidR="005557F2" w:rsidRPr="00BF36D5">
        <w:rPr>
          <w:rStyle w:val="2"/>
          <w:rFonts w:eastAsia="Calibri"/>
          <w:color w:val="auto"/>
          <w:sz w:val="28"/>
          <w:szCs w:val="28"/>
        </w:rPr>
        <w:t>».</w:t>
      </w:r>
      <w:r w:rsidR="0005794D" w:rsidRPr="00BF36D5">
        <w:t xml:space="preserve"> </w:t>
      </w:r>
      <w:r w:rsidR="0005794D" w:rsidRPr="00BF36D5">
        <w:rPr>
          <w:rStyle w:val="2"/>
          <w:rFonts w:eastAsia="Calibri"/>
          <w:color w:val="auto"/>
          <w:sz w:val="28"/>
          <w:szCs w:val="28"/>
        </w:rPr>
        <w:t xml:space="preserve">Изображение Государственного герба Донецкой Народной Республики и надпись выполнены способом горячего тиснения фольгой золотого цвета. </w:t>
      </w:r>
    </w:p>
    <w:p w14:paraId="257F48BF" w14:textId="4EE740FF" w:rsidR="005557F2" w:rsidRPr="00BF36D5" w:rsidRDefault="0005794D" w:rsidP="00E24EC9">
      <w:pPr>
        <w:ind w:firstLine="709"/>
        <w:jc w:val="both"/>
      </w:pPr>
      <w:r w:rsidRPr="00BF36D5">
        <w:rPr>
          <w:rStyle w:val="2"/>
          <w:rFonts w:eastAsia="Calibri"/>
          <w:color w:val="auto"/>
          <w:sz w:val="28"/>
          <w:szCs w:val="28"/>
        </w:rPr>
        <w:t>В обложку вклеиваются бланки левой и правой сторон внутренней вклейки удостоверения, которые ламинируются</w:t>
      </w:r>
      <w:r w:rsidR="00BF36D5">
        <w:rPr>
          <w:rStyle w:val="2"/>
          <w:rFonts w:eastAsia="Calibri"/>
          <w:color w:val="auto"/>
          <w:sz w:val="28"/>
          <w:szCs w:val="28"/>
        </w:rPr>
        <w:t>.</w:t>
      </w:r>
      <w:r w:rsidR="005557F2" w:rsidRPr="00BF36D5">
        <w:rPr>
          <w:rStyle w:val="2"/>
          <w:rFonts w:eastAsia="Calibri"/>
          <w:color w:val="auto"/>
          <w:sz w:val="28"/>
          <w:szCs w:val="28"/>
        </w:rPr>
        <w:t xml:space="preserve"> </w:t>
      </w:r>
    </w:p>
    <w:p w14:paraId="4679D052" w14:textId="77777777" w:rsidR="00896CAE" w:rsidRPr="00BF36D5" w:rsidRDefault="005557F2"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 xml:space="preserve">2. </w:t>
      </w:r>
      <w:r w:rsidR="00C7160B" w:rsidRPr="00BF36D5">
        <w:rPr>
          <w:rStyle w:val="2"/>
          <w:rFonts w:eastAsia="Arial Narrow"/>
          <w:color w:val="auto"/>
          <w:sz w:val="28"/>
          <w:szCs w:val="28"/>
        </w:rPr>
        <w:t>Размер удостоверения в закрытом виде составляет 105 мм х 65 мм, в развернутом виде – 210 мм х 65 мм.</w:t>
      </w:r>
      <w:r w:rsidR="00896CAE" w:rsidRPr="00BF36D5">
        <w:rPr>
          <w:rStyle w:val="2"/>
          <w:rFonts w:eastAsia="Arial Narrow"/>
          <w:color w:val="auto"/>
          <w:sz w:val="28"/>
          <w:szCs w:val="28"/>
        </w:rPr>
        <w:t xml:space="preserve"> </w:t>
      </w:r>
    </w:p>
    <w:p w14:paraId="1F168475" w14:textId="4AA555CF" w:rsidR="005557F2" w:rsidRPr="00BF36D5" w:rsidRDefault="00896CAE"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 xml:space="preserve">Бланк удостоверения (обложка и </w:t>
      </w:r>
      <w:r w:rsidR="006E1B69" w:rsidRPr="00BF36D5">
        <w:rPr>
          <w:rStyle w:val="2"/>
          <w:rFonts w:eastAsia="Arial Narrow"/>
          <w:color w:val="auto"/>
          <w:sz w:val="28"/>
          <w:szCs w:val="28"/>
        </w:rPr>
        <w:t>вклейки</w:t>
      </w:r>
      <w:r w:rsidRPr="00BF36D5">
        <w:rPr>
          <w:rStyle w:val="2"/>
          <w:rFonts w:eastAsia="Arial Narrow"/>
          <w:color w:val="auto"/>
          <w:sz w:val="28"/>
          <w:szCs w:val="28"/>
        </w:rPr>
        <w:t>) изготавливаются типографским способом.</w:t>
      </w:r>
    </w:p>
    <w:p w14:paraId="43D9C1C3" w14:textId="0B7A9A12" w:rsidR="00682E8B" w:rsidRPr="00BF36D5" w:rsidRDefault="00682E8B" w:rsidP="005557F2">
      <w:pPr>
        <w:widowControl w:val="0"/>
        <w:tabs>
          <w:tab w:val="left" w:pos="1445"/>
        </w:tabs>
        <w:spacing w:after="360"/>
        <w:ind w:firstLine="709"/>
        <w:jc w:val="both"/>
        <w:rPr>
          <w:sz w:val="28"/>
          <w:szCs w:val="28"/>
        </w:rPr>
      </w:pPr>
      <w:r w:rsidRPr="00BF36D5">
        <w:rPr>
          <w:rStyle w:val="2"/>
          <w:rFonts w:eastAsia="Arial Narrow"/>
          <w:color w:val="auto"/>
          <w:sz w:val="28"/>
          <w:szCs w:val="28"/>
        </w:rPr>
        <w:t>3. На внутренних сторонах обоих вклеек удостоверения нанесена фоновая сетка светло-бордового цвета и три пропорциональных полосы: черная, синяя, красная в приглушенных тонах.</w:t>
      </w:r>
    </w:p>
    <w:p w14:paraId="3995BDA5" w14:textId="724172D9" w:rsidR="00C7160B" w:rsidRPr="00BF36D5" w:rsidRDefault="00682E8B"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4</w:t>
      </w:r>
      <w:r w:rsidR="005557F2" w:rsidRPr="00BF36D5">
        <w:rPr>
          <w:rStyle w:val="2"/>
          <w:rFonts w:eastAsia="Arial Narrow"/>
          <w:color w:val="auto"/>
          <w:sz w:val="28"/>
          <w:szCs w:val="28"/>
        </w:rPr>
        <w:t xml:space="preserve">. </w:t>
      </w:r>
      <w:r w:rsidR="00C7160B" w:rsidRPr="00BF36D5">
        <w:rPr>
          <w:rStyle w:val="2"/>
          <w:rFonts w:eastAsia="Arial Narrow"/>
          <w:color w:val="auto"/>
          <w:sz w:val="28"/>
          <w:szCs w:val="28"/>
        </w:rPr>
        <w:t xml:space="preserve">На левой стороне внутренней </w:t>
      </w:r>
      <w:r w:rsidR="006E1B69" w:rsidRPr="00BF36D5">
        <w:rPr>
          <w:rStyle w:val="2"/>
          <w:rFonts w:eastAsia="Arial Narrow"/>
          <w:color w:val="auto"/>
          <w:sz w:val="28"/>
          <w:szCs w:val="28"/>
        </w:rPr>
        <w:t xml:space="preserve">вклейки </w:t>
      </w:r>
      <w:r w:rsidR="00C7160B" w:rsidRPr="00BF36D5">
        <w:rPr>
          <w:rStyle w:val="2"/>
          <w:rFonts w:eastAsia="Arial Narrow"/>
          <w:color w:val="auto"/>
          <w:sz w:val="28"/>
          <w:szCs w:val="28"/>
        </w:rPr>
        <w:t>удостоверения:</w:t>
      </w:r>
    </w:p>
    <w:p w14:paraId="0EBF33C8" w14:textId="7A6F3D67" w:rsidR="00623996" w:rsidRPr="00BF36D5" w:rsidRDefault="00C7160B"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1) </w:t>
      </w:r>
      <w:r w:rsidR="00623996" w:rsidRPr="00BF36D5">
        <w:rPr>
          <w:rStyle w:val="2"/>
          <w:rFonts w:eastAsia="Arial Narrow"/>
          <w:color w:val="auto"/>
          <w:sz w:val="28"/>
          <w:szCs w:val="28"/>
        </w:rPr>
        <w:t>нанесен</w:t>
      </w:r>
      <w:r w:rsidR="00682E8B" w:rsidRPr="00BF36D5">
        <w:rPr>
          <w:rStyle w:val="2"/>
          <w:rFonts w:eastAsia="Arial Narrow"/>
          <w:color w:val="auto"/>
          <w:sz w:val="28"/>
          <w:szCs w:val="28"/>
        </w:rPr>
        <w:t>о</w:t>
      </w:r>
      <w:r w:rsidR="00623996" w:rsidRPr="00BF36D5">
        <w:rPr>
          <w:rStyle w:val="2"/>
          <w:rFonts w:eastAsia="Arial Narrow"/>
          <w:color w:val="auto"/>
          <w:sz w:val="28"/>
          <w:szCs w:val="28"/>
        </w:rPr>
        <w:t xml:space="preserve"> фонов</w:t>
      </w:r>
      <w:r w:rsidR="00682E8B" w:rsidRPr="00BF36D5">
        <w:rPr>
          <w:rStyle w:val="2"/>
          <w:rFonts w:eastAsia="Arial Narrow"/>
          <w:color w:val="auto"/>
          <w:sz w:val="28"/>
          <w:szCs w:val="28"/>
        </w:rPr>
        <w:t>ое</w:t>
      </w:r>
      <w:r w:rsidR="00623996" w:rsidRPr="00BF36D5">
        <w:rPr>
          <w:rStyle w:val="2"/>
          <w:rFonts w:eastAsia="Arial Narrow"/>
          <w:color w:val="auto"/>
          <w:sz w:val="28"/>
          <w:szCs w:val="28"/>
        </w:rPr>
        <w:t xml:space="preserve"> изображение здания Народного Совета</w:t>
      </w:r>
      <w:r w:rsidR="00EF0551" w:rsidRPr="00BF36D5">
        <w:rPr>
          <w:rStyle w:val="2"/>
          <w:rFonts w:eastAsia="Arial Narrow"/>
          <w:color w:val="auto"/>
          <w:sz w:val="28"/>
          <w:szCs w:val="28"/>
        </w:rPr>
        <w:t xml:space="preserve"> Донецкой Народной Республики</w:t>
      </w:r>
      <w:r w:rsidR="0005794D" w:rsidRPr="00BF36D5">
        <w:rPr>
          <w:rStyle w:val="2"/>
          <w:rFonts w:eastAsia="Arial Narrow"/>
          <w:color w:val="auto"/>
          <w:sz w:val="28"/>
          <w:szCs w:val="28"/>
        </w:rPr>
        <w:t xml:space="preserve"> бордового цвета в приглушенных тонах. </w:t>
      </w:r>
    </w:p>
    <w:p w14:paraId="3CC9C3F9" w14:textId="38889C6A" w:rsidR="00682E8B" w:rsidRPr="00BF36D5" w:rsidRDefault="00682E8B"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2) по центру расположено изображения Государственного герба Донецкой Народной Республики;</w:t>
      </w:r>
    </w:p>
    <w:p w14:paraId="0DB663B5" w14:textId="5971008E" w:rsidR="00B16AAA" w:rsidRPr="00BF36D5" w:rsidRDefault="00682E8B" w:rsidP="005557F2">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3</w:t>
      </w:r>
      <w:r w:rsidR="00623996" w:rsidRPr="00BF36D5">
        <w:rPr>
          <w:rStyle w:val="2"/>
          <w:rFonts w:eastAsia="Arial Narrow"/>
          <w:color w:val="auto"/>
          <w:sz w:val="28"/>
          <w:szCs w:val="28"/>
        </w:rPr>
        <w:t>) </w:t>
      </w:r>
      <w:r w:rsidRPr="00BF36D5">
        <w:rPr>
          <w:rStyle w:val="2"/>
          <w:rFonts w:eastAsia="Arial Narrow"/>
          <w:color w:val="auto"/>
          <w:sz w:val="28"/>
          <w:szCs w:val="28"/>
        </w:rPr>
        <w:t>справа</w:t>
      </w:r>
      <w:r w:rsidR="00B16AAA" w:rsidRPr="00BF36D5">
        <w:rPr>
          <w:rStyle w:val="2"/>
          <w:rFonts w:eastAsia="Arial Narrow"/>
          <w:color w:val="auto"/>
          <w:sz w:val="28"/>
          <w:szCs w:val="28"/>
        </w:rPr>
        <w:t xml:space="preserve"> содержатся следующие надписи:</w:t>
      </w:r>
    </w:p>
    <w:p w14:paraId="7C79F8C2" w14:textId="164590EB" w:rsidR="00B16AAA" w:rsidRPr="00BF36D5" w:rsidRDefault="00B16AAA" w:rsidP="005557F2">
      <w:pPr>
        <w:widowControl w:val="0"/>
        <w:tabs>
          <w:tab w:val="left" w:pos="1445"/>
        </w:tabs>
        <w:spacing w:after="360"/>
        <w:ind w:firstLine="709"/>
        <w:jc w:val="both"/>
      </w:pPr>
      <w:r w:rsidRPr="00BF36D5">
        <w:rPr>
          <w:rStyle w:val="2"/>
          <w:rFonts w:eastAsia="Arial Narrow"/>
          <w:color w:val="auto"/>
          <w:sz w:val="28"/>
          <w:szCs w:val="28"/>
        </w:rPr>
        <w:lastRenderedPageBreak/>
        <w:t>сверху –</w:t>
      </w:r>
      <w:r w:rsidR="00CB0E5E" w:rsidRPr="00BF36D5">
        <w:rPr>
          <w:rStyle w:val="2"/>
          <w:rFonts w:eastAsia="Arial Narrow"/>
          <w:color w:val="auto"/>
          <w:sz w:val="28"/>
          <w:szCs w:val="28"/>
        </w:rPr>
        <w:t xml:space="preserve"> </w:t>
      </w:r>
      <w:r w:rsidRPr="00BF36D5">
        <w:rPr>
          <w:rFonts w:ascii="Times New Roman" w:hAnsi="Times New Roman"/>
          <w:sz w:val="28"/>
          <w:szCs w:val="28"/>
        </w:rPr>
        <w:t>«</w:t>
      </w:r>
      <w:r w:rsidR="00682E8B" w:rsidRPr="00BF36D5">
        <w:rPr>
          <w:rFonts w:ascii="Times New Roman" w:hAnsi="Times New Roman"/>
          <w:sz w:val="28"/>
          <w:szCs w:val="28"/>
        </w:rPr>
        <w:t>РОССИЙСКАЯ ФЕДЕРАЦИЯ»</w:t>
      </w:r>
      <w:r w:rsidRPr="00BF36D5">
        <w:rPr>
          <w:rFonts w:ascii="Times New Roman" w:hAnsi="Times New Roman"/>
          <w:sz w:val="28"/>
          <w:szCs w:val="28"/>
        </w:rPr>
        <w:t>;</w:t>
      </w:r>
    </w:p>
    <w:p w14:paraId="244404A8" w14:textId="697CD576" w:rsidR="00B16AAA" w:rsidRPr="00BF36D5" w:rsidRDefault="00B16AAA" w:rsidP="00B16AAA">
      <w:pPr>
        <w:spacing w:after="360"/>
        <w:ind w:firstLine="709"/>
        <w:jc w:val="both"/>
        <w:rPr>
          <w:rStyle w:val="2"/>
          <w:rFonts w:eastAsia="Calibri"/>
          <w:color w:val="auto"/>
          <w:sz w:val="28"/>
          <w:szCs w:val="28"/>
        </w:rPr>
      </w:pPr>
      <w:r w:rsidRPr="00BF36D5">
        <w:rPr>
          <w:rStyle w:val="2"/>
          <w:rFonts w:eastAsia="Calibri"/>
          <w:color w:val="auto"/>
          <w:sz w:val="28"/>
          <w:szCs w:val="28"/>
        </w:rPr>
        <w:t xml:space="preserve">ниже в </w:t>
      </w:r>
      <w:r w:rsidR="00C7160B" w:rsidRPr="00BF36D5">
        <w:rPr>
          <w:rStyle w:val="2"/>
          <w:rFonts w:eastAsia="Calibri"/>
          <w:color w:val="auto"/>
          <w:sz w:val="28"/>
          <w:szCs w:val="28"/>
        </w:rPr>
        <w:t>одну</w:t>
      </w:r>
      <w:r w:rsidRPr="00BF36D5">
        <w:rPr>
          <w:rStyle w:val="2"/>
          <w:rFonts w:eastAsia="Calibri"/>
          <w:color w:val="auto"/>
          <w:sz w:val="28"/>
          <w:szCs w:val="28"/>
        </w:rPr>
        <w:t xml:space="preserve"> строк</w:t>
      </w:r>
      <w:r w:rsidR="00C7160B" w:rsidRPr="00BF36D5">
        <w:rPr>
          <w:rStyle w:val="2"/>
          <w:rFonts w:eastAsia="Calibri"/>
          <w:color w:val="auto"/>
          <w:sz w:val="28"/>
          <w:szCs w:val="28"/>
        </w:rPr>
        <w:t>у – «</w:t>
      </w:r>
      <w:r w:rsidR="00682E8B" w:rsidRPr="00BF36D5">
        <w:rPr>
          <w:rStyle w:val="2"/>
          <w:rFonts w:eastAsia="Calibri"/>
          <w:color w:val="auto"/>
          <w:sz w:val="28"/>
          <w:szCs w:val="28"/>
        </w:rPr>
        <w:t>ДОНЕЦКАЯ НАРОДНАЯ РЕСПУБЛИКА</w:t>
      </w:r>
      <w:r w:rsidR="00C7160B" w:rsidRPr="00BF36D5">
        <w:rPr>
          <w:rStyle w:val="2"/>
          <w:rFonts w:eastAsia="Calibri"/>
          <w:color w:val="auto"/>
          <w:sz w:val="28"/>
          <w:szCs w:val="28"/>
        </w:rPr>
        <w:t>»</w:t>
      </w:r>
      <w:r w:rsidRPr="00BF36D5">
        <w:rPr>
          <w:rStyle w:val="2"/>
          <w:rFonts w:eastAsia="Calibri"/>
          <w:color w:val="auto"/>
          <w:sz w:val="28"/>
          <w:szCs w:val="28"/>
        </w:rPr>
        <w:t xml:space="preserve">; </w:t>
      </w:r>
    </w:p>
    <w:p w14:paraId="68D1F5CA" w14:textId="78DBF637" w:rsidR="00B16AAA" w:rsidRPr="00BF36D5" w:rsidRDefault="00B16AAA" w:rsidP="00B16AAA">
      <w:pPr>
        <w:spacing w:after="360"/>
        <w:ind w:firstLine="709"/>
        <w:jc w:val="both"/>
        <w:rPr>
          <w:rStyle w:val="2"/>
          <w:rFonts w:eastAsia="Arial Narrow"/>
          <w:color w:val="auto"/>
          <w:sz w:val="28"/>
          <w:szCs w:val="28"/>
        </w:rPr>
      </w:pPr>
      <w:r w:rsidRPr="00BF36D5">
        <w:rPr>
          <w:rStyle w:val="2"/>
          <w:rFonts w:eastAsia="Calibri"/>
          <w:color w:val="auto"/>
          <w:sz w:val="28"/>
          <w:szCs w:val="28"/>
        </w:rPr>
        <w:t>под ним</w:t>
      </w:r>
      <w:r w:rsidR="00EF0551" w:rsidRPr="00BF36D5">
        <w:rPr>
          <w:rStyle w:val="2"/>
          <w:rFonts w:eastAsia="Calibri"/>
          <w:color w:val="auto"/>
          <w:sz w:val="28"/>
          <w:szCs w:val="28"/>
        </w:rPr>
        <w:t>и</w:t>
      </w:r>
      <w:r w:rsidRPr="00BF36D5">
        <w:rPr>
          <w:rStyle w:val="2"/>
          <w:rFonts w:eastAsia="Calibri"/>
          <w:color w:val="auto"/>
          <w:sz w:val="28"/>
          <w:szCs w:val="28"/>
        </w:rPr>
        <w:t xml:space="preserve"> слова: </w:t>
      </w:r>
      <w:r w:rsidRPr="00BF36D5">
        <w:rPr>
          <w:rStyle w:val="2"/>
          <w:rFonts w:eastAsia="Arial Narrow"/>
          <w:color w:val="auto"/>
          <w:sz w:val="28"/>
          <w:szCs w:val="28"/>
        </w:rPr>
        <w:t>«</w:t>
      </w:r>
      <w:r w:rsidR="00682E8B" w:rsidRPr="00BF36D5">
        <w:rPr>
          <w:rStyle w:val="2"/>
          <w:rFonts w:eastAsia="Calibri"/>
          <w:color w:val="auto"/>
          <w:sz w:val="28"/>
          <w:szCs w:val="28"/>
        </w:rPr>
        <w:t>НАРОДНЫЙ СОВЕТ</w:t>
      </w:r>
      <w:r w:rsidRPr="00BF36D5">
        <w:rPr>
          <w:rStyle w:val="2"/>
          <w:rFonts w:eastAsia="Arial Narrow"/>
          <w:color w:val="auto"/>
          <w:sz w:val="28"/>
          <w:szCs w:val="28"/>
        </w:rPr>
        <w:t>»</w:t>
      </w:r>
      <w:r w:rsidR="00C7160B" w:rsidRPr="00BF36D5">
        <w:rPr>
          <w:rStyle w:val="2"/>
          <w:rFonts w:eastAsia="Arial Narrow"/>
          <w:color w:val="auto"/>
          <w:sz w:val="28"/>
          <w:szCs w:val="28"/>
        </w:rPr>
        <w:t>;</w:t>
      </w:r>
    </w:p>
    <w:p w14:paraId="361013C1" w14:textId="73FD7011" w:rsidR="00C7160B" w:rsidRPr="00BF36D5" w:rsidRDefault="00C7160B" w:rsidP="00B16AAA">
      <w:pPr>
        <w:spacing w:after="360"/>
        <w:ind w:firstLine="709"/>
        <w:jc w:val="both"/>
        <w:rPr>
          <w:rStyle w:val="2"/>
          <w:rFonts w:eastAsia="Arial Narrow"/>
          <w:color w:val="auto"/>
          <w:sz w:val="28"/>
          <w:szCs w:val="28"/>
        </w:rPr>
      </w:pPr>
      <w:r w:rsidRPr="00BF36D5">
        <w:rPr>
          <w:rStyle w:val="2"/>
          <w:rFonts w:eastAsia="Arial Narrow"/>
          <w:color w:val="auto"/>
          <w:sz w:val="28"/>
          <w:szCs w:val="28"/>
        </w:rPr>
        <w:t>ниже – «</w:t>
      </w:r>
      <w:r w:rsidR="00A8239B" w:rsidRPr="00BF36D5">
        <w:rPr>
          <w:rStyle w:val="2"/>
          <w:rFonts w:eastAsia="Arial Narrow"/>
          <w:color w:val="auto"/>
          <w:sz w:val="28"/>
          <w:szCs w:val="28"/>
        </w:rPr>
        <w:t>_</w:t>
      </w:r>
      <w:r w:rsidRPr="00BF36D5">
        <w:rPr>
          <w:rStyle w:val="2"/>
          <w:rFonts w:eastAsia="Arial Narrow"/>
          <w:color w:val="auto"/>
          <w:sz w:val="28"/>
          <w:szCs w:val="28"/>
        </w:rPr>
        <w:t xml:space="preserve">созыв </w:t>
      </w:r>
      <w:r w:rsidR="00A8239B" w:rsidRPr="00BF36D5">
        <w:rPr>
          <w:rStyle w:val="2"/>
          <w:rFonts w:eastAsia="Arial Narrow"/>
          <w:color w:val="auto"/>
          <w:sz w:val="28"/>
          <w:szCs w:val="28"/>
        </w:rPr>
        <w:t>___</w:t>
      </w:r>
      <w:r w:rsidR="00AA29E7" w:rsidRPr="00BF36D5">
        <w:rPr>
          <w:rStyle w:val="2"/>
          <w:rFonts w:eastAsia="Arial Narrow"/>
          <w:color w:val="auto"/>
          <w:sz w:val="28"/>
          <w:szCs w:val="28"/>
        </w:rPr>
        <w:t xml:space="preserve"> – </w:t>
      </w:r>
      <w:r w:rsidR="00A8239B" w:rsidRPr="00BF36D5">
        <w:rPr>
          <w:rStyle w:val="2"/>
          <w:rFonts w:eastAsia="Arial Narrow"/>
          <w:color w:val="auto"/>
          <w:sz w:val="28"/>
          <w:szCs w:val="28"/>
        </w:rPr>
        <w:t>___</w:t>
      </w:r>
      <w:r w:rsidRPr="00BF36D5">
        <w:rPr>
          <w:rStyle w:val="2"/>
          <w:rFonts w:eastAsia="Arial Narrow"/>
          <w:color w:val="auto"/>
          <w:sz w:val="28"/>
          <w:szCs w:val="28"/>
        </w:rPr>
        <w:t>» (указывается номер и год созыва)</w:t>
      </w:r>
      <w:r w:rsidR="00EF0551" w:rsidRPr="00BF36D5">
        <w:rPr>
          <w:rStyle w:val="2"/>
          <w:rFonts w:eastAsia="Arial Narrow"/>
          <w:color w:val="auto"/>
          <w:sz w:val="28"/>
          <w:szCs w:val="28"/>
        </w:rPr>
        <w:t>;</w:t>
      </w:r>
    </w:p>
    <w:p w14:paraId="473B748C" w14:textId="32667320" w:rsidR="00C7160B" w:rsidRPr="00BF36D5" w:rsidRDefault="00682E8B" w:rsidP="00B16AAA">
      <w:pPr>
        <w:spacing w:after="360"/>
        <w:ind w:firstLine="709"/>
        <w:jc w:val="both"/>
        <w:rPr>
          <w:rStyle w:val="2"/>
          <w:rFonts w:eastAsia="Calibri"/>
          <w:color w:val="auto"/>
          <w:sz w:val="28"/>
          <w:szCs w:val="28"/>
        </w:rPr>
      </w:pPr>
      <w:r w:rsidRPr="00BF36D5">
        <w:rPr>
          <w:rStyle w:val="2"/>
          <w:rFonts w:eastAsia="Calibri"/>
          <w:color w:val="auto"/>
          <w:sz w:val="28"/>
          <w:szCs w:val="28"/>
        </w:rPr>
        <w:t>4</w:t>
      </w:r>
      <w:r w:rsidR="00C7160B" w:rsidRPr="00BF36D5">
        <w:rPr>
          <w:rStyle w:val="2"/>
          <w:rFonts w:eastAsia="Calibri"/>
          <w:color w:val="auto"/>
          <w:sz w:val="28"/>
          <w:szCs w:val="28"/>
        </w:rPr>
        <w:t xml:space="preserve">) в </w:t>
      </w:r>
      <w:r w:rsidRPr="00BF36D5">
        <w:rPr>
          <w:rStyle w:val="2"/>
          <w:rFonts w:eastAsia="Calibri"/>
          <w:color w:val="auto"/>
          <w:sz w:val="28"/>
          <w:szCs w:val="28"/>
        </w:rPr>
        <w:t>правом</w:t>
      </w:r>
      <w:r w:rsidR="00C7160B" w:rsidRPr="00BF36D5">
        <w:rPr>
          <w:rStyle w:val="2"/>
          <w:rFonts w:eastAsia="Calibri"/>
          <w:color w:val="auto"/>
          <w:sz w:val="28"/>
          <w:szCs w:val="28"/>
        </w:rPr>
        <w:t xml:space="preserve"> нижнем углу располагаются надписи: «Дата выдачи» и место для указания даты, ниже – «г. Донецк»</w:t>
      </w:r>
      <w:r w:rsidR="00EF0551" w:rsidRPr="00BF36D5">
        <w:rPr>
          <w:rStyle w:val="2"/>
          <w:rFonts w:eastAsia="Calibri"/>
          <w:color w:val="auto"/>
          <w:sz w:val="28"/>
          <w:szCs w:val="28"/>
        </w:rPr>
        <w:t>;</w:t>
      </w:r>
    </w:p>
    <w:p w14:paraId="380187BE" w14:textId="5C8E2C01" w:rsidR="00C7160B" w:rsidRPr="00BF36D5" w:rsidRDefault="00682E8B" w:rsidP="00B16AAA">
      <w:pPr>
        <w:spacing w:after="360"/>
        <w:ind w:firstLine="709"/>
        <w:jc w:val="both"/>
        <w:rPr>
          <w:rStyle w:val="2"/>
          <w:rFonts w:eastAsia="Calibri"/>
          <w:color w:val="auto"/>
          <w:sz w:val="28"/>
          <w:szCs w:val="28"/>
        </w:rPr>
      </w:pPr>
      <w:r w:rsidRPr="00BF36D5">
        <w:rPr>
          <w:rStyle w:val="2"/>
          <w:rFonts w:eastAsia="Calibri"/>
          <w:color w:val="auto"/>
          <w:sz w:val="28"/>
          <w:szCs w:val="28"/>
        </w:rPr>
        <w:t>5</w:t>
      </w:r>
      <w:r w:rsidR="00C7160B" w:rsidRPr="00BF36D5">
        <w:rPr>
          <w:rStyle w:val="2"/>
          <w:rFonts w:eastAsia="Calibri"/>
          <w:color w:val="auto"/>
          <w:sz w:val="28"/>
          <w:szCs w:val="28"/>
        </w:rPr>
        <w:t xml:space="preserve">) с </w:t>
      </w:r>
      <w:r w:rsidRPr="00BF36D5">
        <w:rPr>
          <w:rStyle w:val="2"/>
          <w:rFonts w:eastAsia="Calibri"/>
          <w:color w:val="auto"/>
          <w:sz w:val="28"/>
          <w:szCs w:val="28"/>
        </w:rPr>
        <w:t>левой</w:t>
      </w:r>
      <w:r w:rsidR="00C7160B" w:rsidRPr="00BF36D5">
        <w:rPr>
          <w:rStyle w:val="2"/>
          <w:rFonts w:eastAsia="Calibri"/>
          <w:color w:val="auto"/>
          <w:sz w:val="28"/>
          <w:szCs w:val="28"/>
        </w:rPr>
        <w:t xml:space="preserve"> стороны расположено </w:t>
      </w:r>
      <w:r w:rsidR="00BD187F" w:rsidRPr="00BF36D5">
        <w:rPr>
          <w:rStyle w:val="2"/>
          <w:rFonts w:eastAsia="Calibri"/>
          <w:color w:val="auto"/>
          <w:sz w:val="28"/>
          <w:szCs w:val="28"/>
        </w:rPr>
        <w:t xml:space="preserve">место для фотографии владельца удостоверения размером 30 мм х 40 мм. Нижний </w:t>
      </w:r>
      <w:r w:rsidRPr="00BF36D5">
        <w:rPr>
          <w:rStyle w:val="2"/>
          <w:rFonts w:eastAsia="Calibri"/>
          <w:color w:val="auto"/>
          <w:sz w:val="28"/>
          <w:szCs w:val="28"/>
        </w:rPr>
        <w:t>правый</w:t>
      </w:r>
      <w:r w:rsidR="00BD187F" w:rsidRPr="00BF36D5">
        <w:rPr>
          <w:rStyle w:val="2"/>
          <w:rFonts w:eastAsia="Calibri"/>
          <w:color w:val="auto"/>
          <w:sz w:val="28"/>
          <w:szCs w:val="28"/>
        </w:rPr>
        <w:t xml:space="preserve"> угол фотографии скрепляется малой гербовой печатью Народного Совета Донецкой Народной Республики. </w:t>
      </w:r>
    </w:p>
    <w:p w14:paraId="3450DAE7" w14:textId="7CDFBF6D" w:rsidR="00BD187F" w:rsidRPr="00BF36D5" w:rsidRDefault="00E24EC9" w:rsidP="00BD187F">
      <w:pPr>
        <w:widowControl w:val="0"/>
        <w:tabs>
          <w:tab w:val="left" w:pos="1445"/>
        </w:tabs>
        <w:spacing w:after="360"/>
        <w:ind w:firstLine="709"/>
        <w:jc w:val="both"/>
        <w:rPr>
          <w:rStyle w:val="2"/>
          <w:rFonts w:eastAsia="Arial Narrow"/>
          <w:color w:val="auto"/>
          <w:sz w:val="28"/>
          <w:szCs w:val="28"/>
        </w:rPr>
      </w:pPr>
      <w:r w:rsidRPr="00BF36D5">
        <w:rPr>
          <w:rStyle w:val="2"/>
          <w:rFonts w:eastAsia="Calibri"/>
          <w:color w:val="auto"/>
          <w:sz w:val="28"/>
          <w:szCs w:val="28"/>
        </w:rPr>
        <w:t>5</w:t>
      </w:r>
      <w:r w:rsidR="00B077CC" w:rsidRPr="00BF36D5">
        <w:rPr>
          <w:rStyle w:val="2"/>
          <w:rFonts w:eastAsia="Calibri"/>
          <w:color w:val="auto"/>
          <w:sz w:val="28"/>
          <w:szCs w:val="28"/>
        </w:rPr>
        <w:t xml:space="preserve">. </w:t>
      </w:r>
      <w:r w:rsidR="00BD187F" w:rsidRPr="00BF36D5">
        <w:rPr>
          <w:rStyle w:val="2"/>
          <w:rFonts w:eastAsia="Arial Narrow"/>
          <w:color w:val="auto"/>
          <w:sz w:val="28"/>
          <w:szCs w:val="28"/>
        </w:rPr>
        <w:t xml:space="preserve">На правой стороне внутренней </w:t>
      </w:r>
      <w:r w:rsidR="006E1B69" w:rsidRPr="00BF36D5">
        <w:rPr>
          <w:rStyle w:val="2"/>
          <w:rFonts w:eastAsia="Arial Narrow"/>
          <w:color w:val="auto"/>
          <w:sz w:val="28"/>
          <w:szCs w:val="28"/>
        </w:rPr>
        <w:t xml:space="preserve">вклейки </w:t>
      </w:r>
      <w:r w:rsidR="00BD187F" w:rsidRPr="00BF36D5">
        <w:rPr>
          <w:rStyle w:val="2"/>
          <w:rFonts w:eastAsia="Arial Narrow"/>
          <w:color w:val="auto"/>
          <w:sz w:val="28"/>
          <w:szCs w:val="28"/>
        </w:rPr>
        <w:t>удостоверения:</w:t>
      </w:r>
    </w:p>
    <w:p w14:paraId="2C7CAFBF" w14:textId="471FDBB2" w:rsidR="00623996" w:rsidRPr="00BF36D5" w:rsidRDefault="00BD187F" w:rsidP="00B16AAA">
      <w:pPr>
        <w:spacing w:after="360"/>
        <w:ind w:firstLine="709"/>
        <w:jc w:val="both"/>
        <w:rPr>
          <w:rStyle w:val="2"/>
          <w:rFonts w:eastAsia="Calibri"/>
          <w:color w:val="auto"/>
          <w:sz w:val="28"/>
          <w:szCs w:val="28"/>
        </w:rPr>
      </w:pPr>
      <w:r w:rsidRPr="00BF36D5">
        <w:rPr>
          <w:rStyle w:val="2"/>
          <w:rFonts w:eastAsia="Calibri"/>
          <w:color w:val="auto"/>
          <w:sz w:val="28"/>
          <w:szCs w:val="28"/>
        </w:rPr>
        <w:t xml:space="preserve">1) </w:t>
      </w:r>
      <w:r w:rsidR="00623996" w:rsidRPr="00BF36D5">
        <w:rPr>
          <w:rStyle w:val="2"/>
          <w:rFonts w:eastAsia="Arial Narrow"/>
          <w:color w:val="auto"/>
          <w:sz w:val="28"/>
          <w:szCs w:val="28"/>
        </w:rPr>
        <w:t>нанесен</w:t>
      </w:r>
      <w:r w:rsidR="00B716F1" w:rsidRPr="00BF36D5">
        <w:rPr>
          <w:rStyle w:val="2"/>
          <w:rFonts w:eastAsia="Arial Narrow"/>
          <w:color w:val="auto"/>
          <w:sz w:val="28"/>
          <w:szCs w:val="28"/>
        </w:rPr>
        <w:t>о</w:t>
      </w:r>
      <w:r w:rsidR="00623996" w:rsidRPr="00BF36D5">
        <w:rPr>
          <w:rStyle w:val="2"/>
          <w:rFonts w:eastAsia="Arial Narrow"/>
          <w:color w:val="auto"/>
          <w:sz w:val="28"/>
          <w:szCs w:val="28"/>
        </w:rPr>
        <w:t xml:space="preserve"> фонов</w:t>
      </w:r>
      <w:r w:rsidR="00B716F1" w:rsidRPr="00BF36D5">
        <w:rPr>
          <w:rStyle w:val="2"/>
          <w:rFonts w:eastAsia="Arial Narrow"/>
          <w:color w:val="auto"/>
          <w:sz w:val="28"/>
          <w:szCs w:val="28"/>
        </w:rPr>
        <w:t>ое</w:t>
      </w:r>
      <w:r w:rsidR="00623996" w:rsidRPr="00BF36D5">
        <w:rPr>
          <w:rStyle w:val="2"/>
          <w:rFonts w:eastAsia="Arial Narrow"/>
          <w:color w:val="auto"/>
          <w:sz w:val="28"/>
          <w:szCs w:val="28"/>
        </w:rPr>
        <w:t xml:space="preserve"> изображение территории Донецкой Народной Республики в пределах ее государственной границы;</w:t>
      </w:r>
    </w:p>
    <w:p w14:paraId="49F76C4D" w14:textId="54E8D6A8" w:rsidR="00BD187F" w:rsidRPr="00BF36D5" w:rsidRDefault="00623996" w:rsidP="00B16AAA">
      <w:pPr>
        <w:spacing w:after="360"/>
        <w:ind w:firstLine="709"/>
        <w:jc w:val="both"/>
        <w:rPr>
          <w:rStyle w:val="2"/>
          <w:rFonts w:eastAsia="Calibri"/>
          <w:color w:val="auto"/>
          <w:sz w:val="28"/>
          <w:szCs w:val="28"/>
        </w:rPr>
      </w:pPr>
      <w:r w:rsidRPr="00BF36D5">
        <w:rPr>
          <w:rStyle w:val="2"/>
          <w:rFonts w:eastAsia="Calibri"/>
          <w:color w:val="auto"/>
          <w:sz w:val="28"/>
          <w:szCs w:val="28"/>
        </w:rPr>
        <w:t>2) </w:t>
      </w:r>
      <w:r w:rsidR="00BD187F" w:rsidRPr="00BF36D5">
        <w:rPr>
          <w:rStyle w:val="2"/>
          <w:rFonts w:eastAsia="Calibri"/>
          <w:color w:val="auto"/>
          <w:sz w:val="28"/>
          <w:szCs w:val="28"/>
        </w:rPr>
        <w:t>в верхней части по центру располагается надпись: «УДОСТОВЕРЕНИЕ НС №» и место для указания номера;</w:t>
      </w:r>
    </w:p>
    <w:p w14:paraId="53D8454E" w14:textId="3FE0CA7C" w:rsidR="00BD187F" w:rsidRPr="00BF36D5" w:rsidRDefault="002A7038" w:rsidP="00B16AAA">
      <w:pPr>
        <w:spacing w:after="360"/>
        <w:ind w:firstLine="709"/>
        <w:jc w:val="both"/>
        <w:rPr>
          <w:rStyle w:val="2"/>
          <w:rFonts w:eastAsia="Calibri"/>
          <w:color w:val="auto"/>
          <w:sz w:val="28"/>
          <w:szCs w:val="28"/>
        </w:rPr>
      </w:pPr>
      <w:r w:rsidRPr="00BF36D5">
        <w:rPr>
          <w:rStyle w:val="2"/>
          <w:rFonts w:eastAsia="Calibri"/>
          <w:color w:val="auto"/>
          <w:sz w:val="28"/>
          <w:szCs w:val="28"/>
        </w:rPr>
        <w:t>3</w:t>
      </w:r>
      <w:r w:rsidR="00BD187F" w:rsidRPr="00BF36D5">
        <w:rPr>
          <w:rStyle w:val="2"/>
          <w:rFonts w:eastAsia="Calibri"/>
          <w:color w:val="auto"/>
          <w:sz w:val="28"/>
          <w:szCs w:val="28"/>
        </w:rPr>
        <w:t>) ниже в две строки предусмотрено место для указания фамилии, имени и отчества владельца удостоверения</w:t>
      </w:r>
      <w:r w:rsidRPr="00BF36D5">
        <w:rPr>
          <w:rStyle w:val="2"/>
          <w:rFonts w:eastAsia="Calibri"/>
          <w:color w:val="auto"/>
          <w:sz w:val="28"/>
          <w:szCs w:val="28"/>
        </w:rPr>
        <w:t xml:space="preserve"> заглавными буквами</w:t>
      </w:r>
      <w:r w:rsidR="00BD187F" w:rsidRPr="00BF36D5">
        <w:rPr>
          <w:rStyle w:val="2"/>
          <w:rFonts w:eastAsia="Calibri"/>
          <w:color w:val="auto"/>
          <w:sz w:val="28"/>
          <w:szCs w:val="28"/>
        </w:rPr>
        <w:t>;</w:t>
      </w:r>
    </w:p>
    <w:p w14:paraId="482E20C2" w14:textId="3C037D0D" w:rsidR="009746BC" w:rsidRPr="00BF36D5" w:rsidRDefault="002A7038" w:rsidP="00B16AAA">
      <w:pPr>
        <w:spacing w:after="360"/>
        <w:ind w:firstLine="709"/>
        <w:jc w:val="both"/>
        <w:rPr>
          <w:rStyle w:val="2"/>
          <w:rFonts w:eastAsia="Calibri"/>
          <w:color w:val="auto"/>
          <w:sz w:val="28"/>
          <w:szCs w:val="28"/>
        </w:rPr>
      </w:pPr>
      <w:r w:rsidRPr="00BF36D5">
        <w:rPr>
          <w:rStyle w:val="2"/>
          <w:rFonts w:eastAsia="Calibri"/>
          <w:color w:val="auto"/>
          <w:sz w:val="28"/>
          <w:szCs w:val="28"/>
        </w:rPr>
        <w:t>4</w:t>
      </w:r>
      <w:r w:rsidR="00BD187F" w:rsidRPr="00BF36D5">
        <w:rPr>
          <w:rStyle w:val="2"/>
          <w:rFonts w:eastAsia="Calibri"/>
          <w:color w:val="auto"/>
          <w:sz w:val="28"/>
          <w:szCs w:val="28"/>
        </w:rPr>
        <w:t>)</w:t>
      </w:r>
      <w:r w:rsidR="00623996" w:rsidRPr="00BF36D5">
        <w:rPr>
          <w:rStyle w:val="2"/>
          <w:rFonts w:eastAsia="Calibri"/>
          <w:color w:val="auto"/>
          <w:sz w:val="28"/>
          <w:szCs w:val="28"/>
        </w:rPr>
        <w:t> </w:t>
      </w:r>
      <w:r w:rsidR="00BD187F" w:rsidRPr="00BF36D5">
        <w:rPr>
          <w:rStyle w:val="2"/>
          <w:rFonts w:eastAsia="Calibri"/>
          <w:color w:val="auto"/>
          <w:sz w:val="28"/>
          <w:szCs w:val="28"/>
        </w:rPr>
        <w:t>ниже предусмотрено место для указания должности</w:t>
      </w:r>
      <w:r w:rsidR="00AA29E7" w:rsidRPr="00BF36D5">
        <w:rPr>
          <w:rStyle w:val="2"/>
          <w:rFonts w:eastAsia="Calibri"/>
          <w:color w:val="auto"/>
          <w:sz w:val="28"/>
          <w:szCs w:val="28"/>
        </w:rPr>
        <w:t xml:space="preserve"> владельца удостоверения</w:t>
      </w:r>
      <w:r w:rsidR="001B4C8D" w:rsidRPr="00BF36D5">
        <w:rPr>
          <w:rStyle w:val="2"/>
          <w:rFonts w:eastAsia="Calibri"/>
          <w:color w:val="auto"/>
          <w:sz w:val="28"/>
          <w:szCs w:val="28"/>
        </w:rPr>
        <w:t>, выполненное</w:t>
      </w:r>
      <w:r w:rsidRPr="00BF36D5">
        <w:rPr>
          <w:rStyle w:val="2"/>
          <w:rFonts w:eastAsia="Calibri"/>
          <w:color w:val="auto"/>
          <w:sz w:val="28"/>
          <w:szCs w:val="28"/>
        </w:rPr>
        <w:t xml:space="preserve"> заглавными буквами</w:t>
      </w:r>
      <w:r w:rsidR="00BD187F" w:rsidRPr="00BF36D5">
        <w:rPr>
          <w:rStyle w:val="2"/>
          <w:rFonts w:eastAsia="Calibri"/>
          <w:color w:val="auto"/>
          <w:sz w:val="28"/>
          <w:szCs w:val="28"/>
        </w:rPr>
        <w:t xml:space="preserve">: </w:t>
      </w:r>
    </w:p>
    <w:p w14:paraId="02988ABF" w14:textId="4E745B80" w:rsidR="002A7038"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t>ПРЕДСЕДАТЕЛЬ</w:t>
      </w:r>
      <w:r w:rsidR="002A7038" w:rsidRPr="00BF36D5">
        <w:rPr>
          <w:rStyle w:val="2"/>
          <w:rFonts w:eastAsia="Calibri"/>
          <w:color w:val="auto"/>
          <w:sz w:val="28"/>
          <w:szCs w:val="28"/>
        </w:rPr>
        <w:t xml:space="preserve"> НАРОДНОГО СОВЕТА ДОНЕЦКОЙ НАРОДНОЙ РЕСПУБЛИКИ;</w:t>
      </w:r>
      <w:r w:rsidRPr="00BF36D5">
        <w:rPr>
          <w:rStyle w:val="2"/>
          <w:rFonts w:eastAsia="Calibri"/>
          <w:color w:val="auto"/>
          <w:sz w:val="28"/>
          <w:szCs w:val="28"/>
        </w:rPr>
        <w:t xml:space="preserve"> </w:t>
      </w:r>
    </w:p>
    <w:p w14:paraId="6EC54A47" w14:textId="60E72367" w:rsidR="002A7038"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t>ПЕРВЫЙ ЗАМЕСТИТЕЛЬ ПРЕДСЕДАТЕЛЯ</w:t>
      </w:r>
      <w:r w:rsidR="002A7038" w:rsidRPr="00BF36D5">
        <w:rPr>
          <w:rStyle w:val="2"/>
          <w:rFonts w:eastAsia="Calibri"/>
          <w:color w:val="auto"/>
          <w:sz w:val="28"/>
          <w:szCs w:val="28"/>
        </w:rPr>
        <w:t xml:space="preserve"> НАРОДНОГО СОВЕТА ДОНЕЦКОЙ НАРОДНОЙ РЕСПУБЛИКИ;</w:t>
      </w:r>
    </w:p>
    <w:p w14:paraId="5DA7B00D" w14:textId="1E460175" w:rsidR="002A7038"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t>ЗАМЕСТИТЕЛЬ ПРЕДСЕДАТЕЛЯ</w:t>
      </w:r>
      <w:r w:rsidR="002A7038" w:rsidRPr="00BF36D5">
        <w:rPr>
          <w:rStyle w:val="2"/>
          <w:rFonts w:eastAsia="Calibri"/>
          <w:color w:val="auto"/>
          <w:sz w:val="28"/>
          <w:szCs w:val="28"/>
        </w:rPr>
        <w:t xml:space="preserve"> НАРОДНОГО СОВЕТА ДОНЕЦКОЙ НАРОДНОЙ РЕСПУБЛИКИ;</w:t>
      </w:r>
    </w:p>
    <w:p w14:paraId="756A5454" w14:textId="4D55CC07" w:rsidR="002A7038"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lastRenderedPageBreak/>
        <w:t>ПРЕДСЕДАТЕЛЬ КОМИТЕТА</w:t>
      </w:r>
      <w:r w:rsidR="002A7038" w:rsidRPr="00BF36D5">
        <w:rPr>
          <w:rStyle w:val="2"/>
          <w:rFonts w:eastAsia="Calibri"/>
          <w:color w:val="auto"/>
          <w:sz w:val="28"/>
          <w:szCs w:val="28"/>
        </w:rPr>
        <w:t xml:space="preserve"> НАРОДНОГО СОВЕТА ДОНЕЦКОЙ НАРОДНОЙ РЕСПУБЛИКИ;</w:t>
      </w:r>
      <w:r w:rsidRPr="00BF36D5">
        <w:rPr>
          <w:rStyle w:val="2"/>
          <w:rFonts w:eastAsia="Calibri"/>
          <w:color w:val="auto"/>
          <w:sz w:val="28"/>
          <w:szCs w:val="28"/>
        </w:rPr>
        <w:t xml:space="preserve"> </w:t>
      </w:r>
    </w:p>
    <w:p w14:paraId="3854ECCD" w14:textId="773AB911" w:rsidR="002A7038"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t>ЗАМЕСТИТЕЛЬ ПРЕДСЕДАТЕЛЯ КОМИТЕТА</w:t>
      </w:r>
      <w:r w:rsidR="002A7038" w:rsidRPr="00BF36D5">
        <w:rPr>
          <w:rStyle w:val="2"/>
          <w:rFonts w:eastAsia="Calibri"/>
          <w:color w:val="auto"/>
          <w:sz w:val="28"/>
          <w:szCs w:val="28"/>
        </w:rPr>
        <w:t xml:space="preserve"> НАРОДНОГО СОВЕТА ДОНЕЦКОЙ НАРОДНОЙ РЕСПУБЛИКИ;</w:t>
      </w:r>
    </w:p>
    <w:p w14:paraId="706531A1" w14:textId="4D26C792" w:rsidR="00BD187F" w:rsidRPr="00BF36D5" w:rsidRDefault="009746BC" w:rsidP="00B16AAA">
      <w:pPr>
        <w:spacing w:after="360"/>
        <w:ind w:firstLine="709"/>
        <w:jc w:val="both"/>
        <w:rPr>
          <w:rStyle w:val="2"/>
          <w:rFonts w:eastAsia="Calibri"/>
          <w:color w:val="auto"/>
          <w:sz w:val="28"/>
          <w:szCs w:val="28"/>
        </w:rPr>
      </w:pPr>
      <w:r w:rsidRPr="00BF36D5">
        <w:rPr>
          <w:rStyle w:val="2"/>
          <w:rFonts w:eastAsia="Calibri"/>
          <w:color w:val="auto"/>
          <w:sz w:val="28"/>
          <w:szCs w:val="28"/>
        </w:rPr>
        <w:t>ДЕПУТАТ</w:t>
      </w:r>
      <w:r w:rsidR="002A7038" w:rsidRPr="00BF36D5">
        <w:rPr>
          <w:rStyle w:val="2"/>
          <w:rFonts w:eastAsia="Calibri"/>
          <w:color w:val="auto"/>
          <w:sz w:val="28"/>
          <w:szCs w:val="28"/>
        </w:rPr>
        <w:t xml:space="preserve"> НАРОДНОГО СОВЕТА ДОНЕЦКОЙ НАРОДНОЙ РЕСПУБЛИКИ.</w:t>
      </w:r>
    </w:p>
    <w:p w14:paraId="1940AA90" w14:textId="110843A8" w:rsidR="00CB33B2" w:rsidRPr="00BF36D5" w:rsidRDefault="002A7038" w:rsidP="00B16AAA">
      <w:pPr>
        <w:spacing w:after="360"/>
        <w:ind w:firstLine="709"/>
        <w:jc w:val="both"/>
        <w:rPr>
          <w:rStyle w:val="2"/>
          <w:rFonts w:eastAsia="Calibri"/>
          <w:color w:val="auto"/>
          <w:sz w:val="28"/>
          <w:szCs w:val="28"/>
        </w:rPr>
      </w:pPr>
      <w:r w:rsidRPr="00BF36D5">
        <w:rPr>
          <w:rStyle w:val="2"/>
          <w:rFonts w:eastAsia="Calibri"/>
          <w:color w:val="auto"/>
          <w:sz w:val="28"/>
          <w:szCs w:val="28"/>
        </w:rPr>
        <w:t>5</w:t>
      </w:r>
      <w:r w:rsidR="009746BC" w:rsidRPr="00BF36D5">
        <w:rPr>
          <w:rStyle w:val="2"/>
          <w:rFonts w:eastAsia="Calibri"/>
          <w:color w:val="auto"/>
          <w:sz w:val="28"/>
          <w:szCs w:val="28"/>
        </w:rPr>
        <w:t>) </w:t>
      </w:r>
      <w:r w:rsidR="00CB33B2" w:rsidRPr="00BF36D5">
        <w:rPr>
          <w:rStyle w:val="2"/>
          <w:rFonts w:eastAsia="Calibri"/>
          <w:color w:val="auto"/>
          <w:sz w:val="28"/>
          <w:szCs w:val="28"/>
        </w:rPr>
        <w:t>у лиц, замещающих должности председателя комитета и заместителя председателя комитета</w:t>
      </w:r>
      <w:r w:rsidR="00EF0551" w:rsidRPr="00BF36D5">
        <w:rPr>
          <w:rStyle w:val="2"/>
          <w:rFonts w:eastAsia="Calibri"/>
          <w:color w:val="auto"/>
          <w:sz w:val="28"/>
          <w:szCs w:val="28"/>
        </w:rPr>
        <w:t xml:space="preserve"> Народного Совета Донецкой Народной Республики</w:t>
      </w:r>
      <w:r w:rsidR="00FC2B5D" w:rsidRPr="00BF36D5">
        <w:rPr>
          <w:rStyle w:val="2"/>
          <w:rFonts w:eastAsia="Calibri"/>
          <w:color w:val="auto"/>
          <w:sz w:val="28"/>
          <w:szCs w:val="28"/>
        </w:rPr>
        <w:t>,</w:t>
      </w:r>
      <w:r w:rsidR="00CB33B2" w:rsidRPr="00BF36D5">
        <w:rPr>
          <w:rStyle w:val="2"/>
          <w:rFonts w:eastAsia="Calibri"/>
          <w:color w:val="auto"/>
          <w:sz w:val="28"/>
          <w:szCs w:val="28"/>
        </w:rPr>
        <w:t xml:space="preserve"> указывается наименование комитета Народного Совета</w:t>
      </w:r>
      <w:r w:rsidR="00EF0551" w:rsidRPr="00BF36D5">
        <w:rPr>
          <w:rStyle w:val="2"/>
          <w:rFonts w:eastAsia="Calibri"/>
          <w:color w:val="auto"/>
          <w:sz w:val="28"/>
          <w:szCs w:val="28"/>
        </w:rPr>
        <w:t xml:space="preserve"> Донецкой Народной Республики</w:t>
      </w:r>
      <w:r w:rsidRPr="00BF36D5">
        <w:rPr>
          <w:rStyle w:val="2"/>
          <w:rFonts w:eastAsia="Calibri"/>
          <w:color w:val="auto"/>
          <w:sz w:val="28"/>
          <w:szCs w:val="28"/>
        </w:rPr>
        <w:t xml:space="preserve"> строчными буквами</w:t>
      </w:r>
      <w:r w:rsidR="00CB33B2" w:rsidRPr="00BF36D5">
        <w:rPr>
          <w:rStyle w:val="2"/>
          <w:rFonts w:eastAsia="Calibri"/>
          <w:color w:val="auto"/>
          <w:sz w:val="28"/>
          <w:szCs w:val="28"/>
        </w:rPr>
        <w:t xml:space="preserve">; </w:t>
      </w:r>
    </w:p>
    <w:p w14:paraId="35ED8A11" w14:textId="4113D162" w:rsidR="009746BC" w:rsidRPr="00BF36D5" w:rsidRDefault="002A7038" w:rsidP="00B16AAA">
      <w:pPr>
        <w:spacing w:after="360"/>
        <w:ind w:firstLine="709"/>
        <w:jc w:val="both"/>
        <w:rPr>
          <w:rStyle w:val="2"/>
          <w:rFonts w:eastAsia="Calibri"/>
          <w:color w:val="auto"/>
          <w:sz w:val="28"/>
          <w:szCs w:val="28"/>
        </w:rPr>
      </w:pPr>
      <w:r w:rsidRPr="00BF36D5">
        <w:rPr>
          <w:rStyle w:val="2"/>
          <w:rFonts w:eastAsia="Calibri"/>
          <w:color w:val="auto"/>
          <w:sz w:val="28"/>
          <w:szCs w:val="28"/>
        </w:rPr>
        <w:t>6</w:t>
      </w:r>
      <w:r w:rsidR="00CB33B2" w:rsidRPr="00BF36D5">
        <w:rPr>
          <w:rStyle w:val="2"/>
          <w:rFonts w:eastAsia="Calibri"/>
          <w:color w:val="auto"/>
          <w:sz w:val="28"/>
          <w:szCs w:val="28"/>
        </w:rPr>
        <w:t xml:space="preserve">) </w:t>
      </w:r>
      <w:r w:rsidR="009746BC" w:rsidRPr="00BF36D5">
        <w:rPr>
          <w:rStyle w:val="2"/>
          <w:rFonts w:eastAsia="Calibri"/>
          <w:color w:val="auto"/>
          <w:sz w:val="28"/>
          <w:szCs w:val="28"/>
        </w:rPr>
        <w:t xml:space="preserve">в нижней части </w:t>
      </w:r>
      <w:r w:rsidRPr="00BF36D5">
        <w:rPr>
          <w:rStyle w:val="2"/>
          <w:rFonts w:eastAsia="Calibri"/>
          <w:color w:val="auto"/>
          <w:sz w:val="28"/>
          <w:szCs w:val="28"/>
        </w:rPr>
        <w:t xml:space="preserve">справа </w:t>
      </w:r>
      <w:r w:rsidR="009746BC" w:rsidRPr="00BF36D5">
        <w:rPr>
          <w:rStyle w:val="2"/>
          <w:rFonts w:eastAsia="Calibri"/>
          <w:color w:val="auto"/>
          <w:sz w:val="28"/>
          <w:szCs w:val="28"/>
        </w:rPr>
        <w:t>в три строки расположена надпись «Председатель Народного Совета Донецкой Народной Республики», а также предусмотрено место для подписи, фамилии и инициалов Председателя Народного Совета Донецкой Народной Республики.</w:t>
      </w:r>
    </w:p>
    <w:p w14:paraId="76481F65" w14:textId="77777777" w:rsidR="005557F2" w:rsidRPr="00BF36D5" w:rsidRDefault="005557F2" w:rsidP="005557F2">
      <w:pPr>
        <w:rPr>
          <w:sz w:val="2"/>
          <w:szCs w:val="2"/>
        </w:rPr>
      </w:pPr>
    </w:p>
    <w:p w14:paraId="1FE236CB" w14:textId="0BB0C507" w:rsidR="0005794D" w:rsidRPr="00BF36D5" w:rsidRDefault="00E24EC9" w:rsidP="00FE55EC">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6</w:t>
      </w:r>
      <w:r w:rsidR="005557F2" w:rsidRPr="00BF36D5">
        <w:rPr>
          <w:rStyle w:val="2"/>
          <w:rFonts w:eastAsia="Arial Narrow"/>
          <w:color w:val="auto"/>
          <w:sz w:val="28"/>
          <w:szCs w:val="28"/>
        </w:rPr>
        <w:t xml:space="preserve">. </w:t>
      </w:r>
      <w:r w:rsidR="0005794D" w:rsidRPr="00BF36D5">
        <w:rPr>
          <w:rStyle w:val="2"/>
          <w:rFonts w:eastAsia="Arial Narrow"/>
          <w:color w:val="auto"/>
          <w:sz w:val="28"/>
          <w:szCs w:val="28"/>
        </w:rPr>
        <w:t xml:space="preserve">В верхней части внутренних вклеек удостоверения в ширину каждой вклейки наносится защитная полоса, которая состоит из розеток большего и меньшего диаметра. Комбинированная розетка, имеющая меньший диаметр, окрашена в синий цвет, представляет собой замысловатый рисунок из множества многократно пересекающихся тончайших линий, заданных математическими формулами, посредине размещен </w:t>
      </w:r>
      <w:r w:rsidRPr="00BF36D5">
        <w:rPr>
          <w:rStyle w:val="2"/>
          <w:rFonts w:eastAsia="Arial Narrow"/>
          <w:color w:val="auto"/>
          <w:sz w:val="28"/>
          <w:szCs w:val="28"/>
        </w:rPr>
        <w:t xml:space="preserve">Государственный </w:t>
      </w:r>
      <w:r w:rsidR="0005794D" w:rsidRPr="00BF36D5">
        <w:rPr>
          <w:rStyle w:val="2"/>
          <w:rFonts w:eastAsia="Arial Narrow"/>
          <w:color w:val="auto"/>
          <w:sz w:val="28"/>
          <w:szCs w:val="28"/>
        </w:rPr>
        <w:t xml:space="preserve">герб </w:t>
      </w:r>
      <w:r w:rsidRPr="00BF36D5">
        <w:rPr>
          <w:rStyle w:val="2"/>
          <w:rFonts w:eastAsia="Arial Narrow"/>
          <w:color w:val="auto"/>
          <w:sz w:val="28"/>
          <w:szCs w:val="28"/>
        </w:rPr>
        <w:t>Донецкой Народной Республики</w:t>
      </w:r>
      <w:r w:rsidR="0005794D" w:rsidRPr="00BF36D5">
        <w:rPr>
          <w:rStyle w:val="2"/>
          <w:rFonts w:eastAsia="Arial Narrow"/>
          <w:color w:val="auto"/>
          <w:sz w:val="28"/>
          <w:szCs w:val="28"/>
        </w:rPr>
        <w:t xml:space="preserve">. Розетка большего размера имеет две части внешняя часть синего цвета состоит из </w:t>
      </w:r>
      <w:proofErr w:type="spellStart"/>
      <w:r w:rsidR="0005794D" w:rsidRPr="00BF36D5">
        <w:rPr>
          <w:rStyle w:val="2"/>
          <w:rFonts w:eastAsia="Arial Narrow"/>
          <w:color w:val="auto"/>
          <w:sz w:val="28"/>
          <w:szCs w:val="28"/>
        </w:rPr>
        <w:t>гильоширного</w:t>
      </w:r>
      <w:proofErr w:type="spellEnd"/>
      <w:r w:rsidR="0005794D" w:rsidRPr="00BF36D5">
        <w:rPr>
          <w:rStyle w:val="2"/>
          <w:rFonts w:eastAsia="Arial Narrow"/>
          <w:color w:val="auto"/>
          <w:sz w:val="28"/>
          <w:szCs w:val="28"/>
        </w:rPr>
        <w:t xml:space="preserve"> узора (графического рисунка, образованного периодическими линиями, форма которых определяется математическими закономерностями.) внутренняя часть состоит из </w:t>
      </w:r>
      <w:proofErr w:type="spellStart"/>
      <w:r w:rsidR="0005794D" w:rsidRPr="00BF36D5">
        <w:rPr>
          <w:rStyle w:val="2"/>
          <w:rFonts w:eastAsia="Arial Narrow"/>
          <w:color w:val="auto"/>
          <w:sz w:val="28"/>
          <w:szCs w:val="28"/>
        </w:rPr>
        <w:t>нерапортного</w:t>
      </w:r>
      <w:proofErr w:type="spellEnd"/>
      <w:r w:rsidR="0005794D" w:rsidRPr="00BF36D5">
        <w:rPr>
          <w:rStyle w:val="2"/>
          <w:rFonts w:eastAsia="Arial Narrow"/>
          <w:color w:val="auto"/>
          <w:sz w:val="28"/>
          <w:szCs w:val="28"/>
        </w:rPr>
        <w:t xml:space="preserve"> защитного орнамента (узоров в виде неповторяющихся по форме и рисунку </w:t>
      </w:r>
      <w:proofErr w:type="spellStart"/>
      <w:r w:rsidR="0005794D" w:rsidRPr="00BF36D5">
        <w:rPr>
          <w:rStyle w:val="2"/>
          <w:rFonts w:eastAsia="Arial Narrow"/>
          <w:color w:val="auto"/>
          <w:sz w:val="28"/>
          <w:szCs w:val="28"/>
        </w:rPr>
        <w:t>гильоширных</w:t>
      </w:r>
      <w:proofErr w:type="spellEnd"/>
      <w:r w:rsidR="0005794D" w:rsidRPr="00BF36D5">
        <w:rPr>
          <w:rStyle w:val="2"/>
          <w:rFonts w:eastAsia="Arial Narrow"/>
          <w:color w:val="auto"/>
          <w:sz w:val="28"/>
          <w:szCs w:val="28"/>
        </w:rPr>
        <w:t xml:space="preserve"> элементов орнамента).</w:t>
      </w:r>
    </w:p>
    <w:p w14:paraId="6B69F2A9" w14:textId="77777777" w:rsidR="002A7038" w:rsidRPr="00BF36D5" w:rsidRDefault="002A7038" w:rsidP="00FE55EC">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В нижней части внутренних вклеек удостоверения в ширину каждой вклейки наносится защитная полоса шириной не более 5 мм, содержащая повторяющуюся надпись:</w:t>
      </w:r>
    </w:p>
    <w:p w14:paraId="5A8F2EAF" w14:textId="77777777" w:rsidR="002A7038" w:rsidRPr="00BF36D5" w:rsidRDefault="002A7038" w:rsidP="00FE55EC">
      <w:pPr>
        <w:widowControl w:val="0"/>
        <w:tabs>
          <w:tab w:val="left" w:pos="1445"/>
        </w:tabs>
        <w:spacing w:after="360"/>
        <w:ind w:firstLine="709"/>
        <w:jc w:val="both"/>
        <w:rPr>
          <w:rStyle w:val="2"/>
          <w:rFonts w:eastAsia="Arial Narrow"/>
          <w:color w:val="auto"/>
          <w:sz w:val="28"/>
          <w:szCs w:val="28"/>
        </w:rPr>
      </w:pPr>
      <w:r w:rsidRPr="00BF36D5">
        <w:rPr>
          <w:rStyle w:val="2"/>
          <w:rFonts w:eastAsia="Arial Narrow"/>
          <w:color w:val="auto"/>
          <w:sz w:val="28"/>
          <w:szCs w:val="28"/>
        </w:rPr>
        <w:t xml:space="preserve">изображение Государственного герба Донецкой Народной Республики, слова «РОССИЙСКАЯ ФЕДЕРАЦИЯ», изображение Государственного герба </w:t>
      </w:r>
      <w:r w:rsidRPr="00BF36D5">
        <w:rPr>
          <w:rStyle w:val="2"/>
          <w:rFonts w:eastAsia="Arial Narrow"/>
          <w:color w:val="auto"/>
          <w:sz w:val="28"/>
          <w:szCs w:val="28"/>
        </w:rPr>
        <w:lastRenderedPageBreak/>
        <w:t>Донецкой Народной Республики, слова «ДОНЕЦКАЯ НАРОДНАЯ РЕСПУБЛИКА», изображение Государственного герба Донецкой Народной Республики, слова «НАРОДНЫЙ СОВЕТ».</w:t>
      </w:r>
    </w:p>
    <w:p w14:paraId="77D81FEA" w14:textId="77777777" w:rsidR="006E1B69" w:rsidRPr="00BF36D5" w:rsidRDefault="006E1B69" w:rsidP="00E55A31">
      <w:pPr>
        <w:widowControl w:val="0"/>
        <w:tabs>
          <w:tab w:val="left" w:pos="1445"/>
        </w:tabs>
        <w:spacing w:after="360"/>
        <w:ind w:firstLine="709"/>
        <w:jc w:val="both"/>
        <w:rPr>
          <w:rStyle w:val="2"/>
          <w:rFonts w:eastAsia="Calibri"/>
          <w:color w:val="auto"/>
          <w:sz w:val="28"/>
          <w:szCs w:val="28"/>
        </w:rPr>
      </w:pPr>
    </w:p>
    <w:p w14:paraId="7DF54B46" w14:textId="77777777" w:rsidR="005557F2" w:rsidRPr="00BF36D5" w:rsidRDefault="005557F2" w:rsidP="005557F2">
      <w:pPr>
        <w:rPr>
          <w:rStyle w:val="3"/>
          <w:rFonts w:eastAsiaTheme="minorHAnsi"/>
          <w:b w:val="0"/>
          <w:bCs w:val="0"/>
          <w:color w:val="auto"/>
        </w:rPr>
      </w:pPr>
      <w:r w:rsidRPr="00BF36D5">
        <w:rPr>
          <w:rStyle w:val="3"/>
          <w:rFonts w:eastAsiaTheme="minorHAnsi"/>
          <w:b w:val="0"/>
          <w:bCs w:val="0"/>
          <w:color w:val="auto"/>
        </w:rPr>
        <w:br w:type="page"/>
      </w:r>
    </w:p>
    <w:p w14:paraId="752664B3" w14:textId="20898BEC" w:rsidR="00CC0FD7" w:rsidRPr="00BF36D5" w:rsidRDefault="00CC0FD7" w:rsidP="00CC0FD7">
      <w:pPr>
        <w:spacing w:after="0"/>
        <w:ind w:left="5245"/>
        <w:textAlignment w:val="baseline"/>
        <w:rPr>
          <w:rFonts w:ascii="Times New Roman" w:eastAsia="Times New Roman" w:hAnsi="Times New Roman"/>
          <w:sz w:val="28"/>
          <w:szCs w:val="28"/>
          <w:lang w:eastAsia="ru-RU"/>
        </w:rPr>
      </w:pPr>
      <w:r w:rsidRPr="00BF36D5">
        <w:rPr>
          <w:rFonts w:ascii="Times New Roman" w:eastAsia="Times New Roman" w:hAnsi="Times New Roman"/>
          <w:sz w:val="28"/>
          <w:szCs w:val="28"/>
          <w:lang w:eastAsia="ru-RU"/>
        </w:rPr>
        <w:lastRenderedPageBreak/>
        <w:t>УТВЕРЖДЕНО</w:t>
      </w:r>
      <w:r w:rsidRPr="00BF36D5">
        <w:rPr>
          <w:rFonts w:ascii="Times New Roman" w:eastAsia="Times New Roman" w:hAnsi="Times New Roman"/>
          <w:sz w:val="28"/>
          <w:szCs w:val="28"/>
          <w:lang w:eastAsia="ru-RU"/>
        </w:rPr>
        <w:br/>
        <w:t>Постановлением</w:t>
      </w:r>
      <w:r>
        <w:rPr>
          <w:rFonts w:ascii="Times New Roman" w:eastAsia="Times New Roman" w:hAnsi="Times New Roman"/>
          <w:sz w:val="28"/>
          <w:szCs w:val="28"/>
          <w:lang w:eastAsia="ru-RU"/>
        </w:rPr>
        <w:t xml:space="preserve"> </w:t>
      </w:r>
      <w:r w:rsidRPr="00BF36D5">
        <w:rPr>
          <w:rFonts w:ascii="Times New Roman" w:eastAsia="Times New Roman" w:hAnsi="Times New Roman"/>
          <w:sz w:val="28"/>
          <w:szCs w:val="28"/>
          <w:lang w:eastAsia="ru-RU"/>
        </w:rPr>
        <w:t xml:space="preserve">Народного Совета </w:t>
      </w:r>
      <w:r w:rsidRPr="00BF36D5">
        <w:rPr>
          <w:rFonts w:ascii="Times New Roman" w:eastAsia="Times New Roman" w:hAnsi="Times New Roman"/>
          <w:sz w:val="28"/>
          <w:szCs w:val="28"/>
          <w:lang w:eastAsia="ru-RU"/>
        </w:rPr>
        <w:br/>
        <w:t xml:space="preserve">Донецкой Народной Республики </w:t>
      </w:r>
      <w:r w:rsidRPr="00BF36D5">
        <w:rPr>
          <w:rFonts w:ascii="Times New Roman" w:eastAsia="Times New Roman" w:hAnsi="Times New Roman"/>
          <w:sz w:val="28"/>
          <w:szCs w:val="28"/>
          <w:lang w:eastAsia="ru-RU"/>
        </w:rPr>
        <w:br/>
        <w:t xml:space="preserve">от </w:t>
      </w:r>
      <w:r w:rsidRPr="00CC0FD7">
        <w:rPr>
          <w:rFonts w:ascii="Times New Roman" w:eastAsia="Times New Roman" w:hAnsi="Times New Roman"/>
          <w:sz w:val="28"/>
          <w:szCs w:val="28"/>
          <w:lang w:eastAsia="ru-RU"/>
        </w:rPr>
        <w:t>12 декабря 2023 года</w:t>
      </w:r>
      <w:r w:rsidRPr="00BF36D5">
        <w:rPr>
          <w:rFonts w:ascii="Times New Roman" w:eastAsia="Times New Roman" w:hAnsi="Times New Roman"/>
          <w:sz w:val="28"/>
          <w:szCs w:val="28"/>
          <w:lang w:eastAsia="ru-RU"/>
        </w:rPr>
        <w:t xml:space="preserve"> № </w:t>
      </w:r>
      <w:r w:rsidR="002A4BDA">
        <w:rPr>
          <w:rFonts w:ascii="Times New Roman" w:hAnsi="Times New Roman"/>
          <w:sz w:val="28"/>
          <w:szCs w:val="28"/>
        </w:rPr>
        <w:t>110-ПНС</w:t>
      </w:r>
    </w:p>
    <w:p w14:paraId="446A5793" w14:textId="50900732" w:rsidR="005557F2" w:rsidRPr="00BF36D5" w:rsidRDefault="005557F2" w:rsidP="005557F2">
      <w:pPr>
        <w:widowControl w:val="0"/>
        <w:tabs>
          <w:tab w:val="left" w:pos="1520"/>
        </w:tabs>
        <w:spacing w:after="0"/>
        <w:jc w:val="right"/>
        <w:rPr>
          <w:rFonts w:ascii="Times New Roman" w:eastAsia="Times New Roman" w:hAnsi="Times New Roman"/>
          <w:sz w:val="28"/>
          <w:szCs w:val="28"/>
          <w:lang w:eastAsia="ru-RU"/>
        </w:rPr>
      </w:pPr>
    </w:p>
    <w:p w14:paraId="45D8B418" w14:textId="00E20970" w:rsidR="005557F2" w:rsidRPr="00BF36D5" w:rsidRDefault="009E5143" w:rsidP="005557F2">
      <w:pPr>
        <w:jc w:val="center"/>
        <w:rPr>
          <w:rFonts w:ascii="Times New Roman" w:hAnsi="Times New Roman"/>
          <w:b/>
          <w:bCs/>
          <w:sz w:val="28"/>
          <w:szCs w:val="28"/>
        </w:rPr>
      </w:pPr>
      <w:r w:rsidRPr="00BF36D5">
        <w:rPr>
          <w:rFonts w:ascii="Times New Roman" w:hAnsi="Times New Roman"/>
          <w:b/>
          <w:bCs/>
          <w:sz w:val="28"/>
          <w:szCs w:val="28"/>
        </w:rPr>
        <w:t>Описание нагрудного знака депутата Народного Совета Донецкой Народной Республики</w:t>
      </w:r>
    </w:p>
    <w:p w14:paraId="768FD482" w14:textId="2876DA34" w:rsidR="006B315E" w:rsidRPr="00BF36D5" w:rsidRDefault="006B315E" w:rsidP="006B315E">
      <w:pPr>
        <w:tabs>
          <w:tab w:val="left" w:pos="4982"/>
        </w:tabs>
        <w:spacing w:after="360"/>
        <w:ind w:firstLine="709"/>
        <w:jc w:val="both"/>
        <w:rPr>
          <w:rStyle w:val="2"/>
          <w:rFonts w:eastAsia="Calibri"/>
          <w:color w:val="auto"/>
          <w:sz w:val="28"/>
          <w:szCs w:val="28"/>
        </w:rPr>
      </w:pPr>
      <w:r w:rsidRPr="00BF36D5">
        <w:rPr>
          <w:rStyle w:val="2"/>
          <w:rFonts w:eastAsia="Calibri"/>
          <w:color w:val="auto"/>
          <w:sz w:val="28"/>
          <w:szCs w:val="28"/>
        </w:rPr>
        <w:t>1. Нагрудный знак депутата Народного Совета Донецкой Народной Республики (далее – нагрудный знак) представляет собой стилизованное изображение Государственного флага Донецкой Народной Республики размером 31 x 24 мм.</w:t>
      </w:r>
    </w:p>
    <w:p w14:paraId="3A66D317" w14:textId="2EF3AB42" w:rsidR="006B315E" w:rsidRPr="00BF36D5" w:rsidRDefault="006B315E" w:rsidP="006B315E">
      <w:pPr>
        <w:tabs>
          <w:tab w:val="left" w:pos="4982"/>
        </w:tabs>
        <w:spacing w:after="360"/>
        <w:ind w:firstLine="709"/>
        <w:jc w:val="both"/>
        <w:rPr>
          <w:rStyle w:val="2"/>
          <w:rFonts w:eastAsia="Calibri"/>
          <w:color w:val="auto"/>
          <w:sz w:val="28"/>
          <w:szCs w:val="28"/>
        </w:rPr>
      </w:pPr>
      <w:r w:rsidRPr="00BF36D5">
        <w:rPr>
          <w:rStyle w:val="2"/>
          <w:rFonts w:eastAsia="Calibri"/>
          <w:color w:val="auto"/>
          <w:sz w:val="28"/>
          <w:szCs w:val="28"/>
        </w:rPr>
        <w:t>2. Основа нагрудного знака изготавливается из латуни с покрытием оксида титана под золото.</w:t>
      </w:r>
    </w:p>
    <w:p w14:paraId="5C8BBE9E" w14:textId="6FB7B306" w:rsidR="006B315E" w:rsidRPr="00BF36D5" w:rsidRDefault="006B315E" w:rsidP="006B315E">
      <w:pPr>
        <w:tabs>
          <w:tab w:val="left" w:pos="4982"/>
        </w:tabs>
        <w:spacing w:after="360"/>
        <w:ind w:firstLine="709"/>
        <w:jc w:val="both"/>
        <w:rPr>
          <w:rStyle w:val="2"/>
          <w:rFonts w:eastAsia="Calibri"/>
          <w:color w:val="auto"/>
          <w:sz w:val="28"/>
          <w:szCs w:val="28"/>
        </w:rPr>
      </w:pPr>
      <w:r w:rsidRPr="00BF36D5">
        <w:rPr>
          <w:rStyle w:val="2"/>
          <w:rFonts w:eastAsia="Calibri"/>
          <w:color w:val="auto"/>
          <w:sz w:val="28"/>
          <w:szCs w:val="28"/>
        </w:rPr>
        <w:t>3. На лицевой стороне нагрудного знака находятся три цветные полосы последовательно сверху вниз: че</w:t>
      </w:r>
      <w:r w:rsidR="00DF43DE" w:rsidRPr="00BF36D5">
        <w:rPr>
          <w:rStyle w:val="2"/>
          <w:rFonts w:eastAsia="Calibri"/>
          <w:color w:val="auto"/>
          <w:sz w:val="28"/>
          <w:szCs w:val="28"/>
        </w:rPr>
        <w:t>р</w:t>
      </w:r>
      <w:r w:rsidRPr="00BF36D5">
        <w:rPr>
          <w:rStyle w:val="2"/>
          <w:rFonts w:eastAsia="Calibri"/>
          <w:color w:val="auto"/>
          <w:sz w:val="28"/>
          <w:szCs w:val="28"/>
        </w:rPr>
        <w:t>ная, синяя, красная. Полосы покрыты эмалью. На черной полосе располагается надпись прописными буквами: «ДЕПУТАТ», на синей –«НАРОДНОГО», на красной – «СОВЕТА ДНР». Указанные надписи и края нагрудного знака выполняются из латуни с покрытием оксида титана под золото.</w:t>
      </w:r>
    </w:p>
    <w:p w14:paraId="7BDBBDE3" w14:textId="3FE678B8" w:rsidR="006B315E" w:rsidRPr="00BF36D5" w:rsidRDefault="006B315E" w:rsidP="00DF43DE">
      <w:pPr>
        <w:spacing w:after="360"/>
        <w:ind w:firstLine="709"/>
        <w:jc w:val="both"/>
        <w:rPr>
          <w:rStyle w:val="2"/>
          <w:rFonts w:eastAsia="Calibri"/>
          <w:color w:val="auto"/>
          <w:sz w:val="28"/>
          <w:szCs w:val="28"/>
        </w:rPr>
      </w:pPr>
      <w:r w:rsidRPr="00BF36D5">
        <w:rPr>
          <w:rStyle w:val="2"/>
          <w:rFonts w:eastAsia="Calibri"/>
          <w:color w:val="auto"/>
          <w:sz w:val="28"/>
          <w:szCs w:val="28"/>
        </w:rPr>
        <w:t xml:space="preserve">4. </w:t>
      </w:r>
      <w:r w:rsidR="00DF43DE" w:rsidRPr="00BF36D5">
        <w:rPr>
          <w:rStyle w:val="8"/>
          <w:rFonts w:eastAsiaTheme="minorHAnsi"/>
          <w:color w:val="auto"/>
          <w:sz w:val="28"/>
          <w:szCs w:val="28"/>
        </w:rPr>
        <w:t xml:space="preserve">На оборотной стороне нагрудного </w:t>
      </w:r>
      <w:r w:rsidR="00DF43DE" w:rsidRPr="00BF36D5">
        <w:rPr>
          <w:rStyle w:val="8"/>
          <w:rFonts w:eastAsia="Calibri"/>
          <w:color w:val="auto"/>
          <w:sz w:val="28"/>
          <w:szCs w:val="28"/>
        </w:rPr>
        <w:t xml:space="preserve">знака в левом нижнем углу расположен его номер, а </w:t>
      </w:r>
      <w:r w:rsidR="00DF43DE" w:rsidRPr="00BF36D5">
        <w:rPr>
          <w:rStyle w:val="8"/>
          <w:rFonts w:eastAsiaTheme="minorHAnsi"/>
          <w:color w:val="auto"/>
          <w:sz w:val="28"/>
          <w:szCs w:val="28"/>
        </w:rPr>
        <w:t>на правой части расположена надпись в вертикальном направлении «НАРОДНЫЙ СОВЕТ _ СОЗЫВ» (указывается номер созыва)</w:t>
      </w:r>
      <w:r w:rsidRPr="00BF36D5">
        <w:rPr>
          <w:rStyle w:val="2"/>
          <w:rFonts w:eastAsia="Calibri"/>
          <w:color w:val="auto"/>
          <w:sz w:val="28"/>
          <w:szCs w:val="28"/>
        </w:rPr>
        <w:t>, выполненн</w:t>
      </w:r>
      <w:r w:rsidR="00DF43DE" w:rsidRPr="00BF36D5">
        <w:rPr>
          <w:rStyle w:val="2"/>
          <w:rFonts w:eastAsia="Calibri"/>
          <w:color w:val="auto"/>
          <w:sz w:val="28"/>
          <w:szCs w:val="28"/>
        </w:rPr>
        <w:t>ые</w:t>
      </w:r>
      <w:r w:rsidRPr="00BF36D5">
        <w:rPr>
          <w:rStyle w:val="2"/>
          <w:rFonts w:eastAsia="Calibri"/>
          <w:color w:val="auto"/>
          <w:sz w:val="28"/>
          <w:szCs w:val="28"/>
        </w:rPr>
        <w:t xml:space="preserve"> методом лазерной гравировки.</w:t>
      </w:r>
    </w:p>
    <w:p w14:paraId="36A383B4" w14:textId="7CD48146" w:rsidR="00CF275C" w:rsidRPr="00BF36D5" w:rsidRDefault="00DF43DE" w:rsidP="00B133F8">
      <w:pPr>
        <w:spacing w:after="120"/>
        <w:ind w:firstLine="709"/>
        <w:jc w:val="both"/>
        <w:rPr>
          <w:rFonts w:ascii="Times New Roman" w:hAnsi="Times New Roman"/>
          <w:sz w:val="28"/>
          <w:szCs w:val="28"/>
        </w:rPr>
      </w:pPr>
      <w:r w:rsidRPr="00BF36D5">
        <w:rPr>
          <w:rStyle w:val="2"/>
          <w:rFonts w:eastAsia="Calibri"/>
          <w:color w:val="auto"/>
          <w:sz w:val="28"/>
          <w:szCs w:val="28"/>
        </w:rPr>
        <w:t>5</w:t>
      </w:r>
      <w:r w:rsidR="00B077CC" w:rsidRPr="00BF36D5">
        <w:rPr>
          <w:rStyle w:val="2"/>
          <w:rFonts w:eastAsia="Calibri"/>
          <w:color w:val="auto"/>
          <w:sz w:val="28"/>
          <w:szCs w:val="28"/>
        </w:rPr>
        <w:t xml:space="preserve">. </w:t>
      </w:r>
      <w:r w:rsidR="00C13B41" w:rsidRPr="00BF36D5">
        <w:rPr>
          <w:rStyle w:val="2"/>
          <w:rFonts w:eastAsia="Calibri"/>
          <w:color w:val="auto"/>
          <w:sz w:val="28"/>
          <w:szCs w:val="28"/>
        </w:rPr>
        <w:t>Нагрудный з</w:t>
      </w:r>
      <w:r w:rsidR="005557F2" w:rsidRPr="00BF36D5">
        <w:rPr>
          <w:rStyle w:val="2"/>
          <w:rFonts w:eastAsia="Calibri"/>
          <w:color w:val="auto"/>
          <w:sz w:val="28"/>
          <w:szCs w:val="28"/>
        </w:rPr>
        <w:t>нак имеет булавочное крепление.</w:t>
      </w:r>
    </w:p>
    <w:sectPr w:rsidR="00CF275C" w:rsidRPr="00BF36D5" w:rsidSect="00E17CAF">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54F8" w14:textId="77777777" w:rsidR="00132225" w:rsidRDefault="00132225">
      <w:pPr>
        <w:spacing w:after="0" w:line="240" w:lineRule="auto"/>
      </w:pPr>
      <w:r>
        <w:separator/>
      </w:r>
    </w:p>
  </w:endnote>
  <w:endnote w:type="continuationSeparator" w:id="0">
    <w:p w14:paraId="5B52EAA6" w14:textId="77777777" w:rsidR="00132225" w:rsidRDefault="0013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TCan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3CFD" w14:textId="77777777" w:rsidR="00132225" w:rsidRDefault="00132225">
      <w:pPr>
        <w:spacing w:after="0" w:line="240" w:lineRule="auto"/>
      </w:pPr>
      <w:r>
        <w:separator/>
      </w:r>
    </w:p>
  </w:footnote>
  <w:footnote w:type="continuationSeparator" w:id="0">
    <w:p w14:paraId="6EDF03B2" w14:textId="77777777" w:rsidR="00132225" w:rsidRDefault="0013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22236"/>
      <w:docPartObj>
        <w:docPartGallery w:val="Page Numbers (Top of Page)"/>
        <w:docPartUnique/>
      </w:docPartObj>
    </w:sdtPr>
    <w:sdtEndPr>
      <w:rPr>
        <w:rFonts w:ascii="Times New Roman" w:hAnsi="Times New Roman"/>
        <w:sz w:val="24"/>
        <w:szCs w:val="24"/>
      </w:rPr>
    </w:sdtEndPr>
    <w:sdtContent>
      <w:p w14:paraId="096679F5" w14:textId="2239BC1E" w:rsidR="00CB4D3C" w:rsidRPr="00CB4D3C" w:rsidRDefault="00CB4D3C">
        <w:pPr>
          <w:pStyle w:val="a3"/>
          <w:jc w:val="center"/>
          <w:rPr>
            <w:rFonts w:ascii="Times New Roman" w:hAnsi="Times New Roman"/>
            <w:sz w:val="24"/>
            <w:szCs w:val="24"/>
          </w:rPr>
        </w:pPr>
        <w:r w:rsidRPr="00CB4D3C">
          <w:rPr>
            <w:rFonts w:ascii="Times New Roman" w:hAnsi="Times New Roman"/>
            <w:sz w:val="24"/>
            <w:szCs w:val="24"/>
          </w:rPr>
          <w:fldChar w:fldCharType="begin"/>
        </w:r>
        <w:r w:rsidRPr="00CB4D3C">
          <w:rPr>
            <w:rFonts w:ascii="Times New Roman" w:hAnsi="Times New Roman"/>
            <w:sz w:val="24"/>
            <w:szCs w:val="24"/>
          </w:rPr>
          <w:instrText>PAGE   \* MERGEFORMAT</w:instrText>
        </w:r>
        <w:r w:rsidRPr="00CB4D3C">
          <w:rPr>
            <w:rFonts w:ascii="Times New Roman" w:hAnsi="Times New Roman"/>
            <w:sz w:val="24"/>
            <w:szCs w:val="24"/>
          </w:rPr>
          <w:fldChar w:fldCharType="separate"/>
        </w:r>
        <w:r w:rsidRPr="00CB4D3C">
          <w:rPr>
            <w:rFonts w:ascii="Times New Roman" w:hAnsi="Times New Roman"/>
            <w:sz w:val="24"/>
            <w:szCs w:val="24"/>
          </w:rPr>
          <w:t>2</w:t>
        </w:r>
        <w:r w:rsidRPr="00CB4D3C">
          <w:rPr>
            <w:rFonts w:ascii="Times New Roman" w:hAnsi="Times New Roman"/>
            <w:sz w:val="24"/>
            <w:szCs w:val="24"/>
          </w:rPr>
          <w:fldChar w:fldCharType="end"/>
        </w:r>
      </w:p>
    </w:sdtContent>
  </w:sdt>
  <w:p w14:paraId="2ADE52EF" w14:textId="77777777" w:rsidR="00CB4D3C" w:rsidRDefault="00CB4D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DBCD" w14:textId="14831C8A" w:rsidR="00CB4D3C" w:rsidRPr="00CB4D3C" w:rsidRDefault="00CB4D3C">
    <w:pPr>
      <w:pStyle w:val="a3"/>
      <w:jc w:val="center"/>
      <w:rPr>
        <w:rFonts w:ascii="Times New Roman" w:hAnsi="Times New Roman"/>
        <w:sz w:val="24"/>
        <w:szCs w:val="24"/>
      </w:rPr>
    </w:pPr>
  </w:p>
  <w:p w14:paraId="1B67F95E" w14:textId="77777777" w:rsidR="00CB4D3C" w:rsidRDefault="00CB4D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4E79"/>
    <w:multiLevelType w:val="hybridMultilevel"/>
    <w:tmpl w:val="DBF842FE"/>
    <w:lvl w:ilvl="0" w:tplc="12F49B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571084"/>
    <w:multiLevelType w:val="hybridMultilevel"/>
    <w:tmpl w:val="A6CE9A10"/>
    <w:lvl w:ilvl="0" w:tplc="685E3B20">
      <w:start w:val="1"/>
      <w:numFmt w:val="decimal"/>
      <w:lvlText w:val="%1."/>
      <w:lvlJc w:val="left"/>
      <w:pPr>
        <w:ind w:left="1144" w:hanging="435"/>
      </w:pPr>
      <w:rPr>
        <w:rFonts w:eastAsia="Arial Narro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7A6889"/>
    <w:multiLevelType w:val="hybridMultilevel"/>
    <w:tmpl w:val="168097E2"/>
    <w:lvl w:ilvl="0" w:tplc="B1104E16">
      <w:start w:val="1"/>
      <w:numFmt w:val="decimal"/>
      <w:lvlText w:val="%1."/>
      <w:lvlJc w:val="left"/>
      <w:pPr>
        <w:ind w:left="1066"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3" w15:restartNumberingAfterBreak="0">
    <w:nsid w:val="3A3E1DFE"/>
    <w:multiLevelType w:val="hybridMultilevel"/>
    <w:tmpl w:val="56F209EA"/>
    <w:lvl w:ilvl="0" w:tplc="DC0C5B6A">
      <w:start w:val="1"/>
      <w:numFmt w:val="decimal"/>
      <w:lvlText w:val="%1)"/>
      <w:lvlJc w:val="left"/>
      <w:pPr>
        <w:ind w:left="2071" w:hanging="360"/>
      </w:pPr>
      <w:rPr>
        <w:rFonts w:cs="Times New Roman" w:hint="default"/>
      </w:rPr>
    </w:lvl>
    <w:lvl w:ilvl="1" w:tplc="04190019" w:tentative="1">
      <w:start w:val="1"/>
      <w:numFmt w:val="lowerLetter"/>
      <w:lvlText w:val="%2."/>
      <w:lvlJc w:val="left"/>
      <w:pPr>
        <w:ind w:left="2791" w:hanging="360"/>
      </w:pPr>
      <w:rPr>
        <w:rFonts w:cs="Times New Roman"/>
      </w:rPr>
    </w:lvl>
    <w:lvl w:ilvl="2" w:tplc="0419001B" w:tentative="1">
      <w:start w:val="1"/>
      <w:numFmt w:val="lowerRoman"/>
      <w:lvlText w:val="%3."/>
      <w:lvlJc w:val="right"/>
      <w:pPr>
        <w:ind w:left="3511" w:hanging="180"/>
      </w:pPr>
      <w:rPr>
        <w:rFonts w:cs="Times New Roman"/>
      </w:rPr>
    </w:lvl>
    <w:lvl w:ilvl="3" w:tplc="0419000F" w:tentative="1">
      <w:start w:val="1"/>
      <w:numFmt w:val="decimal"/>
      <w:lvlText w:val="%4."/>
      <w:lvlJc w:val="left"/>
      <w:pPr>
        <w:ind w:left="4231" w:hanging="360"/>
      </w:pPr>
      <w:rPr>
        <w:rFonts w:cs="Times New Roman"/>
      </w:rPr>
    </w:lvl>
    <w:lvl w:ilvl="4" w:tplc="04190019" w:tentative="1">
      <w:start w:val="1"/>
      <w:numFmt w:val="lowerLetter"/>
      <w:lvlText w:val="%5."/>
      <w:lvlJc w:val="left"/>
      <w:pPr>
        <w:ind w:left="4951" w:hanging="360"/>
      </w:pPr>
      <w:rPr>
        <w:rFonts w:cs="Times New Roman"/>
      </w:rPr>
    </w:lvl>
    <w:lvl w:ilvl="5" w:tplc="0419001B" w:tentative="1">
      <w:start w:val="1"/>
      <w:numFmt w:val="lowerRoman"/>
      <w:lvlText w:val="%6."/>
      <w:lvlJc w:val="right"/>
      <w:pPr>
        <w:ind w:left="5671" w:hanging="180"/>
      </w:pPr>
      <w:rPr>
        <w:rFonts w:cs="Times New Roman"/>
      </w:rPr>
    </w:lvl>
    <w:lvl w:ilvl="6" w:tplc="0419000F" w:tentative="1">
      <w:start w:val="1"/>
      <w:numFmt w:val="decimal"/>
      <w:lvlText w:val="%7."/>
      <w:lvlJc w:val="left"/>
      <w:pPr>
        <w:ind w:left="6391" w:hanging="360"/>
      </w:pPr>
      <w:rPr>
        <w:rFonts w:cs="Times New Roman"/>
      </w:rPr>
    </w:lvl>
    <w:lvl w:ilvl="7" w:tplc="04190019" w:tentative="1">
      <w:start w:val="1"/>
      <w:numFmt w:val="lowerLetter"/>
      <w:lvlText w:val="%8."/>
      <w:lvlJc w:val="left"/>
      <w:pPr>
        <w:ind w:left="7111" w:hanging="360"/>
      </w:pPr>
      <w:rPr>
        <w:rFonts w:cs="Times New Roman"/>
      </w:rPr>
    </w:lvl>
    <w:lvl w:ilvl="8" w:tplc="0419001B" w:tentative="1">
      <w:start w:val="1"/>
      <w:numFmt w:val="lowerRoman"/>
      <w:lvlText w:val="%9."/>
      <w:lvlJc w:val="right"/>
      <w:pPr>
        <w:ind w:left="7831" w:hanging="180"/>
      </w:pPr>
      <w:rPr>
        <w:rFonts w:cs="Times New Roman"/>
      </w:rPr>
    </w:lvl>
  </w:abstractNum>
  <w:abstractNum w:abstractNumId="4" w15:restartNumberingAfterBreak="0">
    <w:nsid w:val="56204585"/>
    <w:multiLevelType w:val="hybridMultilevel"/>
    <w:tmpl w:val="B618566A"/>
    <w:lvl w:ilvl="0" w:tplc="C0340D8A">
      <w:start w:val="1"/>
      <w:numFmt w:val="decimal"/>
      <w:lvlText w:val="%1."/>
      <w:lvlJc w:val="left"/>
      <w:pPr>
        <w:ind w:left="1711" w:hanging="1005"/>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5" w15:restartNumberingAfterBreak="0">
    <w:nsid w:val="5E651E3C"/>
    <w:multiLevelType w:val="hybridMultilevel"/>
    <w:tmpl w:val="D5A81F02"/>
    <w:lvl w:ilvl="0" w:tplc="6E3C6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E"/>
    <w:rsid w:val="00003318"/>
    <w:rsid w:val="000270A6"/>
    <w:rsid w:val="00030EB8"/>
    <w:rsid w:val="00034F78"/>
    <w:rsid w:val="0005061D"/>
    <w:rsid w:val="00055868"/>
    <w:rsid w:val="0005794D"/>
    <w:rsid w:val="00086545"/>
    <w:rsid w:val="000C3705"/>
    <w:rsid w:val="000E075B"/>
    <w:rsid w:val="000F73A3"/>
    <w:rsid w:val="0010096D"/>
    <w:rsid w:val="00100F8A"/>
    <w:rsid w:val="00102FDF"/>
    <w:rsid w:val="00132225"/>
    <w:rsid w:val="00150193"/>
    <w:rsid w:val="00152322"/>
    <w:rsid w:val="0015638B"/>
    <w:rsid w:val="00170B87"/>
    <w:rsid w:val="001B25DD"/>
    <w:rsid w:val="001B4C8D"/>
    <w:rsid w:val="001B718E"/>
    <w:rsid w:val="001F1F7C"/>
    <w:rsid w:val="001F4325"/>
    <w:rsid w:val="002000B7"/>
    <w:rsid w:val="00214531"/>
    <w:rsid w:val="0021480E"/>
    <w:rsid w:val="00217C5B"/>
    <w:rsid w:val="002312C2"/>
    <w:rsid w:val="00232E55"/>
    <w:rsid w:val="00234325"/>
    <w:rsid w:val="0025619A"/>
    <w:rsid w:val="00280303"/>
    <w:rsid w:val="00282533"/>
    <w:rsid w:val="0028538E"/>
    <w:rsid w:val="002A4BDA"/>
    <w:rsid w:val="002A5539"/>
    <w:rsid w:val="002A7038"/>
    <w:rsid w:val="002B15EA"/>
    <w:rsid w:val="002D2FD2"/>
    <w:rsid w:val="003005CE"/>
    <w:rsid w:val="00302082"/>
    <w:rsid w:val="003164BE"/>
    <w:rsid w:val="00320DDC"/>
    <w:rsid w:val="00322441"/>
    <w:rsid w:val="003332EE"/>
    <w:rsid w:val="00333B99"/>
    <w:rsid w:val="0035176E"/>
    <w:rsid w:val="00354903"/>
    <w:rsid w:val="00366ADE"/>
    <w:rsid w:val="00372B24"/>
    <w:rsid w:val="003745ED"/>
    <w:rsid w:val="003927E2"/>
    <w:rsid w:val="0039726C"/>
    <w:rsid w:val="003A2B00"/>
    <w:rsid w:val="003B4EFD"/>
    <w:rsid w:val="003B7EC2"/>
    <w:rsid w:val="003D60A8"/>
    <w:rsid w:val="003F2179"/>
    <w:rsid w:val="00402E2D"/>
    <w:rsid w:val="00406209"/>
    <w:rsid w:val="00412C21"/>
    <w:rsid w:val="00434B9D"/>
    <w:rsid w:val="00434C4D"/>
    <w:rsid w:val="00440A37"/>
    <w:rsid w:val="00441BDD"/>
    <w:rsid w:val="00460BE4"/>
    <w:rsid w:val="00461D93"/>
    <w:rsid w:val="00467385"/>
    <w:rsid w:val="00474C4F"/>
    <w:rsid w:val="004A24CF"/>
    <w:rsid w:val="004B5E22"/>
    <w:rsid w:val="004D193D"/>
    <w:rsid w:val="004D4347"/>
    <w:rsid w:val="00505190"/>
    <w:rsid w:val="00524ECF"/>
    <w:rsid w:val="00530D7D"/>
    <w:rsid w:val="00551471"/>
    <w:rsid w:val="00552AFB"/>
    <w:rsid w:val="00552C6C"/>
    <w:rsid w:val="005557F2"/>
    <w:rsid w:val="00557A89"/>
    <w:rsid w:val="00563D7B"/>
    <w:rsid w:val="00575AC4"/>
    <w:rsid w:val="005763FE"/>
    <w:rsid w:val="00586A86"/>
    <w:rsid w:val="005913E9"/>
    <w:rsid w:val="005963C3"/>
    <w:rsid w:val="005A6133"/>
    <w:rsid w:val="005D42C3"/>
    <w:rsid w:val="005F2B82"/>
    <w:rsid w:val="005F704A"/>
    <w:rsid w:val="005F7FFE"/>
    <w:rsid w:val="00600F91"/>
    <w:rsid w:val="006040F6"/>
    <w:rsid w:val="00623996"/>
    <w:rsid w:val="006340F0"/>
    <w:rsid w:val="00652428"/>
    <w:rsid w:val="00675EEF"/>
    <w:rsid w:val="00676F6D"/>
    <w:rsid w:val="00682E8B"/>
    <w:rsid w:val="006A7845"/>
    <w:rsid w:val="006B315E"/>
    <w:rsid w:val="006B3A18"/>
    <w:rsid w:val="006E1B69"/>
    <w:rsid w:val="00707D87"/>
    <w:rsid w:val="00710367"/>
    <w:rsid w:val="0072740F"/>
    <w:rsid w:val="0072760E"/>
    <w:rsid w:val="00730A22"/>
    <w:rsid w:val="0073596F"/>
    <w:rsid w:val="00767E52"/>
    <w:rsid w:val="00774A5F"/>
    <w:rsid w:val="00783D3D"/>
    <w:rsid w:val="00787829"/>
    <w:rsid w:val="00795C31"/>
    <w:rsid w:val="007A2374"/>
    <w:rsid w:val="007A341C"/>
    <w:rsid w:val="007A405E"/>
    <w:rsid w:val="007C2FE4"/>
    <w:rsid w:val="007D3424"/>
    <w:rsid w:val="00801EC7"/>
    <w:rsid w:val="008230B4"/>
    <w:rsid w:val="00827269"/>
    <w:rsid w:val="008324CB"/>
    <w:rsid w:val="0083333B"/>
    <w:rsid w:val="00836389"/>
    <w:rsid w:val="00852495"/>
    <w:rsid w:val="00864DB6"/>
    <w:rsid w:val="00866F02"/>
    <w:rsid w:val="0087652A"/>
    <w:rsid w:val="00876FDC"/>
    <w:rsid w:val="0089415D"/>
    <w:rsid w:val="00896CAE"/>
    <w:rsid w:val="00896F14"/>
    <w:rsid w:val="008B6B0D"/>
    <w:rsid w:val="008B6C31"/>
    <w:rsid w:val="008C17BB"/>
    <w:rsid w:val="008D7016"/>
    <w:rsid w:val="008F1F0B"/>
    <w:rsid w:val="008F7AD2"/>
    <w:rsid w:val="00902973"/>
    <w:rsid w:val="00927EE6"/>
    <w:rsid w:val="0094081B"/>
    <w:rsid w:val="00942C1A"/>
    <w:rsid w:val="0096132F"/>
    <w:rsid w:val="009746BC"/>
    <w:rsid w:val="0097543B"/>
    <w:rsid w:val="009801F8"/>
    <w:rsid w:val="00986DD4"/>
    <w:rsid w:val="00987A29"/>
    <w:rsid w:val="00987C44"/>
    <w:rsid w:val="009A7A3C"/>
    <w:rsid w:val="009E5143"/>
    <w:rsid w:val="009F4F4E"/>
    <w:rsid w:val="009F58FD"/>
    <w:rsid w:val="00A01254"/>
    <w:rsid w:val="00A03986"/>
    <w:rsid w:val="00A05284"/>
    <w:rsid w:val="00A05819"/>
    <w:rsid w:val="00A058C3"/>
    <w:rsid w:val="00A05D22"/>
    <w:rsid w:val="00A07389"/>
    <w:rsid w:val="00A128C5"/>
    <w:rsid w:val="00A14771"/>
    <w:rsid w:val="00A157A8"/>
    <w:rsid w:val="00A15954"/>
    <w:rsid w:val="00A316C5"/>
    <w:rsid w:val="00A4345A"/>
    <w:rsid w:val="00A444D9"/>
    <w:rsid w:val="00A5632B"/>
    <w:rsid w:val="00A71F5D"/>
    <w:rsid w:val="00A73512"/>
    <w:rsid w:val="00A75577"/>
    <w:rsid w:val="00A8239B"/>
    <w:rsid w:val="00A82727"/>
    <w:rsid w:val="00A965CA"/>
    <w:rsid w:val="00A96B30"/>
    <w:rsid w:val="00AA0DB2"/>
    <w:rsid w:val="00AA29E7"/>
    <w:rsid w:val="00AA2BCB"/>
    <w:rsid w:val="00AC381C"/>
    <w:rsid w:val="00AD057B"/>
    <w:rsid w:val="00AD3217"/>
    <w:rsid w:val="00AF701A"/>
    <w:rsid w:val="00AF7284"/>
    <w:rsid w:val="00B02933"/>
    <w:rsid w:val="00B077CC"/>
    <w:rsid w:val="00B133F8"/>
    <w:rsid w:val="00B14E01"/>
    <w:rsid w:val="00B16AAA"/>
    <w:rsid w:val="00B34E1B"/>
    <w:rsid w:val="00B45A6A"/>
    <w:rsid w:val="00B45CD7"/>
    <w:rsid w:val="00B46DE1"/>
    <w:rsid w:val="00B53A05"/>
    <w:rsid w:val="00B54D43"/>
    <w:rsid w:val="00B642FF"/>
    <w:rsid w:val="00B65DC7"/>
    <w:rsid w:val="00B716F1"/>
    <w:rsid w:val="00B769FD"/>
    <w:rsid w:val="00B77491"/>
    <w:rsid w:val="00B87C8B"/>
    <w:rsid w:val="00BA5D63"/>
    <w:rsid w:val="00BA60CA"/>
    <w:rsid w:val="00BC31C2"/>
    <w:rsid w:val="00BD187F"/>
    <w:rsid w:val="00BD761A"/>
    <w:rsid w:val="00BF36D5"/>
    <w:rsid w:val="00C02B80"/>
    <w:rsid w:val="00C03401"/>
    <w:rsid w:val="00C0392D"/>
    <w:rsid w:val="00C124E3"/>
    <w:rsid w:val="00C13B41"/>
    <w:rsid w:val="00C31330"/>
    <w:rsid w:val="00C34DAF"/>
    <w:rsid w:val="00C617A6"/>
    <w:rsid w:val="00C7160B"/>
    <w:rsid w:val="00CA548A"/>
    <w:rsid w:val="00CB0E5E"/>
    <w:rsid w:val="00CB33B2"/>
    <w:rsid w:val="00CB4D3C"/>
    <w:rsid w:val="00CC0FD7"/>
    <w:rsid w:val="00CD019C"/>
    <w:rsid w:val="00CD3B43"/>
    <w:rsid w:val="00CE0D6D"/>
    <w:rsid w:val="00CE297A"/>
    <w:rsid w:val="00CF275C"/>
    <w:rsid w:val="00D2165E"/>
    <w:rsid w:val="00D62078"/>
    <w:rsid w:val="00D650A7"/>
    <w:rsid w:val="00D92C31"/>
    <w:rsid w:val="00D974A3"/>
    <w:rsid w:val="00DB6366"/>
    <w:rsid w:val="00DD22C4"/>
    <w:rsid w:val="00DF43DE"/>
    <w:rsid w:val="00E03C11"/>
    <w:rsid w:val="00E0731F"/>
    <w:rsid w:val="00E13B4C"/>
    <w:rsid w:val="00E14A7F"/>
    <w:rsid w:val="00E17CAF"/>
    <w:rsid w:val="00E24EC9"/>
    <w:rsid w:val="00E37897"/>
    <w:rsid w:val="00E55A31"/>
    <w:rsid w:val="00E6592D"/>
    <w:rsid w:val="00E9138D"/>
    <w:rsid w:val="00E919EE"/>
    <w:rsid w:val="00E92810"/>
    <w:rsid w:val="00E92C5D"/>
    <w:rsid w:val="00EA029B"/>
    <w:rsid w:val="00EA2795"/>
    <w:rsid w:val="00ED70F7"/>
    <w:rsid w:val="00EE57BB"/>
    <w:rsid w:val="00EF0551"/>
    <w:rsid w:val="00EF1178"/>
    <w:rsid w:val="00EF54A6"/>
    <w:rsid w:val="00F10D54"/>
    <w:rsid w:val="00F25B42"/>
    <w:rsid w:val="00F3452A"/>
    <w:rsid w:val="00F434A1"/>
    <w:rsid w:val="00F53070"/>
    <w:rsid w:val="00F65AF4"/>
    <w:rsid w:val="00F678FB"/>
    <w:rsid w:val="00F812FB"/>
    <w:rsid w:val="00F823D3"/>
    <w:rsid w:val="00F87853"/>
    <w:rsid w:val="00F969BD"/>
    <w:rsid w:val="00FB37D1"/>
    <w:rsid w:val="00FB61A6"/>
    <w:rsid w:val="00FC2B5D"/>
    <w:rsid w:val="00FC7AF0"/>
    <w:rsid w:val="00FD5343"/>
    <w:rsid w:val="00FE55EC"/>
    <w:rsid w:val="00FE5ADE"/>
    <w:rsid w:val="00FF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AF8FFD"/>
  <w15:docId w15:val="{AF0CE1F8-C2F9-401C-AFEB-E1C85E06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FD7"/>
    <w:pPr>
      <w:spacing w:after="200" w:line="276" w:lineRule="auto"/>
    </w:pPr>
    <w:rPr>
      <w:sz w:val="22"/>
      <w:szCs w:val="22"/>
      <w:lang w:eastAsia="en-US"/>
    </w:rPr>
  </w:style>
  <w:style w:type="paragraph" w:styleId="9">
    <w:name w:val="heading 9"/>
    <w:basedOn w:val="a"/>
    <w:next w:val="a"/>
    <w:link w:val="90"/>
    <w:uiPriority w:val="99"/>
    <w:qFormat/>
    <w:rsid w:val="00A73512"/>
    <w:pPr>
      <w:keepNext/>
      <w:spacing w:before="240" w:after="0" w:line="240" w:lineRule="auto"/>
      <w:jc w:val="center"/>
      <w:outlineLvl w:val="8"/>
    </w:pPr>
    <w:rPr>
      <w:rFonts w:ascii="NTCantica" w:eastAsia="Times New Roman" w:hAnsi="NTCantica"/>
      <w:b/>
      <w:spacing w:val="40"/>
      <w:sz w:val="4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9"/>
    <w:locked/>
    <w:rsid w:val="00A73512"/>
    <w:rPr>
      <w:rFonts w:ascii="NTCantica" w:hAnsi="NTCantica" w:cs="Times New Roman"/>
      <w:b/>
      <w:spacing w:val="40"/>
      <w:sz w:val="24"/>
      <w:szCs w:val="24"/>
      <w:lang w:eastAsia="ru-RU"/>
    </w:rPr>
  </w:style>
  <w:style w:type="paragraph" w:styleId="a3">
    <w:name w:val="header"/>
    <w:basedOn w:val="a"/>
    <w:link w:val="a4"/>
    <w:uiPriority w:val="99"/>
    <w:rsid w:val="00A73512"/>
    <w:pPr>
      <w:tabs>
        <w:tab w:val="center" w:pos="4677"/>
        <w:tab w:val="right" w:pos="9355"/>
      </w:tabs>
      <w:spacing w:after="0" w:line="240" w:lineRule="auto"/>
    </w:pPr>
  </w:style>
  <w:style w:type="character" w:customStyle="1" w:styleId="a4">
    <w:name w:val="Верхний колонтитул Знак"/>
    <w:link w:val="a3"/>
    <w:uiPriority w:val="99"/>
    <w:locked/>
    <w:rsid w:val="00A73512"/>
    <w:rPr>
      <w:rFonts w:ascii="Calibri" w:hAnsi="Calibri" w:cs="Times New Roman"/>
    </w:rPr>
  </w:style>
  <w:style w:type="paragraph" w:styleId="a5">
    <w:name w:val="Balloon Text"/>
    <w:basedOn w:val="a"/>
    <w:link w:val="a6"/>
    <w:uiPriority w:val="99"/>
    <w:semiHidden/>
    <w:rsid w:val="00A73512"/>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73512"/>
    <w:rPr>
      <w:rFonts w:ascii="Tahoma" w:hAnsi="Tahoma" w:cs="Tahoma"/>
      <w:sz w:val="16"/>
      <w:szCs w:val="16"/>
    </w:rPr>
  </w:style>
  <w:style w:type="paragraph" w:styleId="a7">
    <w:name w:val="List Paragraph"/>
    <w:basedOn w:val="a"/>
    <w:uiPriority w:val="99"/>
    <w:qFormat/>
    <w:rsid w:val="00B642FF"/>
    <w:pPr>
      <w:ind w:left="720"/>
      <w:contextualSpacing/>
    </w:pPr>
  </w:style>
  <w:style w:type="paragraph" w:styleId="a8">
    <w:name w:val="Normal (Web)"/>
    <w:basedOn w:val="a"/>
    <w:uiPriority w:val="99"/>
    <w:rsid w:val="00CA548A"/>
    <w:rPr>
      <w:rFonts w:ascii="Times New Roman" w:eastAsia="Times New Roman" w:hAnsi="Times New Roman"/>
      <w:sz w:val="24"/>
      <w:szCs w:val="24"/>
    </w:rPr>
  </w:style>
  <w:style w:type="character" w:customStyle="1" w:styleId="2">
    <w:name w:val="Основной текст (2)"/>
    <w:basedOn w:val="a0"/>
    <w:rsid w:val="005557F2"/>
    <w:rPr>
      <w:rFonts w:ascii="Times New Roman" w:eastAsia="Times New Roman" w:hAnsi="Times New Roman" w:cs="Times New Roman"/>
      <w:b w:val="0"/>
      <w:bCs w:val="0"/>
      <w:i w:val="0"/>
      <w:iCs w:val="0"/>
      <w:smallCaps w:val="0"/>
      <w:strike w:val="0"/>
      <w:color w:val="67646C"/>
      <w:spacing w:val="0"/>
      <w:w w:val="100"/>
      <w:position w:val="0"/>
      <w:sz w:val="26"/>
      <w:szCs w:val="26"/>
      <w:u w:val="none"/>
      <w:lang w:val="ru-RU" w:eastAsia="ru-RU" w:bidi="ru-RU"/>
    </w:rPr>
  </w:style>
  <w:style w:type="character" w:customStyle="1" w:styleId="3">
    <w:name w:val="Основной текст (3)"/>
    <w:basedOn w:val="a0"/>
    <w:rsid w:val="005557F2"/>
    <w:rPr>
      <w:rFonts w:ascii="Times New Roman" w:eastAsia="Times New Roman" w:hAnsi="Times New Roman" w:cs="Times New Roman"/>
      <w:b/>
      <w:bCs/>
      <w:i w:val="0"/>
      <w:iCs w:val="0"/>
      <w:smallCaps w:val="0"/>
      <w:strike w:val="0"/>
      <w:color w:val="67646C"/>
      <w:spacing w:val="0"/>
      <w:w w:val="100"/>
      <w:position w:val="0"/>
      <w:sz w:val="26"/>
      <w:szCs w:val="26"/>
      <w:u w:val="none"/>
      <w:lang w:val="ru-RU" w:eastAsia="ru-RU" w:bidi="ru-RU"/>
    </w:rPr>
  </w:style>
  <w:style w:type="character" w:customStyle="1" w:styleId="7">
    <w:name w:val="Основной текст (7)"/>
    <w:basedOn w:val="a0"/>
    <w:rsid w:val="005557F2"/>
    <w:rPr>
      <w:rFonts w:ascii="Times New Roman" w:eastAsia="Times New Roman" w:hAnsi="Times New Roman" w:cs="Times New Roman"/>
      <w:b w:val="0"/>
      <w:bCs w:val="0"/>
      <w:i w:val="0"/>
      <w:iCs w:val="0"/>
      <w:smallCaps w:val="0"/>
      <w:strike w:val="0"/>
      <w:color w:val="67646C"/>
      <w:spacing w:val="0"/>
      <w:w w:val="100"/>
      <w:position w:val="0"/>
      <w:sz w:val="26"/>
      <w:szCs w:val="26"/>
      <w:u w:val="none"/>
      <w:lang w:val="ru-RU" w:eastAsia="ru-RU" w:bidi="ru-RU"/>
    </w:rPr>
  </w:style>
  <w:style w:type="character" w:customStyle="1" w:styleId="8">
    <w:name w:val="Основной текст (8)"/>
    <w:basedOn w:val="a0"/>
    <w:rsid w:val="005557F2"/>
    <w:rPr>
      <w:rFonts w:ascii="Times New Roman" w:eastAsia="Times New Roman" w:hAnsi="Times New Roman" w:cs="Times New Roman"/>
      <w:b w:val="0"/>
      <w:bCs w:val="0"/>
      <w:i w:val="0"/>
      <w:iCs w:val="0"/>
      <w:smallCaps w:val="0"/>
      <w:strike w:val="0"/>
      <w:color w:val="67646C"/>
      <w:spacing w:val="0"/>
      <w:w w:val="100"/>
      <w:position w:val="0"/>
      <w:sz w:val="26"/>
      <w:szCs w:val="26"/>
      <w:u w:val="none"/>
      <w:lang w:val="ru-RU" w:eastAsia="ru-RU" w:bidi="ru-RU"/>
    </w:rPr>
  </w:style>
  <w:style w:type="character" w:styleId="a9">
    <w:name w:val="annotation reference"/>
    <w:basedOn w:val="a0"/>
    <w:uiPriority w:val="99"/>
    <w:semiHidden/>
    <w:unhideWhenUsed/>
    <w:rsid w:val="005913E9"/>
    <w:rPr>
      <w:sz w:val="16"/>
      <w:szCs w:val="16"/>
    </w:rPr>
  </w:style>
  <w:style w:type="paragraph" w:styleId="aa">
    <w:name w:val="annotation text"/>
    <w:basedOn w:val="a"/>
    <w:link w:val="ab"/>
    <w:uiPriority w:val="99"/>
    <w:semiHidden/>
    <w:unhideWhenUsed/>
    <w:rsid w:val="005913E9"/>
    <w:pPr>
      <w:spacing w:line="240" w:lineRule="auto"/>
    </w:pPr>
    <w:rPr>
      <w:sz w:val="20"/>
      <w:szCs w:val="20"/>
    </w:rPr>
  </w:style>
  <w:style w:type="character" w:customStyle="1" w:styleId="ab">
    <w:name w:val="Текст примечания Знак"/>
    <w:basedOn w:val="a0"/>
    <w:link w:val="aa"/>
    <w:uiPriority w:val="99"/>
    <w:semiHidden/>
    <w:rsid w:val="005913E9"/>
    <w:rPr>
      <w:lang w:eastAsia="en-US"/>
    </w:rPr>
  </w:style>
  <w:style w:type="paragraph" w:styleId="ac">
    <w:name w:val="annotation subject"/>
    <w:basedOn w:val="aa"/>
    <w:next w:val="aa"/>
    <w:link w:val="ad"/>
    <w:uiPriority w:val="99"/>
    <w:semiHidden/>
    <w:unhideWhenUsed/>
    <w:rsid w:val="005913E9"/>
    <w:rPr>
      <w:b/>
      <w:bCs/>
    </w:rPr>
  </w:style>
  <w:style w:type="character" w:customStyle="1" w:styleId="ad">
    <w:name w:val="Тема примечания Знак"/>
    <w:basedOn w:val="ab"/>
    <w:link w:val="ac"/>
    <w:uiPriority w:val="99"/>
    <w:semiHidden/>
    <w:rsid w:val="005913E9"/>
    <w:rPr>
      <w:b/>
      <w:bCs/>
      <w:lang w:eastAsia="en-US"/>
    </w:rPr>
  </w:style>
  <w:style w:type="paragraph" w:styleId="ae">
    <w:name w:val="footer"/>
    <w:basedOn w:val="a"/>
    <w:link w:val="af"/>
    <w:uiPriority w:val="99"/>
    <w:unhideWhenUsed/>
    <w:rsid w:val="00412C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12C21"/>
    <w:rPr>
      <w:sz w:val="22"/>
      <w:szCs w:val="22"/>
      <w:lang w:eastAsia="en-US"/>
    </w:rPr>
  </w:style>
  <w:style w:type="character" w:customStyle="1" w:styleId="20">
    <w:name w:val="Основной текст (2)_"/>
    <w:basedOn w:val="a0"/>
    <w:rsid w:val="004A24CF"/>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4A24CF"/>
    <w:rPr>
      <w:rFonts w:ascii="Times New Roman" w:eastAsia="Times New Roman" w:hAnsi="Times New Roman"/>
      <w:b/>
      <w:bCs/>
      <w:sz w:val="26"/>
      <w:szCs w:val="26"/>
      <w:shd w:val="clear" w:color="auto" w:fill="FFFFFF"/>
    </w:rPr>
  </w:style>
  <w:style w:type="character" w:customStyle="1" w:styleId="15">
    <w:name w:val="Основной текст (15)_"/>
    <w:basedOn w:val="a0"/>
    <w:link w:val="150"/>
    <w:rsid w:val="004A24CF"/>
    <w:rPr>
      <w:rFonts w:ascii="Times New Roman" w:eastAsia="Times New Roman" w:hAnsi="Times New Roman"/>
      <w:shd w:val="clear" w:color="auto" w:fill="FFFFFF"/>
    </w:rPr>
  </w:style>
  <w:style w:type="character" w:customStyle="1" w:styleId="210pt">
    <w:name w:val="Основной текст (2) + 10 pt"/>
    <w:basedOn w:val="20"/>
    <w:rsid w:val="004A24C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22">
    <w:name w:val="Заголовок №2"/>
    <w:basedOn w:val="a"/>
    <w:link w:val="21"/>
    <w:rsid w:val="004A24CF"/>
    <w:pPr>
      <w:widowControl w:val="0"/>
      <w:shd w:val="clear" w:color="auto" w:fill="FFFFFF"/>
      <w:spacing w:before="360" w:after="480" w:line="0" w:lineRule="atLeast"/>
      <w:jc w:val="both"/>
      <w:outlineLvl w:val="1"/>
    </w:pPr>
    <w:rPr>
      <w:rFonts w:ascii="Times New Roman" w:eastAsia="Times New Roman" w:hAnsi="Times New Roman"/>
      <w:b/>
      <w:bCs/>
      <w:sz w:val="26"/>
      <w:szCs w:val="26"/>
      <w:lang w:eastAsia="ru-RU"/>
    </w:rPr>
  </w:style>
  <w:style w:type="paragraph" w:customStyle="1" w:styleId="150">
    <w:name w:val="Основной текст (15)"/>
    <w:basedOn w:val="a"/>
    <w:link w:val="15"/>
    <w:rsid w:val="004A24CF"/>
    <w:pPr>
      <w:widowControl w:val="0"/>
      <w:shd w:val="clear" w:color="auto" w:fill="FFFFFF"/>
      <w:spacing w:after="0" w:line="274" w:lineRule="exact"/>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0185">
      <w:bodyDiv w:val="1"/>
      <w:marLeft w:val="0"/>
      <w:marRight w:val="0"/>
      <w:marTop w:val="0"/>
      <w:marBottom w:val="0"/>
      <w:divBdr>
        <w:top w:val="none" w:sz="0" w:space="0" w:color="auto"/>
        <w:left w:val="none" w:sz="0" w:space="0" w:color="auto"/>
        <w:bottom w:val="none" w:sz="0" w:space="0" w:color="auto"/>
        <w:right w:val="none" w:sz="0" w:space="0" w:color="auto"/>
      </w:divBdr>
    </w:div>
    <w:div w:id="391776368">
      <w:bodyDiv w:val="1"/>
      <w:marLeft w:val="0"/>
      <w:marRight w:val="0"/>
      <w:marTop w:val="0"/>
      <w:marBottom w:val="0"/>
      <w:divBdr>
        <w:top w:val="none" w:sz="0" w:space="0" w:color="auto"/>
        <w:left w:val="none" w:sz="0" w:space="0" w:color="auto"/>
        <w:bottom w:val="none" w:sz="0" w:space="0" w:color="auto"/>
        <w:right w:val="none" w:sz="0" w:space="0" w:color="auto"/>
      </w:divBdr>
    </w:div>
    <w:div w:id="1275594562">
      <w:bodyDiv w:val="1"/>
      <w:marLeft w:val="0"/>
      <w:marRight w:val="0"/>
      <w:marTop w:val="0"/>
      <w:marBottom w:val="0"/>
      <w:divBdr>
        <w:top w:val="none" w:sz="0" w:space="0" w:color="auto"/>
        <w:left w:val="none" w:sz="0" w:space="0" w:color="auto"/>
        <w:bottom w:val="none" w:sz="0" w:space="0" w:color="auto"/>
        <w:right w:val="none" w:sz="0" w:space="0" w:color="auto"/>
      </w:divBdr>
    </w:div>
    <w:div w:id="1775589326">
      <w:bodyDiv w:val="1"/>
      <w:marLeft w:val="0"/>
      <w:marRight w:val="0"/>
      <w:marTop w:val="0"/>
      <w:marBottom w:val="0"/>
      <w:divBdr>
        <w:top w:val="none" w:sz="0" w:space="0" w:color="auto"/>
        <w:left w:val="none" w:sz="0" w:space="0" w:color="auto"/>
        <w:bottom w:val="none" w:sz="0" w:space="0" w:color="auto"/>
        <w:right w:val="none" w:sz="0" w:space="0" w:color="auto"/>
      </w:divBdr>
    </w:div>
    <w:div w:id="1939408526">
      <w:marLeft w:val="0"/>
      <w:marRight w:val="0"/>
      <w:marTop w:val="0"/>
      <w:marBottom w:val="0"/>
      <w:divBdr>
        <w:top w:val="none" w:sz="0" w:space="0" w:color="auto"/>
        <w:left w:val="none" w:sz="0" w:space="0" w:color="auto"/>
        <w:bottom w:val="none" w:sz="0" w:space="0" w:color="auto"/>
        <w:right w:val="none" w:sz="0" w:space="0" w:color="auto"/>
      </w:divBdr>
    </w:div>
    <w:div w:id="1939408527">
      <w:marLeft w:val="0"/>
      <w:marRight w:val="0"/>
      <w:marTop w:val="0"/>
      <w:marBottom w:val="0"/>
      <w:divBdr>
        <w:top w:val="none" w:sz="0" w:space="0" w:color="auto"/>
        <w:left w:val="none" w:sz="0" w:space="0" w:color="auto"/>
        <w:bottom w:val="none" w:sz="0" w:space="0" w:color="auto"/>
        <w:right w:val="none" w:sz="0" w:space="0" w:color="auto"/>
      </w:divBdr>
    </w:div>
    <w:div w:id="1939408528">
      <w:marLeft w:val="0"/>
      <w:marRight w:val="0"/>
      <w:marTop w:val="0"/>
      <w:marBottom w:val="0"/>
      <w:divBdr>
        <w:top w:val="none" w:sz="0" w:space="0" w:color="auto"/>
        <w:left w:val="none" w:sz="0" w:space="0" w:color="auto"/>
        <w:bottom w:val="none" w:sz="0" w:space="0" w:color="auto"/>
        <w:right w:val="none" w:sz="0" w:space="0" w:color="auto"/>
      </w:divBdr>
    </w:div>
    <w:div w:id="1939408529">
      <w:marLeft w:val="0"/>
      <w:marRight w:val="0"/>
      <w:marTop w:val="0"/>
      <w:marBottom w:val="0"/>
      <w:divBdr>
        <w:top w:val="none" w:sz="0" w:space="0" w:color="auto"/>
        <w:left w:val="none" w:sz="0" w:space="0" w:color="auto"/>
        <w:bottom w:val="none" w:sz="0" w:space="0" w:color="auto"/>
        <w:right w:val="none" w:sz="0" w:space="0" w:color="auto"/>
      </w:divBdr>
    </w:div>
    <w:div w:id="19394085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1901</Words>
  <Characters>13782</Characters>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Printed>2023-10-06T09:21:00Z</cp:lastPrinted>
  <dcterms:created xsi:type="dcterms:W3CDTF">2023-12-11T12:18:00Z</dcterms:created>
  <dcterms:modified xsi:type="dcterms:W3CDTF">2025-02-20T13:10:00Z</dcterms:modified>
</cp:coreProperties>
</file>