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AAAD" w14:textId="77777777" w:rsidR="00733938" w:rsidRPr="00733938" w:rsidRDefault="00733938" w:rsidP="00733938">
      <w:pPr>
        <w:ind w:left="4111" w:right="4" w:firstLine="3"/>
        <w:rPr>
          <w:rFonts w:ascii="Times New Roman" w:hAnsi="Times New Roman" w:cs="Times New Roman"/>
          <w:sz w:val="28"/>
          <w:szCs w:val="28"/>
        </w:rPr>
      </w:pPr>
      <w:bookmarkStart w:id="0" w:name="bookmark12"/>
      <w:r w:rsidRPr="00733938">
        <w:rPr>
          <w:rFonts w:ascii="Times New Roman" w:hAnsi="Times New Roman" w:cs="Times New Roman"/>
          <w:sz w:val="28"/>
          <w:szCs w:val="28"/>
        </w:rPr>
        <w:t>УТВЕРЖДЕНО</w:t>
      </w:r>
    </w:p>
    <w:p w14:paraId="068E94E7" w14:textId="77777777" w:rsidR="00733938" w:rsidRPr="00733938" w:rsidRDefault="00733938" w:rsidP="00733938">
      <w:pPr>
        <w:ind w:left="4111" w:right="4" w:firstLine="3"/>
        <w:rPr>
          <w:rFonts w:ascii="Times New Roman" w:hAnsi="Times New Roman" w:cs="Times New Roman"/>
          <w:sz w:val="28"/>
          <w:szCs w:val="28"/>
        </w:rPr>
      </w:pPr>
      <w:r w:rsidRPr="00733938">
        <w:rPr>
          <w:rFonts w:ascii="Times New Roman" w:hAnsi="Times New Roman" w:cs="Times New Roman"/>
          <w:sz w:val="28"/>
          <w:szCs w:val="28"/>
        </w:rPr>
        <w:t>Постановлением Народного Совета Донецкой Народной Республики</w:t>
      </w:r>
    </w:p>
    <w:p w14:paraId="26F32488" w14:textId="77777777" w:rsidR="00733938" w:rsidRPr="00733938" w:rsidRDefault="00733938" w:rsidP="00733938">
      <w:pPr>
        <w:ind w:left="4111" w:right="4" w:firstLine="3"/>
        <w:rPr>
          <w:rFonts w:ascii="Times New Roman" w:hAnsi="Times New Roman" w:cs="Times New Roman"/>
          <w:sz w:val="28"/>
          <w:szCs w:val="28"/>
        </w:rPr>
      </w:pPr>
      <w:r w:rsidRPr="00733938">
        <w:rPr>
          <w:rFonts w:ascii="Times New Roman" w:hAnsi="Times New Roman" w:cs="Times New Roman"/>
          <w:sz w:val="28"/>
          <w:szCs w:val="28"/>
        </w:rPr>
        <w:t>от 24 мая 2024 года № 181-ПНС</w:t>
      </w:r>
    </w:p>
    <w:p w14:paraId="5E02F58F" w14:textId="77777777" w:rsidR="004C48A4" w:rsidRPr="007C49CA" w:rsidRDefault="004C48A4" w:rsidP="008D64C6">
      <w:pPr>
        <w:pStyle w:val="23"/>
        <w:keepNext/>
        <w:keepLines/>
        <w:shd w:val="clear" w:color="auto" w:fill="auto"/>
        <w:spacing w:before="0" w:after="0" w:line="276" w:lineRule="auto"/>
        <w:jc w:val="center"/>
        <w:rPr>
          <w:rStyle w:val="24"/>
          <w:b/>
          <w:bCs/>
          <w:sz w:val="28"/>
          <w:szCs w:val="28"/>
        </w:rPr>
      </w:pPr>
    </w:p>
    <w:p w14:paraId="5A13DFC2" w14:textId="77777777" w:rsidR="004C48A4" w:rsidRPr="007C49CA" w:rsidRDefault="004C48A4" w:rsidP="008D64C6">
      <w:pPr>
        <w:pStyle w:val="23"/>
        <w:keepNext/>
        <w:keepLines/>
        <w:shd w:val="clear" w:color="auto" w:fill="auto"/>
        <w:spacing w:before="0" w:after="0" w:line="276" w:lineRule="auto"/>
        <w:jc w:val="center"/>
        <w:rPr>
          <w:rStyle w:val="24"/>
          <w:b/>
          <w:bCs/>
          <w:sz w:val="28"/>
          <w:szCs w:val="28"/>
        </w:rPr>
      </w:pPr>
    </w:p>
    <w:p w14:paraId="50AEFC41" w14:textId="6BC3DCB7" w:rsidR="005629CC" w:rsidRPr="007C49CA" w:rsidRDefault="00D2357F" w:rsidP="008D64C6">
      <w:pPr>
        <w:pStyle w:val="30"/>
        <w:shd w:val="clear" w:color="auto" w:fill="auto"/>
        <w:spacing w:before="0" w:after="0" w:line="276" w:lineRule="auto"/>
        <w:rPr>
          <w:rStyle w:val="31"/>
          <w:b/>
          <w:bCs/>
          <w:sz w:val="28"/>
          <w:szCs w:val="28"/>
        </w:rPr>
      </w:pPr>
      <w:bookmarkStart w:id="1" w:name="_Hlk164410423"/>
      <w:bookmarkEnd w:id="0"/>
      <w:r w:rsidRPr="007C49CA">
        <w:rPr>
          <w:rStyle w:val="31"/>
          <w:b/>
          <w:bCs/>
          <w:sz w:val="28"/>
          <w:szCs w:val="28"/>
        </w:rPr>
        <w:t>Положение об</w:t>
      </w:r>
      <w:r w:rsidR="00BF30FF" w:rsidRPr="007C49CA">
        <w:rPr>
          <w:rStyle w:val="31"/>
          <w:b/>
          <w:bCs/>
          <w:sz w:val="28"/>
          <w:szCs w:val="28"/>
        </w:rPr>
        <w:t xml:space="preserve"> </w:t>
      </w:r>
      <w:r w:rsidR="0074188D" w:rsidRPr="007C49CA">
        <w:rPr>
          <w:rStyle w:val="31"/>
          <w:b/>
          <w:bCs/>
          <w:sz w:val="28"/>
          <w:szCs w:val="28"/>
        </w:rPr>
        <w:t>удостоверени</w:t>
      </w:r>
      <w:r w:rsidRPr="007C49CA">
        <w:rPr>
          <w:rStyle w:val="31"/>
          <w:b/>
          <w:bCs/>
          <w:sz w:val="28"/>
          <w:szCs w:val="28"/>
        </w:rPr>
        <w:t>и</w:t>
      </w:r>
      <w:r w:rsidR="0074188D" w:rsidRPr="007C49CA">
        <w:rPr>
          <w:rStyle w:val="31"/>
          <w:b/>
          <w:bCs/>
          <w:sz w:val="28"/>
          <w:szCs w:val="28"/>
        </w:rPr>
        <w:t xml:space="preserve"> лица, замещающего государственную должность</w:t>
      </w:r>
      <w:r w:rsidR="00BF30FF" w:rsidRPr="007C49CA">
        <w:rPr>
          <w:rStyle w:val="31"/>
          <w:b/>
          <w:bCs/>
          <w:sz w:val="28"/>
          <w:szCs w:val="28"/>
        </w:rPr>
        <w:t xml:space="preserve"> </w:t>
      </w:r>
      <w:r w:rsidR="0074188D" w:rsidRPr="007C49CA">
        <w:rPr>
          <w:rStyle w:val="31"/>
          <w:b/>
          <w:bCs/>
          <w:sz w:val="28"/>
          <w:szCs w:val="28"/>
        </w:rPr>
        <w:t>Донецкой Народной Республики, назначение на которую осуществляется</w:t>
      </w:r>
      <w:r w:rsidR="00BF30FF" w:rsidRPr="007C49CA">
        <w:rPr>
          <w:rStyle w:val="31"/>
          <w:b/>
          <w:bCs/>
          <w:sz w:val="28"/>
          <w:szCs w:val="28"/>
        </w:rPr>
        <w:t xml:space="preserve"> </w:t>
      </w:r>
      <w:r w:rsidR="00DC3CDD" w:rsidRPr="007C49CA">
        <w:rPr>
          <w:rStyle w:val="31"/>
          <w:b/>
          <w:bCs/>
          <w:sz w:val="28"/>
          <w:szCs w:val="28"/>
        </w:rPr>
        <w:t>Народным Советом</w:t>
      </w:r>
      <w:r w:rsidR="0074188D" w:rsidRPr="007C49CA">
        <w:rPr>
          <w:rStyle w:val="31"/>
          <w:b/>
          <w:bCs/>
          <w:sz w:val="28"/>
          <w:szCs w:val="28"/>
        </w:rPr>
        <w:t xml:space="preserve"> Донецкой Народной Республики</w:t>
      </w:r>
    </w:p>
    <w:bookmarkEnd w:id="1"/>
    <w:p w14:paraId="609956F1" w14:textId="77777777" w:rsidR="008D64C6" w:rsidRPr="007C49CA" w:rsidRDefault="008D64C6" w:rsidP="008D64C6">
      <w:pPr>
        <w:pStyle w:val="30"/>
        <w:shd w:val="clear" w:color="auto" w:fill="auto"/>
        <w:spacing w:before="0" w:after="0" w:line="276" w:lineRule="auto"/>
        <w:rPr>
          <w:sz w:val="28"/>
          <w:szCs w:val="28"/>
        </w:rPr>
      </w:pPr>
    </w:p>
    <w:p w14:paraId="6410258C" w14:textId="1D7CE747" w:rsidR="005629CC" w:rsidRPr="007C49CA" w:rsidRDefault="00E67507" w:rsidP="00491012">
      <w:pPr>
        <w:pStyle w:val="23"/>
        <w:keepNext/>
        <w:keepLines/>
        <w:shd w:val="clear" w:color="auto" w:fill="auto"/>
        <w:spacing w:before="0" w:after="0" w:line="276" w:lineRule="auto"/>
        <w:jc w:val="center"/>
        <w:rPr>
          <w:rStyle w:val="24"/>
          <w:b/>
          <w:bCs/>
          <w:sz w:val="28"/>
          <w:szCs w:val="28"/>
        </w:rPr>
      </w:pPr>
      <w:bookmarkStart w:id="2" w:name="bookmark13"/>
      <w:r w:rsidRPr="007C49CA">
        <w:rPr>
          <w:rStyle w:val="24"/>
          <w:b/>
          <w:bCs/>
          <w:sz w:val="28"/>
          <w:szCs w:val="28"/>
        </w:rPr>
        <w:t>1</w:t>
      </w:r>
      <w:r w:rsidR="0074188D" w:rsidRPr="007C49CA">
        <w:rPr>
          <w:rStyle w:val="24"/>
          <w:b/>
          <w:bCs/>
          <w:sz w:val="28"/>
          <w:szCs w:val="28"/>
        </w:rPr>
        <w:t>. Общие положения</w:t>
      </w:r>
      <w:bookmarkEnd w:id="2"/>
    </w:p>
    <w:p w14:paraId="270A2138" w14:textId="77777777" w:rsidR="008D64C6" w:rsidRPr="007C49CA" w:rsidRDefault="008D64C6" w:rsidP="008D64C6">
      <w:pPr>
        <w:pStyle w:val="23"/>
        <w:keepNext/>
        <w:keepLines/>
        <w:shd w:val="clear" w:color="auto" w:fill="auto"/>
        <w:spacing w:before="0" w:after="0" w:line="276" w:lineRule="auto"/>
        <w:ind w:left="3740"/>
        <w:rPr>
          <w:sz w:val="28"/>
          <w:szCs w:val="28"/>
        </w:rPr>
      </w:pPr>
    </w:p>
    <w:p w14:paraId="5A7D6731" w14:textId="30CA3D48" w:rsidR="005629CC" w:rsidRPr="007C49CA" w:rsidRDefault="0074188D" w:rsidP="00491012">
      <w:pPr>
        <w:pStyle w:val="20"/>
        <w:shd w:val="clear" w:color="auto" w:fill="auto"/>
        <w:spacing w:before="0" w:after="0" w:line="276" w:lineRule="auto"/>
        <w:ind w:firstLine="709"/>
      </w:pPr>
      <w:r w:rsidRPr="007C49CA">
        <w:rPr>
          <w:rStyle w:val="21"/>
        </w:rPr>
        <w:t>1</w:t>
      </w:r>
      <w:r w:rsidR="00256DDE" w:rsidRPr="007C49CA">
        <w:rPr>
          <w:rStyle w:val="21"/>
        </w:rPr>
        <w:t>.1</w:t>
      </w:r>
      <w:r w:rsidRPr="007C49CA">
        <w:rPr>
          <w:rStyle w:val="21"/>
        </w:rPr>
        <w:t>. Настоящ</w:t>
      </w:r>
      <w:r w:rsidR="00D2357F" w:rsidRPr="007C49CA">
        <w:rPr>
          <w:rStyle w:val="21"/>
        </w:rPr>
        <w:t>ее</w:t>
      </w:r>
      <w:r w:rsidRPr="007C49CA">
        <w:rPr>
          <w:rStyle w:val="21"/>
        </w:rPr>
        <w:t xml:space="preserve"> </w:t>
      </w:r>
      <w:r w:rsidR="00D2357F" w:rsidRPr="007C49CA">
        <w:rPr>
          <w:rStyle w:val="21"/>
        </w:rPr>
        <w:t>Положение</w:t>
      </w:r>
      <w:r w:rsidRPr="007C49CA">
        <w:rPr>
          <w:rStyle w:val="21"/>
        </w:rPr>
        <w:t xml:space="preserve"> устанавливает </w:t>
      </w:r>
      <w:r w:rsidR="00D2357F" w:rsidRPr="007C49CA">
        <w:rPr>
          <w:rStyle w:val="21"/>
        </w:rPr>
        <w:t xml:space="preserve">правовой статус, цели использования, </w:t>
      </w:r>
      <w:r w:rsidRPr="007C49CA">
        <w:rPr>
          <w:rStyle w:val="21"/>
        </w:rPr>
        <w:t>правила оформления, учета, хранения, вручения (выдачи) и уничтожения удостоверен</w:t>
      </w:r>
      <w:r w:rsidR="002502EC" w:rsidRPr="007C49CA">
        <w:rPr>
          <w:rStyle w:val="21"/>
        </w:rPr>
        <w:t xml:space="preserve">ия </w:t>
      </w:r>
      <w:r w:rsidRPr="007C49CA">
        <w:rPr>
          <w:rStyle w:val="21"/>
        </w:rPr>
        <w:t xml:space="preserve">лица, замещающего государственную должность Донецкой Народной Республики, назначение на которую осуществляется </w:t>
      </w:r>
      <w:r w:rsidR="001640E0" w:rsidRPr="007C49CA">
        <w:rPr>
          <w:rStyle w:val="21"/>
        </w:rPr>
        <w:t>Народным Советом</w:t>
      </w:r>
      <w:r w:rsidRPr="007C49CA">
        <w:rPr>
          <w:rStyle w:val="21"/>
        </w:rPr>
        <w:t xml:space="preserve"> Донецкой Народной Республики</w:t>
      </w:r>
      <w:r w:rsidR="00D2357F" w:rsidRPr="007C49CA">
        <w:rPr>
          <w:rStyle w:val="21"/>
        </w:rPr>
        <w:t>, за исключением мировых судей и членов Избирательной комиссии Донецкой Народной Республики (далее – удостоверение), а также устанавливает обязанности таких лиц при использовании удостоверения</w:t>
      </w:r>
      <w:r w:rsidRPr="007C49CA">
        <w:rPr>
          <w:rStyle w:val="21"/>
        </w:rPr>
        <w:t>.</w:t>
      </w:r>
    </w:p>
    <w:p w14:paraId="17EC9BE5" w14:textId="01E44DC3" w:rsidR="005629CC" w:rsidRPr="007C49CA" w:rsidRDefault="0096132A" w:rsidP="00491012">
      <w:pPr>
        <w:pStyle w:val="20"/>
        <w:numPr>
          <w:ilvl w:val="0"/>
          <w:numId w:val="10"/>
        </w:numPr>
        <w:shd w:val="clear" w:color="auto" w:fill="auto"/>
        <w:tabs>
          <w:tab w:val="left" w:pos="1268"/>
        </w:tabs>
        <w:spacing w:before="0" w:after="0" w:line="276" w:lineRule="auto"/>
        <w:ind w:firstLine="709"/>
      </w:pPr>
      <w:r w:rsidRPr="007C49CA">
        <w:rPr>
          <w:rStyle w:val="21"/>
        </w:rPr>
        <w:t>У</w:t>
      </w:r>
      <w:r w:rsidR="0074188D" w:rsidRPr="007C49CA">
        <w:rPr>
          <w:rStyle w:val="21"/>
        </w:rPr>
        <w:t>достоверени</w:t>
      </w:r>
      <w:r w:rsidR="002502EC" w:rsidRPr="007C49CA">
        <w:rPr>
          <w:rStyle w:val="21"/>
        </w:rPr>
        <w:t>е</w:t>
      </w:r>
      <w:r w:rsidR="0074188D" w:rsidRPr="007C49CA">
        <w:rPr>
          <w:rStyle w:val="21"/>
        </w:rPr>
        <w:t xml:space="preserve"> явля</w:t>
      </w:r>
      <w:r w:rsidR="002502EC" w:rsidRPr="007C49CA">
        <w:rPr>
          <w:rStyle w:val="21"/>
        </w:rPr>
        <w:t>ется</w:t>
      </w:r>
      <w:r w:rsidR="0074188D" w:rsidRPr="007C49CA">
        <w:rPr>
          <w:rStyle w:val="21"/>
        </w:rPr>
        <w:t xml:space="preserve"> официальным документ</w:t>
      </w:r>
      <w:r w:rsidR="002502EC" w:rsidRPr="007C49CA">
        <w:rPr>
          <w:rStyle w:val="21"/>
        </w:rPr>
        <w:t>ом</w:t>
      </w:r>
      <w:r w:rsidR="0074188D" w:rsidRPr="007C49CA">
        <w:rPr>
          <w:rStyle w:val="21"/>
        </w:rPr>
        <w:t xml:space="preserve"> строгой отчетности, удостоверяющим личность и подтверждающим служебное положение, замещаемую государственную должность Донецкой Народной Республики, а также полномочия и права при исполнении таким лиц</w:t>
      </w:r>
      <w:r w:rsidR="002502EC" w:rsidRPr="007C49CA">
        <w:rPr>
          <w:rStyle w:val="21"/>
        </w:rPr>
        <w:t>ом</w:t>
      </w:r>
      <w:r w:rsidR="0074188D" w:rsidRPr="007C49CA">
        <w:rPr>
          <w:rStyle w:val="21"/>
        </w:rPr>
        <w:t xml:space="preserve"> служебных (должностных) обязанностей.</w:t>
      </w:r>
    </w:p>
    <w:p w14:paraId="6B25528A" w14:textId="34D179C9" w:rsidR="005629CC" w:rsidRPr="007C49CA" w:rsidRDefault="0096132A" w:rsidP="00491012">
      <w:pPr>
        <w:pStyle w:val="20"/>
        <w:numPr>
          <w:ilvl w:val="0"/>
          <w:numId w:val="10"/>
        </w:numPr>
        <w:shd w:val="clear" w:color="auto" w:fill="auto"/>
        <w:tabs>
          <w:tab w:val="left" w:pos="1263"/>
        </w:tabs>
        <w:spacing w:before="0" w:after="0" w:line="276" w:lineRule="auto"/>
        <w:ind w:firstLine="709"/>
      </w:pPr>
      <w:r w:rsidRPr="007C49CA">
        <w:rPr>
          <w:rStyle w:val="21"/>
        </w:rPr>
        <w:t>У</w:t>
      </w:r>
      <w:r w:rsidR="0074188D" w:rsidRPr="007C49CA">
        <w:rPr>
          <w:rStyle w:val="21"/>
        </w:rPr>
        <w:t xml:space="preserve">достоверение выдается сроком на пять лет или на срок замещения соответствующей государственной должности Донецкой Народной Республики, назначение на которую осуществляется </w:t>
      </w:r>
      <w:r w:rsidR="001640E0" w:rsidRPr="007C49CA">
        <w:rPr>
          <w:rStyle w:val="21"/>
        </w:rPr>
        <w:t>Народным Советом</w:t>
      </w:r>
      <w:r w:rsidR="0074188D" w:rsidRPr="007C49CA">
        <w:rPr>
          <w:rStyle w:val="21"/>
        </w:rPr>
        <w:t xml:space="preserve"> Донецкой Народной Республики.</w:t>
      </w:r>
    </w:p>
    <w:p w14:paraId="525D48DA" w14:textId="0ACDE74A" w:rsidR="005629CC" w:rsidRPr="007C49CA" w:rsidRDefault="0096132A" w:rsidP="00491012">
      <w:pPr>
        <w:pStyle w:val="20"/>
        <w:numPr>
          <w:ilvl w:val="0"/>
          <w:numId w:val="10"/>
        </w:numPr>
        <w:shd w:val="clear" w:color="auto" w:fill="auto"/>
        <w:tabs>
          <w:tab w:val="left" w:pos="1249"/>
        </w:tabs>
        <w:spacing w:before="0" w:after="0" w:line="276" w:lineRule="auto"/>
        <w:ind w:firstLine="709"/>
      </w:pPr>
      <w:r w:rsidRPr="007C49CA">
        <w:rPr>
          <w:rStyle w:val="21"/>
        </w:rPr>
        <w:t>У</w:t>
      </w:r>
      <w:r w:rsidR="0074188D" w:rsidRPr="007C49CA">
        <w:rPr>
          <w:rStyle w:val="21"/>
        </w:rPr>
        <w:t>достоверение не должно использоваться в целях, не связанных с исполнением служебных (должностных) обязанностей.</w:t>
      </w:r>
    </w:p>
    <w:p w14:paraId="5FC0A2C4" w14:textId="16B99693" w:rsidR="005629CC" w:rsidRPr="007C49CA" w:rsidRDefault="0074188D" w:rsidP="00491012">
      <w:pPr>
        <w:pStyle w:val="20"/>
        <w:numPr>
          <w:ilvl w:val="0"/>
          <w:numId w:val="10"/>
        </w:numPr>
        <w:shd w:val="clear" w:color="auto" w:fill="auto"/>
        <w:tabs>
          <w:tab w:val="left" w:pos="1258"/>
        </w:tabs>
        <w:spacing w:before="0" w:after="0" w:line="276" w:lineRule="auto"/>
        <w:ind w:firstLine="709"/>
        <w:rPr>
          <w:rStyle w:val="21"/>
        </w:rPr>
      </w:pPr>
      <w:r w:rsidRPr="007C49CA">
        <w:rPr>
          <w:rStyle w:val="21"/>
        </w:rPr>
        <w:t xml:space="preserve">Лицо, замещающее государственную должность Донецкой Народной Республики, назначение на которую осуществляется </w:t>
      </w:r>
      <w:r w:rsidR="001640E0" w:rsidRPr="007C49CA">
        <w:rPr>
          <w:rStyle w:val="21"/>
        </w:rPr>
        <w:t>Народным Советом</w:t>
      </w:r>
      <w:r w:rsidRPr="007C49CA">
        <w:rPr>
          <w:rStyle w:val="21"/>
        </w:rPr>
        <w:t xml:space="preserve"> Донецкой Народной Республики, нес</w:t>
      </w:r>
      <w:r w:rsidR="008D64C6" w:rsidRPr="007C49CA">
        <w:rPr>
          <w:rStyle w:val="21"/>
        </w:rPr>
        <w:t>ет</w:t>
      </w:r>
      <w:r w:rsidRPr="007C49CA">
        <w:rPr>
          <w:rStyle w:val="21"/>
        </w:rPr>
        <w:t xml:space="preserve"> персональную ответственность за сохранность удостоверения. Передача удостоверения иным лицам не допускается.</w:t>
      </w:r>
    </w:p>
    <w:p w14:paraId="68D2386D" w14:textId="77777777" w:rsidR="00AB2885" w:rsidRPr="007C49CA" w:rsidRDefault="00AB2885" w:rsidP="00AB2885">
      <w:pPr>
        <w:pStyle w:val="20"/>
        <w:shd w:val="clear" w:color="auto" w:fill="auto"/>
        <w:tabs>
          <w:tab w:val="left" w:pos="1258"/>
        </w:tabs>
        <w:spacing w:before="0" w:after="0" w:line="276" w:lineRule="auto"/>
      </w:pPr>
    </w:p>
    <w:p w14:paraId="7C3135A8" w14:textId="744C1EBE" w:rsidR="005629CC" w:rsidRPr="007C49CA" w:rsidRDefault="0074188D" w:rsidP="00E67507">
      <w:pPr>
        <w:pStyle w:val="23"/>
        <w:keepNext/>
        <w:keepLines/>
        <w:numPr>
          <w:ilvl w:val="0"/>
          <w:numId w:val="20"/>
        </w:numPr>
        <w:shd w:val="clear" w:color="auto" w:fill="auto"/>
        <w:tabs>
          <w:tab w:val="left" w:pos="1574"/>
        </w:tabs>
        <w:spacing w:before="0" w:after="0" w:line="276" w:lineRule="auto"/>
        <w:jc w:val="center"/>
        <w:rPr>
          <w:rStyle w:val="24"/>
          <w:b/>
          <w:bCs/>
          <w:sz w:val="28"/>
          <w:szCs w:val="28"/>
        </w:rPr>
      </w:pPr>
      <w:bookmarkStart w:id="3" w:name="bookmark14"/>
      <w:r w:rsidRPr="007C49CA">
        <w:rPr>
          <w:rStyle w:val="24"/>
          <w:b/>
          <w:bCs/>
          <w:sz w:val="28"/>
          <w:szCs w:val="28"/>
        </w:rPr>
        <w:lastRenderedPageBreak/>
        <w:t>Оформление и изготовление удостоверения</w:t>
      </w:r>
      <w:bookmarkEnd w:id="3"/>
    </w:p>
    <w:p w14:paraId="788D489D" w14:textId="77777777" w:rsidR="004C48A4" w:rsidRPr="007C49CA" w:rsidRDefault="004C48A4" w:rsidP="00491012">
      <w:pPr>
        <w:pStyle w:val="23"/>
        <w:keepNext/>
        <w:keepLines/>
        <w:shd w:val="clear" w:color="auto" w:fill="auto"/>
        <w:tabs>
          <w:tab w:val="left" w:pos="1574"/>
        </w:tabs>
        <w:spacing w:before="0" w:after="0" w:line="276" w:lineRule="auto"/>
        <w:ind w:firstLine="709"/>
        <w:rPr>
          <w:sz w:val="28"/>
          <w:szCs w:val="28"/>
        </w:rPr>
      </w:pPr>
    </w:p>
    <w:p w14:paraId="2A898103" w14:textId="184A4CAA" w:rsidR="002502EC" w:rsidRPr="007C49CA" w:rsidRDefault="0096132A" w:rsidP="00491012">
      <w:pPr>
        <w:pStyle w:val="20"/>
        <w:numPr>
          <w:ilvl w:val="0"/>
          <w:numId w:val="12"/>
        </w:numPr>
        <w:shd w:val="clear" w:color="auto" w:fill="auto"/>
        <w:tabs>
          <w:tab w:val="left" w:pos="1273"/>
        </w:tabs>
        <w:spacing w:before="0" w:after="0" w:line="276" w:lineRule="auto"/>
        <w:ind w:firstLine="709"/>
      </w:pPr>
      <w:r w:rsidRPr="007C49CA">
        <w:rPr>
          <w:rStyle w:val="21"/>
        </w:rPr>
        <w:t>У</w:t>
      </w:r>
      <w:r w:rsidR="0074188D" w:rsidRPr="007C49CA">
        <w:rPr>
          <w:rStyle w:val="21"/>
        </w:rPr>
        <w:t xml:space="preserve">достоверение оформляется на русском языке </w:t>
      </w:r>
      <w:r w:rsidR="0074188D" w:rsidRPr="007C49CA">
        <w:t xml:space="preserve">в </w:t>
      </w:r>
      <w:r w:rsidR="0074188D" w:rsidRPr="007C49CA">
        <w:rPr>
          <w:rStyle w:val="21"/>
        </w:rPr>
        <w:t>соответствии с формой и описанием удостоверения, которые утверждены</w:t>
      </w:r>
      <w:r w:rsidR="009A740E" w:rsidRPr="007C49CA">
        <w:rPr>
          <w:rStyle w:val="21"/>
        </w:rPr>
        <w:t xml:space="preserve"> Народным Советом Донецкой Народной Республики</w:t>
      </w:r>
      <w:r w:rsidR="008D64C6" w:rsidRPr="007C49CA">
        <w:t>.</w:t>
      </w:r>
      <w:r w:rsidR="002502EC" w:rsidRPr="007C49CA">
        <w:t xml:space="preserve"> </w:t>
      </w:r>
    </w:p>
    <w:p w14:paraId="4D9D3771" w14:textId="78B799F3" w:rsidR="00033FBA" w:rsidRPr="007C49CA" w:rsidRDefault="0074188D" w:rsidP="00491012">
      <w:pPr>
        <w:pStyle w:val="20"/>
        <w:numPr>
          <w:ilvl w:val="0"/>
          <w:numId w:val="12"/>
        </w:numPr>
        <w:shd w:val="clear" w:color="auto" w:fill="auto"/>
        <w:tabs>
          <w:tab w:val="left" w:pos="1258"/>
        </w:tabs>
        <w:spacing w:before="0" w:after="0" w:line="276" w:lineRule="auto"/>
        <w:ind w:firstLine="709"/>
        <w:rPr>
          <w:rStyle w:val="21"/>
        </w:rPr>
      </w:pPr>
      <w:r w:rsidRPr="007C49CA">
        <w:rPr>
          <w:rStyle w:val="21"/>
        </w:rPr>
        <w:t>Заказ изготовления бланка удостоверения осуществляется</w:t>
      </w:r>
      <w:r w:rsidR="00033FBA" w:rsidRPr="007C49CA">
        <w:rPr>
          <w:rStyle w:val="21"/>
        </w:rPr>
        <w:t xml:space="preserve"> </w:t>
      </w:r>
      <w:r w:rsidRPr="007C49CA">
        <w:rPr>
          <w:rStyle w:val="21"/>
        </w:rPr>
        <w:t>А</w:t>
      </w:r>
      <w:r w:rsidR="00033FBA" w:rsidRPr="007C49CA">
        <w:rPr>
          <w:rStyle w:val="21"/>
        </w:rPr>
        <w:t xml:space="preserve">ппаратом </w:t>
      </w:r>
      <w:r w:rsidRPr="007C49CA">
        <w:rPr>
          <w:rStyle w:val="21"/>
        </w:rPr>
        <w:t>Народного Совета Донецкой Народной Республики</w:t>
      </w:r>
      <w:r w:rsidR="00033FBA" w:rsidRPr="007C49CA">
        <w:rPr>
          <w:rStyle w:val="21"/>
        </w:rPr>
        <w:t>.</w:t>
      </w:r>
    </w:p>
    <w:p w14:paraId="7111D804" w14:textId="6FD3F978" w:rsidR="005629CC" w:rsidRPr="007C49CA" w:rsidRDefault="0074188D" w:rsidP="00491012">
      <w:pPr>
        <w:pStyle w:val="20"/>
        <w:numPr>
          <w:ilvl w:val="0"/>
          <w:numId w:val="12"/>
        </w:numPr>
        <w:shd w:val="clear" w:color="auto" w:fill="auto"/>
        <w:tabs>
          <w:tab w:val="left" w:pos="1258"/>
        </w:tabs>
        <w:spacing w:before="0" w:after="0" w:line="276" w:lineRule="auto"/>
        <w:ind w:firstLine="709"/>
      </w:pPr>
      <w:r w:rsidRPr="007C49CA">
        <w:rPr>
          <w:rStyle w:val="21"/>
        </w:rPr>
        <w:t xml:space="preserve">Организация оформления, заказа, изготовления удостоверения осуществляется </w:t>
      </w:r>
      <w:bookmarkStart w:id="4" w:name="_Hlk147400270"/>
      <w:r w:rsidR="0056169E" w:rsidRPr="007C49CA">
        <w:rPr>
          <w:rStyle w:val="21"/>
        </w:rPr>
        <w:t xml:space="preserve">Аппаратом </w:t>
      </w:r>
      <w:r w:rsidR="00033FBA" w:rsidRPr="007C49CA">
        <w:rPr>
          <w:rStyle w:val="21"/>
        </w:rPr>
        <w:t>Народного Совета Донецкой Народной Республики</w:t>
      </w:r>
      <w:bookmarkEnd w:id="4"/>
      <w:r w:rsidR="00033FBA" w:rsidRPr="007C49CA">
        <w:rPr>
          <w:rStyle w:val="21"/>
        </w:rPr>
        <w:t xml:space="preserve"> </w:t>
      </w:r>
      <w:r w:rsidRPr="007C49CA">
        <w:rPr>
          <w:rStyle w:val="21"/>
        </w:rPr>
        <w:t xml:space="preserve">после назначения </w:t>
      </w:r>
      <w:r w:rsidR="00E67507" w:rsidRPr="007C49CA">
        <w:rPr>
          <w:rStyle w:val="21"/>
        </w:rPr>
        <w:t xml:space="preserve">Народным Советом Донецкой Народной Республики </w:t>
      </w:r>
      <w:r w:rsidRPr="007C49CA">
        <w:rPr>
          <w:rStyle w:val="21"/>
        </w:rPr>
        <w:t xml:space="preserve">лица на </w:t>
      </w:r>
      <w:r w:rsidR="0056169E" w:rsidRPr="007C49CA">
        <w:rPr>
          <w:rStyle w:val="21"/>
        </w:rPr>
        <w:t xml:space="preserve">государственную </w:t>
      </w:r>
      <w:r w:rsidRPr="007C49CA">
        <w:rPr>
          <w:rStyle w:val="21"/>
        </w:rPr>
        <w:t>должность</w:t>
      </w:r>
      <w:r w:rsidR="0056169E" w:rsidRPr="007C49CA">
        <w:rPr>
          <w:rStyle w:val="21"/>
        </w:rPr>
        <w:t xml:space="preserve"> Донецкой Народной Республики</w:t>
      </w:r>
      <w:r w:rsidRPr="007C49CA">
        <w:rPr>
          <w:rStyle w:val="21"/>
        </w:rPr>
        <w:t>.</w:t>
      </w:r>
    </w:p>
    <w:p w14:paraId="54990F1B" w14:textId="4D131330" w:rsidR="005629CC" w:rsidRPr="007C49CA" w:rsidRDefault="0074188D" w:rsidP="00491012">
      <w:pPr>
        <w:pStyle w:val="20"/>
        <w:numPr>
          <w:ilvl w:val="0"/>
          <w:numId w:val="12"/>
        </w:numPr>
        <w:shd w:val="clear" w:color="auto" w:fill="auto"/>
        <w:tabs>
          <w:tab w:val="left" w:pos="1408"/>
        </w:tabs>
        <w:spacing w:before="0" w:after="0" w:line="276" w:lineRule="auto"/>
        <w:ind w:firstLine="709"/>
      </w:pPr>
      <w:r w:rsidRPr="007C49CA">
        <w:rPr>
          <w:rStyle w:val="21"/>
        </w:rPr>
        <w:t>Серия удостоверения состоит из двух заглавных букв «</w:t>
      </w:r>
      <w:r w:rsidR="00E67507" w:rsidRPr="007C49CA">
        <w:rPr>
          <w:rStyle w:val="21"/>
        </w:rPr>
        <w:t>НС</w:t>
      </w:r>
      <w:r w:rsidRPr="007C49CA">
        <w:rPr>
          <w:rStyle w:val="21"/>
        </w:rPr>
        <w:t>», а также номера из</w:t>
      </w:r>
      <w:r w:rsidR="00BB70C0" w:rsidRPr="007C49CA">
        <w:rPr>
          <w:rStyle w:val="21"/>
        </w:rPr>
        <w:t xml:space="preserve"> трех цифр в порядке возрастания. Нумерация осуществляется в пределах календарного года.</w:t>
      </w:r>
    </w:p>
    <w:p w14:paraId="0C72C680" w14:textId="44AFA455" w:rsidR="008D64C6" w:rsidRPr="007C49CA" w:rsidRDefault="00BB70C0" w:rsidP="00491012">
      <w:pPr>
        <w:pStyle w:val="af0"/>
        <w:numPr>
          <w:ilvl w:val="0"/>
          <w:numId w:val="12"/>
        </w:numPr>
        <w:spacing w:line="276" w:lineRule="auto"/>
        <w:ind w:left="0" w:firstLine="709"/>
        <w:jc w:val="both"/>
        <w:rPr>
          <w:rStyle w:val="21"/>
          <w:rFonts w:eastAsia="Microsoft Sans Serif"/>
        </w:rPr>
      </w:pPr>
      <w:r w:rsidRPr="007C49CA">
        <w:rPr>
          <w:rStyle w:val="21"/>
          <w:rFonts w:eastAsia="Microsoft Sans Serif"/>
        </w:rPr>
        <w:t>У</w:t>
      </w:r>
      <w:r w:rsidR="008D64C6" w:rsidRPr="007C49CA">
        <w:rPr>
          <w:rStyle w:val="21"/>
          <w:rFonts w:eastAsia="Microsoft Sans Serif"/>
        </w:rPr>
        <w:t>достоверение оформляется за подписью Председателя Народного Совета Донецкой Народной Республики.</w:t>
      </w:r>
    </w:p>
    <w:p w14:paraId="0C1EE317" w14:textId="77777777" w:rsidR="00033FBA" w:rsidRPr="007C49CA" w:rsidRDefault="00033FBA" w:rsidP="008D64C6">
      <w:pPr>
        <w:pStyle w:val="20"/>
        <w:shd w:val="clear" w:color="auto" w:fill="auto"/>
        <w:tabs>
          <w:tab w:val="left" w:pos="1242"/>
          <w:tab w:val="left" w:pos="2794"/>
          <w:tab w:val="right" w:pos="5966"/>
          <w:tab w:val="center" w:pos="6917"/>
          <w:tab w:val="right" w:pos="8290"/>
          <w:tab w:val="right" w:pos="9560"/>
        </w:tabs>
        <w:spacing w:before="0" w:after="0" w:line="276" w:lineRule="auto"/>
      </w:pPr>
    </w:p>
    <w:p w14:paraId="39E0878D" w14:textId="16D84CD8" w:rsidR="005629CC" w:rsidRPr="007C49CA" w:rsidRDefault="0074188D" w:rsidP="00E67507">
      <w:pPr>
        <w:pStyle w:val="23"/>
        <w:keepNext/>
        <w:keepLines/>
        <w:numPr>
          <w:ilvl w:val="0"/>
          <w:numId w:val="20"/>
        </w:numPr>
        <w:shd w:val="clear" w:color="auto" w:fill="auto"/>
        <w:tabs>
          <w:tab w:val="left" w:pos="1485"/>
        </w:tabs>
        <w:spacing w:before="0" w:after="0" w:line="276" w:lineRule="auto"/>
        <w:jc w:val="center"/>
        <w:rPr>
          <w:rStyle w:val="24"/>
          <w:b/>
          <w:bCs/>
          <w:sz w:val="28"/>
          <w:szCs w:val="28"/>
        </w:rPr>
      </w:pPr>
      <w:bookmarkStart w:id="5" w:name="bookmark15"/>
      <w:r w:rsidRPr="007C49CA">
        <w:rPr>
          <w:rStyle w:val="24"/>
          <w:b/>
          <w:bCs/>
          <w:sz w:val="28"/>
          <w:szCs w:val="28"/>
        </w:rPr>
        <w:t>Вручение (выдача) и использование удостоверения</w:t>
      </w:r>
      <w:bookmarkEnd w:id="5"/>
    </w:p>
    <w:p w14:paraId="15935D43" w14:textId="77777777" w:rsidR="004C48A4" w:rsidRPr="007C49CA" w:rsidRDefault="004C48A4" w:rsidP="004C48A4">
      <w:pPr>
        <w:pStyle w:val="23"/>
        <w:keepNext/>
        <w:keepLines/>
        <w:shd w:val="clear" w:color="auto" w:fill="auto"/>
        <w:tabs>
          <w:tab w:val="left" w:pos="1485"/>
        </w:tabs>
        <w:spacing w:before="0" w:after="0" w:line="276" w:lineRule="auto"/>
        <w:ind w:left="960"/>
        <w:rPr>
          <w:sz w:val="28"/>
          <w:szCs w:val="28"/>
        </w:rPr>
      </w:pPr>
    </w:p>
    <w:p w14:paraId="75BCF20E" w14:textId="6C27827C" w:rsidR="005629CC" w:rsidRPr="007C49CA" w:rsidRDefault="0074188D" w:rsidP="00491012">
      <w:pPr>
        <w:pStyle w:val="20"/>
        <w:numPr>
          <w:ilvl w:val="0"/>
          <w:numId w:val="16"/>
        </w:numPr>
        <w:shd w:val="clear" w:color="auto" w:fill="auto"/>
        <w:tabs>
          <w:tab w:val="left" w:pos="1279"/>
        </w:tabs>
        <w:spacing w:before="0" w:after="0" w:line="276" w:lineRule="auto"/>
        <w:ind w:firstLine="709"/>
      </w:pPr>
      <w:r w:rsidRPr="007C49CA">
        <w:rPr>
          <w:rStyle w:val="21"/>
        </w:rPr>
        <w:t xml:space="preserve">Вручение (выдача) удостоверения осуществляется </w:t>
      </w:r>
      <w:r w:rsidR="00BB70C0" w:rsidRPr="007C49CA">
        <w:rPr>
          <w:rStyle w:val="21"/>
          <w:rFonts w:eastAsia="Microsoft Sans Serif"/>
        </w:rPr>
        <w:t>Председателем Народного Совета Донецкой Народной Республики</w:t>
      </w:r>
      <w:r w:rsidRPr="007C49CA">
        <w:rPr>
          <w:rStyle w:val="21"/>
        </w:rPr>
        <w:t xml:space="preserve"> либо по его решению </w:t>
      </w:r>
      <w:r w:rsidR="00BB70C0" w:rsidRPr="007C49CA">
        <w:rPr>
          <w:rStyle w:val="21"/>
        </w:rPr>
        <w:t>–</w:t>
      </w:r>
      <w:r w:rsidRPr="007C49CA">
        <w:rPr>
          <w:rStyle w:val="21"/>
        </w:rPr>
        <w:t xml:space="preserve"> иным лицом.</w:t>
      </w:r>
    </w:p>
    <w:p w14:paraId="2737AEB5" w14:textId="30964F58" w:rsidR="005629CC" w:rsidRPr="007C49CA" w:rsidRDefault="00BB70C0" w:rsidP="00491012">
      <w:pPr>
        <w:pStyle w:val="20"/>
        <w:numPr>
          <w:ilvl w:val="0"/>
          <w:numId w:val="16"/>
        </w:numPr>
        <w:shd w:val="clear" w:color="auto" w:fill="auto"/>
        <w:tabs>
          <w:tab w:val="left" w:pos="1268"/>
        </w:tabs>
        <w:spacing w:before="0" w:after="0" w:line="276" w:lineRule="auto"/>
        <w:ind w:firstLine="709"/>
      </w:pPr>
      <w:r w:rsidRPr="007C49CA">
        <w:rPr>
          <w:rStyle w:val="21"/>
        </w:rPr>
        <w:t>У</w:t>
      </w:r>
      <w:r w:rsidR="0074188D" w:rsidRPr="007C49CA">
        <w:rPr>
          <w:rStyle w:val="21"/>
        </w:rPr>
        <w:t xml:space="preserve">достоверение вручается (выдается) под подпись после регистрации в книге учета и вручения (выдачи) удостоверений (далее </w:t>
      </w:r>
      <w:r w:rsidRPr="007C49CA">
        <w:rPr>
          <w:rStyle w:val="21"/>
        </w:rPr>
        <w:t>–</w:t>
      </w:r>
      <w:r w:rsidR="0074188D" w:rsidRPr="007C49CA">
        <w:rPr>
          <w:rStyle w:val="21"/>
        </w:rPr>
        <w:t xml:space="preserve"> книга учета) по форме согласно приложению 1 к настоящему По</w:t>
      </w:r>
      <w:r w:rsidR="00AB2885" w:rsidRPr="007C49CA">
        <w:rPr>
          <w:rStyle w:val="21"/>
        </w:rPr>
        <w:t>ложению</w:t>
      </w:r>
      <w:r w:rsidR="0074188D" w:rsidRPr="007C49CA">
        <w:rPr>
          <w:rStyle w:val="21"/>
        </w:rPr>
        <w:t>.</w:t>
      </w:r>
    </w:p>
    <w:p w14:paraId="1E3613B9" w14:textId="7CA5DF80" w:rsidR="005629CC" w:rsidRPr="007C49CA" w:rsidRDefault="0074188D" w:rsidP="00B93B7B">
      <w:pPr>
        <w:pStyle w:val="20"/>
        <w:numPr>
          <w:ilvl w:val="0"/>
          <w:numId w:val="16"/>
        </w:numPr>
        <w:shd w:val="clear" w:color="auto" w:fill="auto"/>
        <w:tabs>
          <w:tab w:val="left" w:pos="1273"/>
        </w:tabs>
        <w:spacing w:before="0" w:after="0" w:line="276" w:lineRule="auto"/>
        <w:ind w:firstLine="709"/>
        <w:rPr>
          <w:rStyle w:val="21"/>
        </w:rPr>
      </w:pPr>
      <w:r w:rsidRPr="007C49CA">
        <w:rPr>
          <w:rStyle w:val="21"/>
        </w:rPr>
        <w:t xml:space="preserve">Лицо, замещающее государственную должность Донецкой Народной Республики, назначение на которую осуществляется </w:t>
      </w:r>
      <w:r w:rsidR="00033FBA" w:rsidRPr="007C49CA">
        <w:rPr>
          <w:rStyle w:val="21"/>
        </w:rPr>
        <w:t xml:space="preserve">Народным Советом </w:t>
      </w:r>
      <w:r w:rsidRPr="007C49CA">
        <w:rPr>
          <w:rStyle w:val="21"/>
        </w:rPr>
        <w:t>Донецкой Народной Республики, котор</w:t>
      </w:r>
      <w:r w:rsidR="00033FBA" w:rsidRPr="007C49CA">
        <w:rPr>
          <w:rStyle w:val="21"/>
        </w:rPr>
        <w:t>ому</w:t>
      </w:r>
      <w:r w:rsidRPr="007C49CA">
        <w:rPr>
          <w:rStyle w:val="21"/>
        </w:rPr>
        <w:t xml:space="preserve"> вручено (выдано) удостоверение, обязан</w:t>
      </w:r>
      <w:r w:rsidR="004F644F" w:rsidRPr="007C49CA">
        <w:rPr>
          <w:rStyle w:val="21"/>
        </w:rPr>
        <w:t>о</w:t>
      </w:r>
      <w:r w:rsidRPr="007C49CA">
        <w:rPr>
          <w:rStyle w:val="21"/>
        </w:rPr>
        <w:t>:</w:t>
      </w:r>
    </w:p>
    <w:p w14:paraId="1B9F5C01" w14:textId="42C65F94" w:rsidR="005629CC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9"/>
        <w:rPr>
          <w:rStyle w:val="21"/>
        </w:rPr>
      </w:pPr>
      <w:r w:rsidRPr="007C49CA">
        <w:rPr>
          <w:rStyle w:val="21"/>
        </w:rPr>
        <w:t>Обеспечивать сохранность выданного удостоверения, не допускать его передачи иным лицам и другого использования не по назначению.</w:t>
      </w:r>
    </w:p>
    <w:p w14:paraId="4B9943E4" w14:textId="116EBF35" w:rsidR="005629CC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9"/>
        <w:rPr>
          <w:rStyle w:val="21"/>
        </w:rPr>
      </w:pPr>
      <w:r w:rsidRPr="007C49CA">
        <w:rPr>
          <w:rStyle w:val="21"/>
        </w:rPr>
        <w:t>Предъявлять удостоверение по требованию уполномоченных лиц.</w:t>
      </w:r>
    </w:p>
    <w:p w14:paraId="51CE5E24" w14:textId="6ABA45C6" w:rsidR="005629CC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9"/>
        <w:rPr>
          <w:rStyle w:val="21"/>
        </w:rPr>
      </w:pPr>
      <w:r w:rsidRPr="007C49CA">
        <w:rPr>
          <w:rStyle w:val="21"/>
        </w:rPr>
        <w:t xml:space="preserve">Сдать недействительное удостоверение в </w:t>
      </w:r>
      <w:bookmarkStart w:id="6" w:name="_Hlk147400720"/>
      <w:r w:rsidR="004C48A4" w:rsidRPr="007C49CA">
        <w:rPr>
          <w:rStyle w:val="21"/>
        </w:rPr>
        <w:t>отдел кадров и государственной гражданской службы Аппарата Народного Совета Донецкой Народной Республики</w:t>
      </w:r>
      <w:bookmarkEnd w:id="6"/>
      <w:r w:rsidRPr="007C49CA">
        <w:rPr>
          <w:rStyle w:val="21"/>
        </w:rPr>
        <w:t>.</w:t>
      </w:r>
    </w:p>
    <w:p w14:paraId="74FE5C86" w14:textId="76AC0858" w:rsidR="005629CC" w:rsidRPr="007C49CA" w:rsidRDefault="00BB70C0" w:rsidP="00B93B7B">
      <w:pPr>
        <w:pStyle w:val="20"/>
        <w:numPr>
          <w:ilvl w:val="1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9"/>
        <w:rPr>
          <w:rStyle w:val="21"/>
        </w:rPr>
      </w:pPr>
      <w:r w:rsidRPr="007C49CA">
        <w:rPr>
          <w:rStyle w:val="21"/>
        </w:rPr>
        <w:lastRenderedPageBreak/>
        <w:t>У</w:t>
      </w:r>
      <w:r w:rsidR="0074188D" w:rsidRPr="007C49CA">
        <w:rPr>
          <w:rStyle w:val="21"/>
        </w:rPr>
        <w:t>достоверение является недействительным в случае:</w:t>
      </w:r>
    </w:p>
    <w:p w14:paraId="5D306B87" w14:textId="428AD455" w:rsidR="005629CC" w:rsidRPr="007C49CA" w:rsidRDefault="0074188D" w:rsidP="00B93B7B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8"/>
        <w:rPr>
          <w:rStyle w:val="21"/>
        </w:rPr>
      </w:pPr>
      <w:r w:rsidRPr="007C49CA">
        <w:rPr>
          <w:rStyle w:val="21"/>
        </w:rPr>
        <w:t>Несоответствия его требованиям, предусмотренным настоящим По</w:t>
      </w:r>
      <w:r w:rsidR="00AB2885" w:rsidRPr="007C49CA">
        <w:rPr>
          <w:rStyle w:val="21"/>
        </w:rPr>
        <w:t>ложением</w:t>
      </w:r>
      <w:r w:rsidRPr="007C49CA">
        <w:rPr>
          <w:rStyle w:val="21"/>
        </w:rPr>
        <w:t>.</w:t>
      </w:r>
    </w:p>
    <w:p w14:paraId="2599F4C8" w14:textId="77777777" w:rsidR="005629CC" w:rsidRPr="007C49CA" w:rsidRDefault="0074188D" w:rsidP="003B3E43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8"/>
        <w:rPr>
          <w:rStyle w:val="21"/>
        </w:rPr>
      </w:pPr>
      <w:r w:rsidRPr="007C49CA">
        <w:rPr>
          <w:rStyle w:val="21"/>
        </w:rPr>
        <w:t>Наличия признаков исправлений.</w:t>
      </w:r>
    </w:p>
    <w:p w14:paraId="1E507539" w14:textId="411DA6E7" w:rsidR="005629CC" w:rsidRPr="007C49CA" w:rsidRDefault="0074188D" w:rsidP="003B3E43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8"/>
        <w:rPr>
          <w:rStyle w:val="21"/>
        </w:rPr>
      </w:pPr>
      <w:r w:rsidRPr="007C49CA">
        <w:rPr>
          <w:rStyle w:val="21"/>
        </w:rPr>
        <w:t xml:space="preserve">Необходимости его замены </w:t>
      </w:r>
      <w:r w:rsidR="00BB70C0" w:rsidRPr="007C49CA">
        <w:rPr>
          <w:rStyle w:val="21"/>
        </w:rPr>
        <w:t>–</w:t>
      </w:r>
      <w:r w:rsidRPr="007C49CA">
        <w:rPr>
          <w:rStyle w:val="21"/>
        </w:rPr>
        <w:t xml:space="preserve"> по истечении одного месяца со дня наступления соответствующих обстоятельств</w:t>
      </w:r>
      <w:r w:rsidR="0056169E" w:rsidRPr="007C49CA">
        <w:rPr>
          <w:rStyle w:val="21"/>
        </w:rPr>
        <w:t>, указанных в пункте 3.5 настоящего Положения</w:t>
      </w:r>
      <w:r w:rsidRPr="007C49CA">
        <w:rPr>
          <w:rStyle w:val="21"/>
        </w:rPr>
        <w:t>.</w:t>
      </w:r>
    </w:p>
    <w:p w14:paraId="0FADDA03" w14:textId="5D3FB4CE" w:rsidR="005629CC" w:rsidRPr="007C49CA" w:rsidRDefault="0074188D" w:rsidP="003B3E43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8"/>
        <w:rPr>
          <w:rStyle w:val="21"/>
        </w:rPr>
      </w:pPr>
      <w:r w:rsidRPr="007C49CA">
        <w:rPr>
          <w:rStyle w:val="21"/>
        </w:rPr>
        <w:t xml:space="preserve">Освобождения лица, замещающего государственную должность Донецкой Народной Республики, назначение на которую осуществляется </w:t>
      </w:r>
      <w:r w:rsidR="004C48A4" w:rsidRPr="007C49CA">
        <w:rPr>
          <w:rStyle w:val="21"/>
        </w:rPr>
        <w:t>Народным Советом Д</w:t>
      </w:r>
      <w:r w:rsidRPr="007C49CA">
        <w:rPr>
          <w:rStyle w:val="21"/>
        </w:rPr>
        <w:t>онецкой Народной Республики.</w:t>
      </w:r>
    </w:p>
    <w:p w14:paraId="1B915173" w14:textId="096C610A" w:rsidR="005629CC" w:rsidRPr="007C49CA" w:rsidRDefault="0074188D" w:rsidP="003B3E43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8"/>
        <w:rPr>
          <w:rStyle w:val="21"/>
        </w:rPr>
      </w:pPr>
      <w:r w:rsidRPr="007C49CA">
        <w:rPr>
          <w:rStyle w:val="21"/>
        </w:rPr>
        <w:t>Реорганизации или ликвидации государственного органа Донецкой Народной Республики.</w:t>
      </w:r>
    </w:p>
    <w:p w14:paraId="515D84A2" w14:textId="42C5CE46" w:rsidR="003B3E43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8"/>
      </w:pPr>
      <w:r w:rsidRPr="007C49CA">
        <w:rPr>
          <w:rStyle w:val="21"/>
        </w:rPr>
        <w:t>Утраты (хищения) удостоверения.</w:t>
      </w:r>
    </w:p>
    <w:p w14:paraId="4663D81C" w14:textId="46CB77A4" w:rsidR="005629CC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273"/>
        </w:tabs>
        <w:spacing w:before="0" w:after="0" w:line="276" w:lineRule="auto"/>
        <w:ind w:left="0" w:firstLine="708"/>
      </w:pPr>
      <w:r w:rsidRPr="007C49CA">
        <w:rPr>
          <w:rStyle w:val="21"/>
        </w:rPr>
        <w:t xml:space="preserve">Смерти лица, замещающего государственную должность Донецкой Народной Республики, назначение на которую осуществляется </w:t>
      </w:r>
      <w:r w:rsidR="004C48A4" w:rsidRPr="007C49CA">
        <w:rPr>
          <w:rStyle w:val="21"/>
        </w:rPr>
        <w:t>Народным Советом</w:t>
      </w:r>
      <w:r w:rsidRPr="007C49CA">
        <w:rPr>
          <w:rStyle w:val="21"/>
        </w:rPr>
        <w:t xml:space="preserve"> Донецкой Народной Республики.</w:t>
      </w:r>
    </w:p>
    <w:p w14:paraId="7F667B2A" w14:textId="170B3016" w:rsidR="005629CC" w:rsidRPr="007C49CA" w:rsidRDefault="00BB70C0" w:rsidP="00491012">
      <w:pPr>
        <w:pStyle w:val="20"/>
        <w:numPr>
          <w:ilvl w:val="1"/>
          <w:numId w:val="23"/>
        </w:numPr>
        <w:shd w:val="clear" w:color="auto" w:fill="auto"/>
        <w:tabs>
          <w:tab w:val="left" w:pos="1314"/>
        </w:tabs>
        <w:spacing w:before="0" w:after="0" w:line="276" w:lineRule="auto"/>
        <w:ind w:left="0" w:firstLine="709"/>
      </w:pPr>
      <w:r w:rsidRPr="007C49CA">
        <w:rPr>
          <w:rStyle w:val="21"/>
        </w:rPr>
        <w:t>У</w:t>
      </w:r>
      <w:r w:rsidR="0074188D" w:rsidRPr="007C49CA">
        <w:rPr>
          <w:rStyle w:val="21"/>
        </w:rPr>
        <w:t>достоверение подлежит замене в случае:</w:t>
      </w:r>
    </w:p>
    <w:p w14:paraId="19900806" w14:textId="46AFC051" w:rsidR="005629CC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470"/>
        </w:tabs>
        <w:spacing w:before="0" w:after="0" w:line="276" w:lineRule="auto"/>
        <w:ind w:left="0" w:firstLine="709"/>
      </w:pPr>
      <w:r w:rsidRPr="007C49CA">
        <w:rPr>
          <w:rStyle w:val="21"/>
        </w:rPr>
        <w:t xml:space="preserve">Изменения содержащихся в нем сведений (должности, фамилии, имени или отчества лица, замещающего государственную должность Донецкой Народной Республики, назначение на которую осуществляется </w:t>
      </w:r>
      <w:r w:rsidR="00ED6232" w:rsidRPr="007C49CA">
        <w:rPr>
          <w:rStyle w:val="21"/>
        </w:rPr>
        <w:t>Народным Советом Донецкой</w:t>
      </w:r>
      <w:r w:rsidRPr="007C49CA">
        <w:rPr>
          <w:rStyle w:val="21"/>
        </w:rPr>
        <w:t xml:space="preserve"> Народной Республики</w:t>
      </w:r>
      <w:r w:rsidR="00BB70C0" w:rsidRPr="007C49CA">
        <w:rPr>
          <w:rStyle w:val="21"/>
        </w:rPr>
        <w:t>)</w:t>
      </w:r>
      <w:r w:rsidRPr="007C49CA">
        <w:rPr>
          <w:rStyle w:val="21"/>
        </w:rPr>
        <w:t>.</w:t>
      </w:r>
    </w:p>
    <w:p w14:paraId="45909B22" w14:textId="77777777" w:rsidR="005629CC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520"/>
        </w:tabs>
        <w:spacing w:before="0" w:after="0" w:line="276" w:lineRule="auto"/>
        <w:ind w:left="0" w:firstLine="709"/>
      </w:pPr>
      <w:r w:rsidRPr="007C49CA">
        <w:rPr>
          <w:rStyle w:val="21"/>
        </w:rPr>
        <w:t>Установления неточностей в имеющихся в нем записях.</w:t>
      </w:r>
    </w:p>
    <w:p w14:paraId="579C2FBB" w14:textId="77777777" w:rsidR="005629CC" w:rsidRPr="007C49CA" w:rsidRDefault="0074188D" w:rsidP="00491012">
      <w:pPr>
        <w:pStyle w:val="20"/>
        <w:numPr>
          <w:ilvl w:val="2"/>
          <w:numId w:val="23"/>
        </w:numPr>
        <w:shd w:val="clear" w:color="auto" w:fill="auto"/>
        <w:tabs>
          <w:tab w:val="left" w:pos="1520"/>
        </w:tabs>
        <w:spacing w:before="0" w:after="0" w:line="276" w:lineRule="auto"/>
        <w:ind w:left="0" w:firstLine="709"/>
      </w:pPr>
      <w:r w:rsidRPr="007C49CA">
        <w:rPr>
          <w:rStyle w:val="21"/>
        </w:rPr>
        <w:t>Непригодности его для дальнейшего использования (повреждения).</w:t>
      </w:r>
    </w:p>
    <w:p w14:paraId="1DE0049C" w14:textId="10BCDCD3" w:rsidR="005629CC" w:rsidRPr="007C49CA" w:rsidRDefault="0074188D" w:rsidP="00491012">
      <w:pPr>
        <w:pStyle w:val="20"/>
        <w:numPr>
          <w:ilvl w:val="1"/>
          <w:numId w:val="23"/>
        </w:numPr>
        <w:shd w:val="clear" w:color="auto" w:fill="auto"/>
        <w:tabs>
          <w:tab w:val="left" w:pos="1263"/>
        </w:tabs>
        <w:spacing w:before="0" w:after="0" w:line="276" w:lineRule="auto"/>
        <w:ind w:left="0" w:firstLine="709"/>
      </w:pPr>
      <w:r w:rsidRPr="007C49CA">
        <w:rPr>
          <w:rStyle w:val="21"/>
        </w:rPr>
        <w:t xml:space="preserve">В случае утраты (хищения) удостоверения лицо, являющееся его владельцем, незамедлительно в письменной форме информирует </w:t>
      </w:r>
      <w:r w:rsidR="00BB70C0" w:rsidRPr="007C49CA">
        <w:rPr>
          <w:rStyle w:val="21"/>
        </w:rPr>
        <w:t>Председателя Народного Совета Донецкой Народной Республики</w:t>
      </w:r>
      <w:r w:rsidRPr="007C49CA">
        <w:rPr>
          <w:rStyle w:val="21"/>
        </w:rPr>
        <w:t xml:space="preserve"> об утрате (о хищении) удостоверения с указанием обстоятельств, при которых оно было утрачено (похищено).</w:t>
      </w:r>
    </w:p>
    <w:p w14:paraId="535C39BA" w14:textId="64F70058" w:rsidR="005629CC" w:rsidRPr="007C49CA" w:rsidRDefault="0074188D" w:rsidP="00491012">
      <w:pPr>
        <w:pStyle w:val="20"/>
        <w:numPr>
          <w:ilvl w:val="1"/>
          <w:numId w:val="23"/>
        </w:numPr>
        <w:shd w:val="clear" w:color="auto" w:fill="auto"/>
        <w:tabs>
          <w:tab w:val="left" w:pos="1431"/>
        </w:tabs>
        <w:spacing w:before="0" w:after="0" w:line="276" w:lineRule="auto"/>
        <w:ind w:left="0" w:firstLine="709"/>
      </w:pPr>
      <w:r w:rsidRPr="007C49CA">
        <w:rPr>
          <w:rStyle w:val="21"/>
          <w:color w:val="auto"/>
        </w:rPr>
        <w:t>При освобождении лица, являющегося владельцем удостоверения, от замещаемой должности такое удостоверение подлежит сдаче в день увольнения</w:t>
      </w:r>
      <w:r w:rsidR="00641C4C" w:rsidRPr="007C49CA">
        <w:rPr>
          <w:rStyle w:val="21"/>
          <w:color w:val="auto"/>
        </w:rPr>
        <w:t xml:space="preserve"> (освобождения)</w:t>
      </w:r>
      <w:r w:rsidRPr="007C49CA">
        <w:rPr>
          <w:rStyle w:val="21"/>
          <w:color w:val="auto"/>
        </w:rPr>
        <w:t xml:space="preserve"> в</w:t>
      </w:r>
      <w:r w:rsidR="00ED6232" w:rsidRPr="007C49CA">
        <w:rPr>
          <w:color w:val="auto"/>
        </w:rPr>
        <w:t xml:space="preserve"> </w:t>
      </w:r>
      <w:r w:rsidR="00ED6232" w:rsidRPr="007C49CA">
        <w:rPr>
          <w:rStyle w:val="21"/>
          <w:color w:val="auto"/>
        </w:rPr>
        <w:t>отдел кад</w:t>
      </w:r>
      <w:r w:rsidR="00ED6232" w:rsidRPr="007C49CA">
        <w:rPr>
          <w:rStyle w:val="21"/>
        </w:rPr>
        <w:t>ров и государственной гражданской службы Аппарата Народного Совета Донецкой Народной Республики</w:t>
      </w:r>
      <w:r w:rsidRPr="007C49CA">
        <w:rPr>
          <w:rStyle w:val="21"/>
        </w:rPr>
        <w:t>.</w:t>
      </w:r>
    </w:p>
    <w:p w14:paraId="141F662C" w14:textId="767AE71A" w:rsidR="005629CC" w:rsidRPr="007C49CA" w:rsidRDefault="0074188D" w:rsidP="00491012">
      <w:pPr>
        <w:pStyle w:val="20"/>
        <w:numPr>
          <w:ilvl w:val="1"/>
          <w:numId w:val="23"/>
        </w:numPr>
        <w:shd w:val="clear" w:color="auto" w:fill="auto"/>
        <w:tabs>
          <w:tab w:val="left" w:pos="1383"/>
        </w:tabs>
        <w:spacing w:before="0" w:after="0" w:line="276" w:lineRule="auto"/>
        <w:ind w:left="0" w:firstLine="709"/>
        <w:rPr>
          <w:rStyle w:val="21"/>
        </w:rPr>
      </w:pPr>
      <w:r w:rsidRPr="007C49CA">
        <w:rPr>
          <w:rStyle w:val="21"/>
        </w:rPr>
        <w:t>В случае если при оформлении удостоверения в него внесена неверная или неточная запись либо допущена иная ошибка, испорченный бланк удостоверения подлежит уничтожению.</w:t>
      </w:r>
    </w:p>
    <w:p w14:paraId="216E0A28" w14:textId="77777777" w:rsidR="00ED6232" w:rsidRPr="007C49CA" w:rsidRDefault="00ED6232" w:rsidP="00ED6232">
      <w:pPr>
        <w:pStyle w:val="20"/>
        <w:shd w:val="clear" w:color="auto" w:fill="auto"/>
        <w:tabs>
          <w:tab w:val="left" w:pos="1383"/>
        </w:tabs>
        <w:spacing w:before="0" w:after="0" w:line="276" w:lineRule="auto"/>
        <w:ind w:left="780"/>
      </w:pPr>
    </w:p>
    <w:p w14:paraId="139F520C" w14:textId="6400D6F1" w:rsidR="005629CC" w:rsidRPr="007C49CA" w:rsidRDefault="0074188D" w:rsidP="00E67507">
      <w:pPr>
        <w:pStyle w:val="23"/>
        <w:keepNext/>
        <w:keepLines/>
        <w:numPr>
          <w:ilvl w:val="0"/>
          <w:numId w:val="20"/>
        </w:numPr>
        <w:shd w:val="clear" w:color="auto" w:fill="auto"/>
        <w:tabs>
          <w:tab w:val="left" w:pos="2745"/>
        </w:tabs>
        <w:spacing w:before="0" w:after="0" w:line="276" w:lineRule="auto"/>
        <w:jc w:val="center"/>
        <w:rPr>
          <w:rStyle w:val="24"/>
          <w:b/>
          <w:bCs/>
          <w:sz w:val="28"/>
          <w:szCs w:val="28"/>
        </w:rPr>
      </w:pPr>
      <w:bookmarkStart w:id="7" w:name="bookmark16"/>
      <w:r w:rsidRPr="007C49CA">
        <w:rPr>
          <w:rStyle w:val="24"/>
          <w:b/>
          <w:bCs/>
          <w:sz w:val="28"/>
          <w:szCs w:val="28"/>
        </w:rPr>
        <w:lastRenderedPageBreak/>
        <w:t>Учет и хранение удостоверения</w:t>
      </w:r>
      <w:bookmarkEnd w:id="7"/>
    </w:p>
    <w:p w14:paraId="2F2A676D" w14:textId="77777777" w:rsidR="00ED6232" w:rsidRPr="007C49CA" w:rsidRDefault="00ED6232" w:rsidP="00ED6232">
      <w:pPr>
        <w:pStyle w:val="23"/>
        <w:keepNext/>
        <w:keepLines/>
        <w:shd w:val="clear" w:color="auto" w:fill="auto"/>
        <w:tabs>
          <w:tab w:val="left" w:pos="2745"/>
        </w:tabs>
        <w:spacing w:before="0" w:after="0" w:line="276" w:lineRule="auto"/>
        <w:ind w:left="2240"/>
        <w:rPr>
          <w:sz w:val="28"/>
          <w:szCs w:val="28"/>
        </w:rPr>
      </w:pPr>
    </w:p>
    <w:p w14:paraId="621B4257" w14:textId="0F42B731" w:rsidR="005629CC" w:rsidRPr="007C49CA" w:rsidRDefault="0074188D" w:rsidP="00491012">
      <w:pPr>
        <w:pStyle w:val="20"/>
        <w:numPr>
          <w:ilvl w:val="0"/>
          <w:numId w:val="18"/>
        </w:numPr>
        <w:shd w:val="clear" w:color="auto" w:fill="auto"/>
        <w:tabs>
          <w:tab w:val="left" w:pos="1263"/>
        </w:tabs>
        <w:spacing w:before="0" w:after="0" w:line="276" w:lineRule="auto"/>
        <w:ind w:firstLine="709"/>
      </w:pPr>
      <w:r w:rsidRPr="007C49CA">
        <w:rPr>
          <w:rStyle w:val="21"/>
        </w:rPr>
        <w:t xml:space="preserve">Учет выданных удостоверений ведется </w:t>
      </w:r>
      <w:r w:rsidR="004F644F" w:rsidRPr="007C49CA">
        <w:rPr>
          <w:rStyle w:val="21"/>
        </w:rPr>
        <w:t xml:space="preserve">отделом </w:t>
      </w:r>
      <w:r w:rsidR="00ED6232" w:rsidRPr="007C49CA">
        <w:rPr>
          <w:rStyle w:val="21"/>
        </w:rPr>
        <w:t>кадров и государственной гражданской службы Аппарата Народного Совета Донецкой Народной Республики</w:t>
      </w:r>
      <w:r w:rsidRPr="007C49CA">
        <w:rPr>
          <w:rStyle w:val="21"/>
        </w:rPr>
        <w:t xml:space="preserve"> в книге учета.</w:t>
      </w:r>
    </w:p>
    <w:p w14:paraId="4ACCF559" w14:textId="40C46B6C" w:rsidR="005629CC" w:rsidRPr="007C49CA" w:rsidRDefault="0074188D" w:rsidP="00491012">
      <w:pPr>
        <w:pStyle w:val="20"/>
        <w:numPr>
          <w:ilvl w:val="0"/>
          <w:numId w:val="18"/>
        </w:numPr>
        <w:shd w:val="clear" w:color="auto" w:fill="auto"/>
        <w:tabs>
          <w:tab w:val="left" w:pos="1263"/>
        </w:tabs>
        <w:spacing w:before="0" w:after="0" w:line="276" w:lineRule="auto"/>
        <w:ind w:firstLine="709"/>
        <w:rPr>
          <w:rStyle w:val="21"/>
        </w:rPr>
      </w:pPr>
      <w:r w:rsidRPr="007C49CA">
        <w:rPr>
          <w:rStyle w:val="21"/>
        </w:rPr>
        <w:t xml:space="preserve">Ежегодно по состоянию на 1 января текущего года в течение I квартала </w:t>
      </w:r>
      <w:r w:rsidR="004F644F" w:rsidRPr="007C49CA">
        <w:rPr>
          <w:rStyle w:val="21"/>
        </w:rPr>
        <w:t xml:space="preserve">отделом </w:t>
      </w:r>
      <w:r w:rsidR="00ED6232" w:rsidRPr="007C49CA">
        <w:rPr>
          <w:rStyle w:val="21"/>
        </w:rPr>
        <w:t xml:space="preserve">кадров и государственной гражданской службы Аппарата Народного Совета Донецкой Народной Республики </w:t>
      </w:r>
      <w:r w:rsidRPr="007C49CA">
        <w:rPr>
          <w:rStyle w:val="21"/>
        </w:rPr>
        <w:t>проводится сверка наличия у лиц, являющихся владельцами удостоверения, удостоверений и соответствия их данным, содержащимся в книге учета.</w:t>
      </w:r>
    </w:p>
    <w:p w14:paraId="4A59D232" w14:textId="77777777" w:rsidR="00BB70C0" w:rsidRPr="007C49CA" w:rsidRDefault="00BB70C0" w:rsidP="00BB70C0">
      <w:pPr>
        <w:pStyle w:val="20"/>
        <w:shd w:val="clear" w:color="auto" w:fill="auto"/>
        <w:tabs>
          <w:tab w:val="left" w:pos="1263"/>
        </w:tabs>
        <w:spacing w:before="0" w:after="0" w:line="276" w:lineRule="auto"/>
      </w:pPr>
    </w:p>
    <w:p w14:paraId="33ED26D5" w14:textId="539E02B8" w:rsidR="005629CC" w:rsidRPr="007C49CA" w:rsidRDefault="0074188D" w:rsidP="00E67507">
      <w:pPr>
        <w:pStyle w:val="23"/>
        <w:keepNext/>
        <w:keepLines/>
        <w:numPr>
          <w:ilvl w:val="0"/>
          <w:numId w:val="20"/>
        </w:numPr>
        <w:shd w:val="clear" w:color="auto" w:fill="auto"/>
        <w:spacing w:before="0" w:after="0" w:line="276" w:lineRule="auto"/>
        <w:ind w:right="20"/>
        <w:jc w:val="center"/>
        <w:rPr>
          <w:rStyle w:val="24"/>
          <w:b/>
          <w:bCs/>
          <w:sz w:val="28"/>
          <w:szCs w:val="28"/>
        </w:rPr>
      </w:pPr>
      <w:bookmarkStart w:id="8" w:name="bookmark17"/>
      <w:r w:rsidRPr="007C49CA">
        <w:rPr>
          <w:rStyle w:val="24"/>
          <w:b/>
          <w:bCs/>
          <w:sz w:val="28"/>
          <w:szCs w:val="28"/>
        </w:rPr>
        <w:t>Процедура уничтожения удостоверения</w:t>
      </w:r>
      <w:bookmarkEnd w:id="8"/>
    </w:p>
    <w:p w14:paraId="7627D6FC" w14:textId="77777777" w:rsidR="00ED6232" w:rsidRPr="007C49CA" w:rsidRDefault="00ED6232" w:rsidP="00491012">
      <w:pPr>
        <w:pStyle w:val="23"/>
        <w:keepNext/>
        <w:keepLines/>
        <w:shd w:val="clear" w:color="auto" w:fill="auto"/>
        <w:spacing w:before="0" w:after="0" w:line="276" w:lineRule="auto"/>
        <w:ind w:right="20" w:firstLine="709"/>
        <w:jc w:val="center"/>
        <w:rPr>
          <w:sz w:val="28"/>
          <w:szCs w:val="28"/>
        </w:rPr>
      </w:pPr>
    </w:p>
    <w:p w14:paraId="2BF78881" w14:textId="026F2BFD" w:rsidR="005629CC" w:rsidRPr="007C49CA" w:rsidRDefault="0074188D" w:rsidP="00491012">
      <w:pPr>
        <w:pStyle w:val="20"/>
        <w:numPr>
          <w:ilvl w:val="0"/>
          <w:numId w:val="19"/>
        </w:numPr>
        <w:shd w:val="clear" w:color="auto" w:fill="auto"/>
        <w:tabs>
          <w:tab w:val="left" w:pos="1263"/>
        </w:tabs>
        <w:spacing w:before="0" w:after="0" w:line="276" w:lineRule="auto"/>
        <w:ind w:firstLine="709"/>
      </w:pPr>
      <w:r w:rsidRPr="007C49CA">
        <w:rPr>
          <w:rStyle w:val="21"/>
        </w:rPr>
        <w:t>В случае утраты (хищения) удостоверения, его порчи, естественной изношенности, изменения фамилии, имени, отчества лица, являющегося владельцем удостоверения, или истечения срока действия удостоверения указанному лицу вручается (выдается) новое удостоверение.</w:t>
      </w:r>
    </w:p>
    <w:p w14:paraId="523C8F82" w14:textId="50093340" w:rsidR="005629CC" w:rsidRPr="007C49CA" w:rsidRDefault="0074188D" w:rsidP="00491012">
      <w:pPr>
        <w:pStyle w:val="20"/>
        <w:numPr>
          <w:ilvl w:val="0"/>
          <w:numId w:val="19"/>
        </w:numPr>
        <w:shd w:val="clear" w:color="auto" w:fill="auto"/>
        <w:tabs>
          <w:tab w:val="left" w:pos="1263"/>
        </w:tabs>
        <w:spacing w:before="0" w:after="0" w:line="276" w:lineRule="auto"/>
        <w:ind w:firstLine="709"/>
      </w:pPr>
      <w:r w:rsidRPr="007C49CA">
        <w:rPr>
          <w:rStyle w:val="21"/>
        </w:rPr>
        <w:t xml:space="preserve">Вручение (выдача) нового удостоверения в случаях, предусмотренных пунктом 5.1 настоящего </w:t>
      </w:r>
      <w:r w:rsidR="00D2357F" w:rsidRPr="007C49CA">
        <w:rPr>
          <w:rStyle w:val="21"/>
        </w:rPr>
        <w:t>Положения</w:t>
      </w:r>
      <w:r w:rsidRPr="007C49CA">
        <w:rPr>
          <w:rStyle w:val="21"/>
        </w:rPr>
        <w:t xml:space="preserve">, осуществляется по заявлению указанного лица на имя </w:t>
      </w:r>
      <w:r w:rsidR="00ED6232" w:rsidRPr="007C49CA">
        <w:rPr>
          <w:rStyle w:val="21"/>
        </w:rPr>
        <w:t>Председателя Народного Совета Донецкой Народной Республики.</w:t>
      </w:r>
      <w:r w:rsidRPr="007C49CA">
        <w:rPr>
          <w:rStyle w:val="21"/>
        </w:rPr>
        <w:t xml:space="preserve"> В заявлении указываются основания выдачи нового удостоверения, а также при необходимости прилагаются документы, подтверждающие их.</w:t>
      </w:r>
    </w:p>
    <w:p w14:paraId="785A557A" w14:textId="619CE080" w:rsidR="005629CC" w:rsidRPr="007C49CA" w:rsidRDefault="0074188D" w:rsidP="00491012">
      <w:pPr>
        <w:pStyle w:val="20"/>
        <w:numPr>
          <w:ilvl w:val="0"/>
          <w:numId w:val="19"/>
        </w:numPr>
        <w:shd w:val="clear" w:color="auto" w:fill="auto"/>
        <w:tabs>
          <w:tab w:val="left" w:pos="1268"/>
        </w:tabs>
        <w:spacing w:before="0" w:after="0" w:line="276" w:lineRule="auto"/>
        <w:ind w:firstLine="709"/>
      </w:pPr>
      <w:r w:rsidRPr="007C49CA">
        <w:rPr>
          <w:rStyle w:val="21"/>
        </w:rPr>
        <w:t xml:space="preserve">Вручение (выдача) нового удостоверения по основаниям, указанным в пункте 5.2 настоящего </w:t>
      </w:r>
      <w:r w:rsidR="00D2357F" w:rsidRPr="007C49CA">
        <w:rPr>
          <w:rStyle w:val="21"/>
        </w:rPr>
        <w:t>Положения</w:t>
      </w:r>
      <w:r w:rsidRPr="007C49CA">
        <w:rPr>
          <w:rStyle w:val="21"/>
        </w:rPr>
        <w:t>, осуществляется в течение одного месяца со дня поступления заявления.</w:t>
      </w:r>
    </w:p>
    <w:p w14:paraId="3C8E0EB3" w14:textId="0DC20287" w:rsidR="005629CC" w:rsidRPr="007C49CA" w:rsidRDefault="0074188D" w:rsidP="00491012">
      <w:pPr>
        <w:pStyle w:val="20"/>
        <w:numPr>
          <w:ilvl w:val="0"/>
          <w:numId w:val="19"/>
        </w:numPr>
        <w:shd w:val="clear" w:color="auto" w:fill="auto"/>
        <w:tabs>
          <w:tab w:val="left" w:pos="1273"/>
        </w:tabs>
        <w:spacing w:before="0" w:after="0" w:line="276" w:lineRule="auto"/>
        <w:ind w:firstLine="709"/>
      </w:pPr>
      <w:r w:rsidRPr="007C49CA">
        <w:rPr>
          <w:rStyle w:val="21"/>
        </w:rPr>
        <w:t>При возврате удостоверения в книгу учета вносится соответствующая запись. Возвращенное удостоверение подлежит уничтожению.</w:t>
      </w:r>
    </w:p>
    <w:p w14:paraId="31150358" w14:textId="77777777" w:rsidR="005629CC" w:rsidRPr="007C49CA" w:rsidRDefault="0074188D" w:rsidP="00491012">
      <w:pPr>
        <w:pStyle w:val="20"/>
        <w:numPr>
          <w:ilvl w:val="0"/>
          <w:numId w:val="19"/>
        </w:numPr>
        <w:shd w:val="clear" w:color="auto" w:fill="auto"/>
        <w:tabs>
          <w:tab w:val="left" w:pos="1273"/>
        </w:tabs>
        <w:spacing w:before="0" w:after="0" w:line="276" w:lineRule="auto"/>
        <w:ind w:firstLine="709"/>
        <w:rPr>
          <w:rStyle w:val="21"/>
        </w:rPr>
      </w:pPr>
      <w:r w:rsidRPr="007C49CA">
        <w:rPr>
          <w:rStyle w:val="21"/>
        </w:rPr>
        <w:t>Испорченные бланки удостоверений, а также возвращенные удостоверения периодически, но не реже чем один раз в год подлежат уничтожению с составлением акта об уничтожении удостоверений по форме согласно приложению 2 к настоящему По</w:t>
      </w:r>
      <w:r w:rsidR="00AB2885" w:rsidRPr="007C49CA">
        <w:rPr>
          <w:rStyle w:val="21"/>
        </w:rPr>
        <w:t>ложению</w:t>
      </w:r>
      <w:r w:rsidRPr="007C49CA">
        <w:rPr>
          <w:rStyle w:val="21"/>
        </w:rPr>
        <w:t>. При этом в книгу учета вносится запись об уничтожении удостоверений с указанием даты и номера соответствующего акта.</w:t>
      </w:r>
    </w:p>
    <w:p w14:paraId="30D6B9BA" w14:textId="2D9B4149" w:rsidR="00292C35" w:rsidRPr="007C49CA" w:rsidRDefault="00292C35">
      <w:pPr>
        <w:rPr>
          <w:rStyle w:val="21"/>
          <w:rFonts w:eastAsia="Microsoft Sans Serif"/>
        </w:rPr>
      </w:pPr>
      <w:r w:rsidRPr="007C49CA">
        <w:rPr>
          <w:rStyle w:val="21"/>
          <w:rFonts w:eastAsia="Microsoft Sans Serif"/>
        </w:rPr>
        <w:br w:type="page"/>
      </w:r>
    </w:p>
    <w:p w14:paraId="64320D90" w14:textId="77777777" w:rsidR="00292C35" w:rsidRPr="007C49CA" w:rsidRDefault="00292C35">
      <w:pPr>
        <w:rPr>
          <w:rStyle w:val="21"/>
          <w:rFonts w:eastAsia="Microsoft Sans Serif"/>
        </w:rPr>
        <w:sectPr w:rsidR="00292C35" w:rsidRPr="007C49CA" w:rsidSect="006E45A2">
          <w:headerReference w:type="even" r:id="rId7"/>
          <w:headerReference w:type="default" r:id="rId8"/>
          <w:headerReference w:type="first" r:id="rId9"/>
          <w:pgSz w:w="11900" w:h="16840"/>
          <w:pgMar w:top="1219" w:right="1077" w:bottom="975" w:left="2189" w:header="425" w:footer="6" w:gutter="0"/>
          <w:cols w:space="720"/>
          <w:noEndnote/>
          <w:titlePg/>
          <w:docGrid w:linePitch="360"/>
        </w:sectPr>
      </w:pPr>
    </w:p>
    <w:p w14:paraId="5EEB64B2" w14:textId="74DB866B" w:rsidR="00FC66B5" w:rsidRPr="007C49CA" w:rsidRDefault="00FC66B5" w:rsidP="00FC66B5">
      <w:pPr>
        <w:pStyle w:val="23"/>
        <w:keepNext/>
        <w:keepLines/>
        <w:spacing w:before="0" w:after="0" w:line="276" w:lineRule="auto"/>
        <w:ind w:left="10206"/>
        <w:jc w:val="left"/>
        <w:rPr>
          <w:b w:val="0"/>
          <w:bCs w:val="0"/>
          <w:sz w:val="28"/>
          <w:szCs w:val="28"/>
        </w:rPr>
      </w:pPr>
      <w:bookmarkStart w:id="9" w:name="bookmark18"/>
      <w:r w:rsidRPr="007C49CA">
        <w:rPr>
          <w:b w:val="0"/>
          <w:bCs w:val="0"/>
          <w:sz w:val="28"/>
          <w:szCs w:val="28"/>
        </w:rPr>
        <w:lastRenderedPageBreak/>
        <w:t xml:space="preserve">Приложение 1 </w:t>
      </w:r>
    </w:p>
    <w:p w14:paraId="5BD38F36" w14:textId="3C074B48" w:rsidR="00FC66B5" w:rsidRPr="007C49CA" w:rsidRDefault="00FC66B5" w:rsidP="00D2357F">
      <w:pPr>
        <w:pStyle w:val="23"/>
        <w:keepNext/>
        <w:keepLines/>
        <w:spacing w:line="276" w:lineRule="auto"/>
        <w:ind w:left="10206"/>
        <w:rPr>
          <w:b w:val="0"/>
          <w:bCs w:val="0"/>
          <w:sz w:val="28"/>
          <w:szCs w:val="28"/>
        </w:rPr>
      </w:pPr>
      <w:r w:rsidRPr="007C49CA">
        <w:rPr>
          <w:b w:val="0"/>
          <w:bCs w:val="0"/>
          <w:sz w:val="28"/>
          <w:szCs w:val="28"/>
        </w:rPr>
        <w:t xml:space="preserve">к </w:t>
      </w:r>
      <w:r w:rsidR="00D2357F" w:rsidRPr="007C49CA">
        <w:rPr>
          <w:b w:val="0"/>
          <w:bCs w:val="0"/>
          <w:sz w:val="28"/>
          <w:szCs w:val="28"/>
        </w:rPr>
        <w:t>Положению об удостоверении лица, замещающего государственную должность Донецкой Народной Республики, назначение на которую осуществляется Народным Советом Донецкой Народной Республики</w:t>
      </w:r>
    </w:p>
    <w:p w14:paraId="5A2A14EC" w14:textId="4823CABC" w:rsidR="005629CC" w:rsidRPr="007C49CA" w:rsidRDefault="0074188D" w:rsidP="00FC66B5">
      <w:pPr>
        <w:pStyle w:val="23"/>
        <w:keepNext/>
        <w:keepLines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  <w:r w:rsidRPr="007C49CA">
        <w:rPr>
          <w:sz w:val="28"/>
          <w:szCs w:val="28"/>
        </w:rPr>
        <w:t>Книга учета и вручения (выдачи) удостоверений</w:t>
      </w:r>
      <w:bookmarkEnd w:id="9"/>
      <w:r w:rsidR="008F69C6" w:rsidRPr="007C49CA">
        <w:rPr>
          <w:sz w:val="28"/>
          <w:szCs w:val="28"/>
        </w:rPr>
        <w:t xml:space="preserve"> </w:t>
      </w:r>
      <w:r w:rsidR="008F69C6" w:rsidRPr="007C49CA">
        <w:rPr>
          <w:rStyle w:val="21"/>
        </w:rPr>
        <w:t>лиц, замещающих государственную должность Донецкой Народной Республики, назначение на которую осуществляется Народным Советом Донецкой Народной Республики</w:t>
      </w:r>
    </w:p>
    <w:p w14:paraId="00820552" w14:textId="77777777" w:rsidR="00FC66B5" w:rsidRPr="007C49CA" w:rsidRDefault="00FC66B5" w:rsidP="00FC66B5">
      <w:pPr>
        <w:pStyle w:val="23"/>
        <w:keepNext/>
        <w:keepLines/>
        <w:shd w:val="clear" w:color="auto" w:fill="auto"/>
        <w:spacing w:before="0" w:after="0" w:line="26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003"/>
        <w:gridCol w:w="1138"/>
        <w:gridCol w:w="1282"/>
        <w:gridCol w:w="1277"/>
        <w:gridCol w:w="1142"/>
        <w:gridCol w:w="1133"/>
        <w:gridCol w:w="3989"/>
        <w:gridCol w:w="1565"/>
        <w:gridCol w:w="1541"/>
      </w:tblGrid>
      <w:tr w:rsidR="00292C35" w:rsidRPr="007C49CA" w14:paraId="15A8E917" w14:textId="77777777">
        <w:trPr>
          <w:trHeight w:hRule="exact" w:val="23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181F2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60" w:line="200" w:lineRule="exact"/>
              <w:ind w:left="220"/>
              <w:jc w:val="left"/>
            </w:pPr>
            <w:r w:rsidRPr="007C49CA">
              <w:rPr>
                <w:rStyle w:val="210pt"/>
              </w:rPr>
              <w:t>№</w:t>
            </w:r>
          </w:p>
          <w:p w14:paraId="6C92DD14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60" w:after="0" w:line="200" w:lineRule="exact"/>
              <w:ind w:left="220"/>
              <w:jc w:val="left"/>
            </w:pPr>
            <w:r w:rsidRPr="007C49CA">
              <w:rPr>
                <w:rStyle w:val="210pt"/>
              </w:rPr>
              <w:t>п/п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842FF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 w:rsidRPr="007C49CA">
              <w:rPr>
                <w:rStyle w:val="210pt"/>
              </w:rPr>
              <w:t>Серия и номер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F1EDB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 w:rsidRPr="007C49CA">
              <w:rPr>
                <w:rStyle w:val="210pt"/>
              </w:rPr>
              <w:t>Ф. И. 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F98D0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 w:rsidRPr="007C49CA">
              <w:rPr>
                <w:rStyle w:val="210pt"/>
              </w:rPr>
              <w:t>Должность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65AEC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 w:rsidRPr="007C49CA">
              <w:rPr>
                <w:rStyle w:val="210pt"/>
              </w:rPr>
              <w:t>Дата</w:t>
            </w:r>
          </w:p>
          <w:p w14:paraId="4A2AF723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ind w:left="260"/>
              <w:jc w:val="left"/>
            </w:pPr>
            <w:r w:rsidRPr="007C49CA">
              <w:rPr>
                <w:rStyle w:val="210pt"/>
              </w:rPr>
              <w:t>вручения</w:t>
            </w:r>
          </w:p>
          <w:p w14:paraId="6D57C6AA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ind w:left="260"/>
              <w:jc w:val="left"/>
            </w:pPr>
            <w:r w:rsidRPr="007C49CA">
              <w:rPr>
                <w:rStyle w:val="210pt"/>
              </w:rPr>
              <w:t>(выдачи)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D5680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 w:rsidRPr="007C49CA">
              <w:rPr>
                <w:rStyle w:val="210pt"/>
              </w:rPr>
              <w:t>Срок</w:t>
            </w:r>
          </w:p>
          <w:p w14:paraId="0C9C5853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60" w:after="0" w:line="200" w:lineRule="exact"/>
              <w:ind w:left="200"/>
              <w:jc w:val="left"/>
            </w:pPr>
            <w:r w:rsidRPr="007C49CA">
              <w:rPr>
                <w:rStyle w:val="210pt"/>
              </w:rPr>
              <w:t>действия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52A3D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ind w:left="200"/>
              <w:jc w:val="left"/>
            </w:pPr>
            <w:r w:rsidRPr="007C49CA">
              <w:rPr>
                <w:rStyle w:val="210pt"/>
              </w:rPr>
              <w:t>Подпись</w:t>
            </w:r>
          </w:p>
          <w:p w14:paraId="2C6247F1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 w:rsidRPr="007C49CA">
              <w:rPr>
                <w:rStyle w:val="210pt"/>
              </w:rPr>
              <w:t>о</w:t>
            </w:r>
          </w:p>
          <w:p w14:paraId="516EC3F6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 w:rsidRPr="007C49CA">
              <w:rPr>
                <w:rStyle w:val="210pt"/>
              </w:rPr>
              <w:t>получении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0A549" w14:textId="13A2779F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 w:rsidRPr="007C49CA">
              <w:rPr>
                <w:rStyle w:val="210pt"/>
              </w:rPr>
              <w:t>Подпись об ознакомлении с Порядком оформления, учета, хранения, вручения (выдачи) и уничтожения удостоверени</w:t>
            </w:r>
            <w:r w:rsidR="00C83FEE" w:rsidRPr="007C49CA">
              <w:rPr>
                <w:rStyle w:val="210pt"/>
              </w:rPr>
              <w:t>я</w:t>
            </w:r>
            <w:r w:rsidRPr="007C49CA">
              <w:rPr>
                <w:rStyle w:val="210pt"/>
              </w:rPr>
              <w:t xml:space="preserve"> лица, замещающего государственную должность Донецкой Народной Республики, назначение на которую осуществляется </w:t>
            </w:r>
            <w:r w:rsidR="001640E0" w:rsidRPr="007C49CA">
              <w:rPr>
                <w:rStyle w:val="210pt"/>
              </w:rPr>
              <w:t>Народным Советом</w:t>
            </w:r>
            <w:r w:rsidRPr="007C49CA">
              <w:rPr>
                <w:rStyle w:val="210pt"/>
              </w:rPr>
              <w:t xml:space="preserve"> Донецкой Народной Республики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1B119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7C49CA">
              <w:rPr>
                <w:rStyle w:val="210pt"/>
              </w:rPr>
              <w:t>Дата сдачи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3BBD0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21" w:lineRule="exact"/>
              <w:jc w:val="center"/>
            </w:pPr>
            <w:r w:rsidRPr="007C49CA">
              <w:rPr>
                <w:rStyle w:val="210pt"/>
              </w:rPr>
              <w:t>Дата и номер акта об уничтожении</w:t>
            </w:r>
          </w:p>
        </w:tc>
      </w:tr>
      <w:tr w:rsidR="00292C35" w:rsidRPr="007C49CA" w14:paraId="4EB0A454" w14:textId="77777777">
        <w:trPr>
          <w:trHeight w:hRule="exact" w:val="4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2D89F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 w:rsidRPr="007C49CA">
              <w:rPr>
                <w:rStyle w:val="210pt"/>
              </w:rPr>
              <w:t>1.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D0741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C2AFF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A3F12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657E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C3EFC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90378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6D5BB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2372F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BCE28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C35" w:rsidRPr="007C49CA" w14:paraId="5B697D75" w14:textId="77777777">
        <w:trPr>
          <w:trHeight w:hRule="exact" w:val="4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D1583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 w:rsidRPr="007C49CA">
              <w:rPr>
                <w:rStyle w:val="210pt"/>
              </w:rPr>
              <w:t>2.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F2B1D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5E049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A27CF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6217E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AAD3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4880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4D43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3D96F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945D9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2C35" w:rsidRPr="007C49CA" w14:paraId="047E0221" w14:textId="77777777">
        <w:trPr>
          <w:trHeight w:hRule="exact" w:val="4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ED35B" w14:textId="77777777" w:rsidR="005629CC" w:rsidRPr="007C49CA" w:rsidRDefault="0074188D">
            <w:pPr>
              <w:pStyle w:val="20"/>
              <w:framePr w:w="14650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 w:rsidRPr="007C49CA">
              <w:rPr>
                <w:rStyle w:val="210pt"/>
              </w:rPr>
              <w:t>3.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F52CD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86F57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459E2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927E9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D1CAA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18BE3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04D0B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88712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A2D8" w14:textId="77777777" w:rsidR="005629CC" w:rsidRPr="007C49CA" w:rsidRDefault="005629CC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1244E4E" w14:textId="77777777" w:rsidR="005629CC" w:rsidRPr="007C49CA" w:rsidRDefault="005629CC">
      <w:pPr>
        <w:framePr w:w="14650" w:wrap="notBeside" w:vAnchor="text" w:hAnchor="text" w:xAlign="center" w:y="1"/>
        <w:rPr>
          <w:sz w:val="2"/>
          <w:szCs w:val="2"/>
        </w:rPr>
      </w:pPr>
    </w:p>
    <w:p w14:paraId="18DCE785" w14:textId="77777777" w:rsidR="005629CC" w:rsidRPr="007C49CA" w:rsidRDefault="005629CC">
      <w:pPr>
        <w:rPr>
          <w:sz w:val="2"/>
          <w:szCs w:val="2"/>
        </w:rPr>
      </w:pPr>
    </w:p>
    <w:p w14:paraId="6DAAA36B" w14:textId="77777777" w:rsidR="005629CC" w:rsidRPr="007C49CA" w:rsidRDefault="005629CC">
      <w:pPr>
        <w:rPr>
          <w:sz w:val="2"/>
          <w:szCs w:val="2"/>
        </w:rPr>
        <w:sectPr w:rsidR="005629CC" w:rsidRPr="007C49CA" w:rsidSect="006E45A2">
          <w:headerReference w:type="even" r:id="rId10"/>
          <w:headerReference w:type="default" r:id="rId11"/>
          <w:headerReference w:type="first" r:id="rId12"/>
          <w:pgSz w:w="16840" w:h="11900" w:orient="landscape"/>
          <w:pgMar w:top="1077" w:right="975" w:bottom="2189" w:left="1219" w:header="426" w:footer="6" w:gutter="0"/>
          <w:pgNumType w:start="5"/>
          <w:cols w:space="720"/>
          <w:noEndnote/>
          <w:docGrid w:linePitch="360"/>
        </w:sectPr>
      </w:pPr>
    </w:p>
    <w:p w14:paraId="387E1621" w14:textId="71FD8CEF" w:rsidR="00FC66B5" w:rsidRPr="007C49CA" w:rsidRDefault="00FC66B5" w:rsidP="00FC66B5">
      <w:pPr>
        <w:pStyle w:val="20"/>
        <w:shd w:val="clear" w:color="auto" w:fill="auto"/>
        <w:spacing w:before="0" w:after="0" w:line="276" w:lineRule="auto"/>
        <w:ind w:left="5220"/>
        <w:jc w:val="left"/>
        <w:rPr>
          <w:rStyle w:val="21"/>
        </w:rPr>
      </w:pPr>
      <w:r w:rsidRPr="007C49CA">
        <w:rPr>
          <w:rStyle w:val="21"/>
        </w:rPr>
        <w:lastRenderedPageBreak/>
        <w:t>Приложение 2</w:t>
      </w:r>
    </w:p>
    <w:p w14:paraId="7434E23D" w14:textId="4A5D8B28" w:rsidR="005629CC" w:rsidRPr="007C49CA" w:rsidRDefault="0074188D" w:rsidP="00D2357F">
      <w:pPr>
        <w:pStyle w:val="20"/>
        <w:spacing w:line="276" w:lineRule="auto"/>
        <w:ind w:left="5220"/>
      </w:pPr>
      <w:r w:rsidRPr="007C49CA">
        <w:rPr>
          <w:rStyle w:val="21"/>
        </w:rPr>
        <w:t xml:space="preserve">к </w:t>
      </w:r>
      <w:r w:rsidR="00D2357F" w:rsidRPr="007C49CA">
        <w:rPr>
          <w:rStyle w:val="21"/>
        </w:rPr>
        <w:t>Положению об удостоверении лица, замещающего государственную должность Донецкой Народной Республики, назначение на которую осуществляется Народным Советом Донецкой Народной Республики</w:t>
      </w:r>
    </w:p>
    <w:p w14:paraId="48A1B0E0" w14:textId="77777777" w:rsidR="00FC66B5" w:rsidRPr="007C49CA" w:rsidRDefault="00FC66B5">
      <w:pPr>
        <w:pStyle w:val="160"/>
        <w:shd w:val="clear" w:color="auto" w:fill="auto"/>
        <w:tabs>
          <w:tab w:val="left" w:leader="underscore" w:pos="5650"/>
        </w:tabs>
        <w:spacing w:before="0" w:after="0" w:line="280" w:lineRule="exact"/>
        <w:ind w:left="4220"/>
        <w:rPr>
          <w:rStyle w:val="161"/>
          <w:b/>
          <w:bCs/>
        </w:rPr>
      </w:pPr>
    </w:p>
    <w:p w14:paraId="1FD4FF04" w14:textId="48CBAC66" w:rsidR="005629CC" w:rsidRPr="007C49CA" w:rsidRDefault="0074188D">
      <w:pPr>
        <w:pStyle w:val="160"/>
        <w:shd w:val="clear" w:color="auto" w:fill="auto"/>
        <w:tabs>
          <w:tab w:val="left" w:leader="underscore" w:pos="5650"/>
        </w:tabs>
        <w:spacing w:before="0" w:after="0" w:line="280" w:lineRule="exact"/>
        <w:ind w:left="4220"/>
      </w:pPr>
      <w:r w:rsidRPr="007C49CA">
        <w:rPr>
          <w:rStyle w:val="161"/>
          <w:b/>
          <w:bCs/>
        </w:rPr>
        <w:t>АКТ №</w:t>
      </w:r>
      <w:r w:rsidRPr="007C49CA">
        <w:rPr>
          <w:rStyle w:val="161"/>
          <w:b/>
          <w:bCs/>
        </w:rPr>
        <w:tab/>
      </w:r>
    </w:p>
    <w:p w14:paraId="49480E6D" w14:textId="2EA8931D" w:rsidR="005629CC" w:rsidRPr="007C49CA" w:rsidRDefault="0074188D">
      <w:pPr>
        <w:pStyle w:val="30"/>
        <w:shd w:val="clear" w:color="auto" w:fill="auto"/>
        <w:spacing w:before="0" w:after="0" w:line="638" w:lineRule="exact"/>
        <w:ind w:right="300"/>
      </w:pPr>
      <w:r w:rsidRPr="007C49CA">
        <w:rPr>
          <w:rStyle w:val="31"/>
          <w:b/>
          <w:bCs/>
        </w:rPr>
        <w:t>об уничтожении удостоверений</w:t>
      </w:r>
    </w:p>
    <w:p w14:paraId="6C5E3A7F" w14:textId="77777777" w:rsidR="005629CC" w:rsidRPr="007C49CA" w:rsidRDefault="0074188D">
      <w:pPr>
        <w:pStyle w:val="20"/>
        <w:shd w:val="clear" w:color="auto" w:fill="auto"/>
        <w:spacing w:before="0" w:after="0" w:line="638" w:lineRule="exact"/>
      </w:pPr>
      <w:r w:rsidRPr="007C49CA">
        <w:rPr>
          <w:rStyle w:val="21"/>
        </w:rPr>
        <w:t>Комиссия в составе:</w:t>
      </w:r>
    </w:p>
    <w:p w14:paraId="75F6FE3D" w14:textId="77777777" w:rsidR="005629CC" w:rsidRPr="007C49CA" w:rsidRDefault="0074188D">
      <w:pPr>
        <w:pStyle w:val="20"/>
        <w:shd w:val="clear" w:color="auto" w:fill="auto"/>
        <w:tabs>
          <w:tab w:val="left" w:leader="underscore" w:pos="7526"/>
        </w:tabs>
        <w:spacing w:before="0" w:after="0" w:line="638" w:lineRule="exact"/>
      </w:pPr>
      <w:r w:rsidRPr="007C49CA">
        <w:rPr>
          <w:rStyle w:val="21"/>
        </w:rPr>
        <w:t>председателя</w:t>
      </w:r>
      <w:r w:rsidRPr="007C49CA">
        <w:rPr>
          <w:rStyle w:val="21"/>
        </w:rPr>
        <w:tab/>
      </w:r>
    </w:p>
    <w:p w14:paraId="1F845DC7" w14:textId="77777777" w:rsidR="005629CC" w:rsidRPr="007C49CA" w:rsidRDefault="0074188D">
      <w:pPr>
        <w:pStyle w:val="50"/>
        <w:shd w:val="clear" w:color="auto" w:fill="auto"/>
        <w:spacing w:after="290" w:line="200" w:lineRule="exact"/>
        <w:ind w:right="300"/>
        <w:jc w:val="center"/>
      </w:pPr>
      <w:r w:rsidRPr="007C49CA">
        <w:rPr>
          <w:rStyle w:val="51"/>
        </w:rPr>
        <w:t>(фамилия, имя, отчество, замещаемая должность)</w:t>
      </w:r>
    </w:p>
    <w:p w14:paraId="340E5942" w14:textId="77777777" w:rsidR="005629CC" w:rsidRPr="007C49CA" w:rsidRDefault="0074188D">
      <w:pPr>
        <w:pStyle w:val="20"/>
        <w:shd w:val="clear" w:color="auto" w:fill="auto"/>
        <w:spacing w:before="0" w:after="643" w:line="280" w:lineRule="exact"/>
      </w:pPr>
      <w:r w:rsidRPr="007C49CA">
        <w:rPr>
          <w:rStyle w:val="21"/>
        </w:rPr>
        <w:t>и членов комиссии:</w:t>
      </w:r>
    </w:p>
    <w:p w14:paraId="25831B22" w14:textId="77777777" w:rsidR="005629CC" w:rsidRPr="007C49CA" w:rsidRDefault="0074188D">
      <w:pPr>
        <w:pStyle w:val="50"/>
        <w:shd w:val="clear" w:color="auto" w:fill="auto"/>
        <w:spacing w:after="233" w:line="200" w:lineRule="exact"/>
        <w:ind w:right="300"/>
        <w:jc w:val="center"/>
      </w:pPr>
      <w:r w:rsidRPr="007C49CA">
        <w:rPr>
          <w:rStyle w:val="51"/>
        </w:rPr>
        <w:t>(фамилия, имя, отчество, замещаемая должность)</w:t>
      </w:r>
      <w:r w:rsidRPr="007C49CA">
        <w:rPr>
          <w:rStyle w:val="51"/>
        </w:rPr>
        <w:br/>
      </w:r>
      <w:r w:rsidRPr="007C49CA">
        <w:t>(фамилия, имя, отчество, замещаемая должность)</w:t>
      </w:r>
      <w:r w:rsidRPr="007C49CA">
        <w:br/>
      </w:r>
      <w:r w:rsidRPr="007C49CA">
        <w:rPr>
          <w:rStyle w:val="51"/>
        </w:rPr>
        <w:t>(фамилия, имя, отчество, замещаемая должность)</w:t>
      </w:r>
    </w:p>
    <w:p w14:paraId="31B4BF3E" w14:textId="14209003" w:rsidR="005629CC" w:rsidRPr="007C49CA" w:rsidRDefault="0074188D">
      <w:pPr>
        <w:pStyle w:val="20"/>
        <w:shd w:val="clear" w:color="auto" w:fill="auto"/>
        <w:spacing w:before="0" w:after="0" w:line="280" w:lineRule="exact"/>
      </w:pPr>
      <w:r w:rsidRPr="007C49CA">
        <w:rPr>
          <w:rStyle w:val="21"/>
        </w:rPr>
        <w:t>составила настоящий акт об уничтожении удостоверений.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973"/>
        <w:gridCol w:w="3077"/>
        <w:gridCol w:w="1910"/>
        <w:gridCol w:w="1915"/>
      </w:tblGrid>
      <w:tr w:rsidR="005629CC" w:rsidRPr="007C49CA" w14:paraId="0DEB6CCC" w14:textId="77777777">
        <w:trPr>
          <w:trHeight w:hRule="exact" w:val="8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989D5" w14:textId="77777777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60" w:line="280" w:lineRule="exact"/>
              <w:ind w:left="240"/>
              <w:jc w:val="left"/>
            </w:pPr>
            <w:r w:rsidRPr="007C49CA">
              <w:rPr>
                <w:rStyle w:val="28"/>
              </w:rPr>
              <w:t>№</w:t>
            </w:r>
          </w:p>
          <w:p w14:paraId="34C9A831" w14:textId="77777777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60" w:after="0" w:line="220" w:lineRule="exact"/>
              <w:ind w:left="240"/>
              <w:jc w:val="left"/>
            </w:pPr>
            <w:r w:rsidRPr="007C49CA">
              <w:rPr>
                <w:rStyle w:val="211pt"/>
              </w:rPr>
              <w:t>п/п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6245C" w14:textId="404179B6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7C49CA">
              <w:rPr>
                <w:rStyle w:val="211pt"/>
              </w:rPr>
              <w:t>Серия и номер удостоверения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DBEFB" w14:textId="77777777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 w:rsidRPr="007C49CA">
              <w:rPr>
                <w:rStyle w:val="211pt"/>
              </w:rPr>
              <w:t>Фамилия, имя, отчество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469B0" w14:textId="77777777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7C49CA">
              <w:rPr>
                <w:rStyle w:val="211pt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78238" w14:textId="77777777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 w:rsidRPr="007C49CA">
              <w:rPr>
                <w:rStyle w:val="211pt"/>
              </w:rPr>
              <w:t>Примечание</w:t>
            </w:r>
          </w:p>
        </w:tc>
      </w:tr>
      <w:tr w:rsidR="005629CC" w:rsidRPr="007C49CA" w14:paraId="2990DD5C" w14:textId="77777777">
        <w:trPr>
          <w:trHeight w:hRule="exact"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98868" w14:textId="25884788" w:rsidR="005629CC" w:rsidRPr="007C49CA" w:rsidRDefault="00CD06EA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 w:rsidRPr="007C49CA">
              <w:rPr>
                <w:rStyle w:val="28"/>
              </w:rPr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2BD65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8ADB2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75FB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702BD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9CC" w:rsidRPr="007C49CA" w14:paraId="0EDDF7E8" w14:textId="77777777">
        <w:trPr>
          <w:trHeight w:hRule="exact" w:val="3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DDF3" w14:textId="77777777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 w:rsidRPr="007C49CA">
              <w:rPr>
                <w:rStyle w:val="29"/>
              </w:rPr>
              <w:t>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90B6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7835D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5A2E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76EB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9CC" w:rsidRPr="007C49CA" w14:paraId="554F39BF" w14:textId="77777777">
        <w:trPr>
          <w:trHeight w:hRule="exact" w:val="3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C2D5C" w14:textId="77777777" w:rsidR="005629CC" w:rsidRPr="007C49CA" w:rsidRDefault="0074188D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after="0" w:line="280" w:lineRule="exact"/>
              <w:ind w:left="240"/>
              <w:jc w:val="left"/>
            </w:pPr>
            <w:r w:rsidRPr="007C49CA">
              <w:rPr>
                <w:rStyle w:val="29"/>
              </w:rPr>
              <w:t>3.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51775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1D938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6FA89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60E4C" w14:textId="77777777" w:rsidR="005629CC" w:rsidRPr="007C49CA" w:rsidRDefault="005629CC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B6740CE" w14:textId="2AE724EB" w:rsidR="005629CC" w:rsidRPr="007C49CA" w:rsidRDefault="0074188D">
      <w:pPr>
        <w:pStyle w:val="aa"/>
        <w:framePr w:w="9547" w:wrap="notBeside" w:vAnchor="text" w:hAnchor="text" w:xAlign="center" w:y="1"/>
        <w:shd w:val="clear" w:color="auto" w:fill="auto"/>
        <w:tabs>
          <w:tab w:val="left" w:leader="underscore" w:pos="3826"/>
        </w:tabs>
        <w:spacing w:line="280" w:lineRule="exact"/>
      </w:pPr>
      <w:r w:rsidRPr="007C49CA">
        <w:rPr>
          <w:rStyle w:val="ab"/>
        </w:rPr>
        <w:t>Всего уничтожено</w:t>
      </w:r>
      <w:r w:rsidRPr="007C49CA">
        <w:rPr>
          <w:rStyle w:val="ab"/>
        </w:rPr>
        <w:tab/>
        <w:t>удостоверений.</w:t>
      </w:r>
    </w:p>
    <w:p w14:paraId="232E18AC" w14:textId="32B94F48" w:rsidR="005629CC" w:rsidRPr="007C49CA" w:rsidRDefault="008F69C6">
      <w:pPr>
        <w:pStyle w:val="27"/>
        <w:framePr w:w="9547" w:wrap="notBeside" w:vAnchor="text" w:hAnchor="text" w:xAlign="center" w:y="1"/>
        <w:shd w:val="clear" w:color="auto" w:fill="auto"/>
        <w:spacing w:line="200" w:lineRule="exact"/>
      </w:pPr>
      <w:r w:rsidRPr="007C49CA">
        <w:t xml:space="preserve">                                                   </w:t>
      </w:r>
      <w:r w:rsidR="0074188D" w:rsidRPr="007C49CA">
        <w:t>(количество)</w:t>
      </w:r>
    </w:p>
    <w:p w14:paraId="3A753F4C" w14:textId="77777777" w:rsidR="005629CC" w:rsidRPr="007C49CA" w:rsidRDefault="005629CC">
      <w:pPr>
        <w:framePr w:w="9547" w:wrap="notBeside" w:vAnchor="text" w:hAnchor="text" w:xAlign="center" w:y="1"/>
        <w:rPr>
          <w:sz w:val="2"/>
          <w:szCs w:val="2"/>
        </w:rPr>
      </w:pPr>
    </w:p>
    <w:p w14:paraId="3F0A2505" w14:textId="77777777" w:rsidR="005629CC" w:rsidRPr="007C49CA" w:rsidRDefault="005629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4718"/>
      </w:tblGrid>
      <w:tr w:rsidR="005629CC" w:rsidRPr="007C49CA" w14:paraId="0A512980" w14:textId="77777777">
        <w:trPr>
          <w:trHeight w:hRule="exact" w:val="648"/>
          <w:jc w:val="center"/>
        </w:trPr>
        <w:tc>
          <w:tcPr>
            <w:tcW w:w="9230" w:type="dxa"/>
            <w:gridSpan w:val="2"/>
            <w:shd w:val="clear" w:color="auto" w:fill="FFFFFF"/>
          </w:tcPr>
          <w:p w14:paraId="033B0590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 w:rsidRPr="007C49CA">
              <w:rPr>
                <w:rStyle w:val="28"/>
              </w:rPr>
              <w:lastRenderedPageBreak/>
              <w:t>Председатель комиссии</w:t>
            </w:r>
          </w:p>
        </w:tc>
      </w:tr>
      <w:tr w:rsidR="005629CC" w:rsidRPr="007C49CA" w14:paraId="2E8A810C" w14:textId="77777777">
        <w:trPr>
          <w:trHeight w:hRule="exact" w:val="350"/>
          <w:jc w:val="center"/>
        </w:trPr>
        <w:tc>
          <w:tcPr>
            <w:tcW w:w="4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B1D237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2180"/>
              <w:jc w:val="left"/>
            </w:pPr>
            <w:r w:rsidRPr="007C49CA">
              <w:rPr>
                <w:rStyle w:val="210pt0"/>
              </w:rPr>
              <w:t>(подпись)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DA7A16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7C49CA">
              <w:rPr>
                <w:rStyle w:val="210pt0"/>
              </w:rPr>
              <w:t>(фамилия, инициалы)</w:t>
            </w:r>
          </w:p>
        </w:tc>
      </w:tr>
      <w:tr w:rsidR="005629CC" w:rsidRPr="007C49CA" w14:paraId="42B983B3" w14:textId="77777777">
        <w:trPr>
          <w:trHeight w:hRule="exact" w:val="662"/>
          <w:jc w:val="center"/>
        </w:trPr>
        <w:tc>
          <w:tcPr>
            <w:tcW w:w="4512" w:type="dxa"/>
            <w:shd w:val="clear" w:color="auto" w:fill="FFFFFF"/>
          </w:tcPr>
          <w:p w14:paraId="12858826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 w:rsidRPr="007C49CA">
              <w:rPr>
                <w:rStyle w:val="28"/>
              </w:rPr>
              <w:t>Члены комиссии:</w:t>
            </w:r>
          </w:p>
        </w:tc>
        <w:tc>
          <w:tcPr>
            <w:tcW w:w="4718" w:type="dxa"/>
            <w:shd w:val="clear" w:color="auto" w:fill="FFFFFF"/>
          </w:tcPr>
          <w:p w14:paraId="27C4C4AA" w14:textId="77777777" w:rsidR="005629CC" w:rsidRPr="007C49CA" w:rsidRDefault="005629CC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29CC" w:rsidRPr="007C49CA" w14:paraId="59571F0B" w14:textId="77777777">
        <w:trPr>
          <w:trHeight w:hRule="exact" w:val="907"/>
          <w:jc w:val="center"/>
        </w:trPr>
        <w:tc>
          <w:tcPr>
            <w:tcW w:w="4512" w:type="dxa"/>
            <w:tcBorders>
              <w:top w:val="single" w:sz="4" w:space="0" w:color="auto"/>
            </w:tcBorders>
            <w:shd w:val="clear" w:color="auto" w:fill="FFFFFF"/>
          </w:tcPr>
          <w:p w14:paraId="61FE50FA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2180"/>
              <w:jc w:val="left"/>
            </w:pPr>
            <w:r w:rsidRPr="007C49CA">
              <w:rPr>
                <w:rStyle w:val="210pt0"/>
              </w:rPr>
              <w:t>(подпись)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FFFFFF"/>
          </w:tcPr>
          <w:p w14:paraId="747576AF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7C49CA">
              <w:rPr>
                <w:rStyle w:val="210pt0"/>
              </w:rPr>
              <w:t>(фамилия, инициалы)</w:t>
            </w:r>
          </w:p>
        </w:tc>
      </w:tr>
      <w:tr w:rsidR="005629CC" w:rsidRPr="007C49CA" w14:paraId="4C638E4E" w14:textId="77777777">
        <w:trPr>
          <w:trHeight w:hRule="exact" w:val="1008"/>
          <w:jc w:val="center"/>
        </w:trPr>
        <w:tc>
          <w:tcPr>
            <w:tcW w:w="4512" w:type="dxa"/>
            <w:tcBorders>
              <w:top w:val="single" w:sz="4" w:space="0" w:color="auto"/>
            </w:tcBorders>
            <w:shd w:val="clear" w:color="auto" w:fill="FFFFFF"/>
          </w:tcPr>
          <w:p w14:paraId="7E4ED26B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2180"/>
              <w:jc w:val="left"/>
            </w:pPr>
            <w:r w:rsidRPr="007C49CA">
              <w:rPr>
                <w:rStyle w:val="210pt0"/>
              </w:rPr>
              <w:t>(подпись)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FFFFFF"/>
          </w:tcPr>
          <w:p w14:paraId="30EB4284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7C49CA">
              <w:rPr>
                <w:rStyle w:val="210pt0"/>
              </w:rPr>
              <w:t>(фамилия, инициалы)</w:t>
            </w:r>
          </w:p>
        </w:tc>
      </w:tr>
      <w:tr w:rsidR="005629CC" w:rsidRPr="007C49CA" w14:paraId="407E7A11" w14:textId="77777777">
        <w:trPr>
          <w:trHeight w:hRule="exact" w:val="322"/>
          <w:jc w:val="center"/>
        </w:trPr>
        <w:tc>
          <w:tcPr>
            <w:tcW w:w="4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5723B3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2180"/>
              <w:jc w:val="left"/>
            </w:pPr>
            <w:r w:rsidRPr="007C49CA">
              <w:rPr>
                <w:rStyle w:val="210pt0"/>
              </w:rPr>
              <w:t>(подпись)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0149F2" w14:textId="77777777" w:rsidR="005629CC" w:rsidRPr="007C49CA" w:rsidRDefault="0074188D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 w:rsidRPr="007C49CA">
              <w:rPr>
                <w:rStyle w:val="210pt0"/>
              </w:rPr>
              <w:t>(фамилия, инициалы)</w:t>
            </w:r>
          </w:p>
        </w:tc>
      </w:tr>
    </w:tbl>
    <w:p w14:paraId="4F1DBE02" w14:textId="77777777" w:rsidR="005629CC" w:rsidRPr="007C49CA" w:rsidRDefault="005629CC">
      <w:pPr>
        <w:framePr w:w="9230" w:wrap="notBeside" w:vAnchor="text" w:hAnchor="text" w:xAlign="center" w:y="1"/>
        <w:rPr>
          <w:sz w:val="2"/>
          <w:szCs w:val="2"/>
        </w:rPr>
      </w:pPr>
    </w:p>
    <w:p w14:paraId="430F38C7" w14:textId="77777777" w:rsidR="005629CC" w:rsidRPr="007C49CA" w:rsidRDefault="005629CC">
      <w:pPr>
        <w:rPr>
          <w:sz w:val="2"/>
          <w:szCs w:val="2"/>
        </w:rPr>
      </w:pPr>
    </w:p>
    <w:p w14:paraId="3A021345" w14:textId="77777777" w:rsidR="005629CC" w:rsidRPr="007C49CA" w:rsidRDefault="0074188D">
      <w:pPr>
        <w:pStyle w:val="20"/>
        <w:shd w:val="clear" w:color="auto" w:fill="auto"/>
        <w:tabs>
          <w:tab w:val="left" w:leader="underscore" w:pos="418"/>
          <w:tab w:val="left" w:leader="underscore" w:pos="2026"/>
          <w:tab w:val="left" w:leader="underscore" w:pos="2726"/>
        </w:tabs>
        <w:spacing w:before="628" w:after="392" w:line="280" w:lineRule="exact"/>
      </w:pPr>
      <w:r w:rsidRPr="007C49CA">
        <w:rPr>
          <w:rStyle w:val="21"/>
        </w:rPr>
        <w:t>«</w:t>
      </w:r>
      <w:r w:rsidRPr="007C49CA">
        <w:tab/>
      </w:r>
      <w:r w:rsidRPr="007C49CA">
        <w:rPr>
          <w:rStyle w:val="21"/>
        </w:rPr>
        <w:t>»</w:t>
      </w:r>
      <w:r w:rsidRPr="007C49CA">
        <w:tab/>
      </w:r>
      <w:r w:rsidRPr="007C49CA">
        <w:rPr>
          <w:rStyle w:val="21"/>
        </w:rPr>
        <w:t>20</w:t>
      </w:r>
      <w:r w:rsidRPr="007C49CA">
        <w:rPr>
          <w:rStyle w:val="21"/>
        </w:rPr>
        <w:tab/>
        <w:t>года</w:t>
      </w:r>
    </w:p>
    <w:p w14:paraId="7CAA03E5" w14:textId="18C12908" w:rsidR="005629CC" w:rsidRDefault="0074188D">
      <w:pPr>
        <w:pStyle w:val="20"/>
        <w:shd w:val="clear" w:color="auto" w:fill="auto"/>
        <w:spacing w:before="0" w:after="0" w:line="280" w:lineRule="exact"/>
        <w:rPr>
          <w:rStyle w:val="21"/>
        </w:rPr>
      </w:pPr>
      <w:r w:rsidRPr="007C49CA">
        <w:rPr>
          <w:rStyle w:val="21"/>
        </w:rPr>
        <w:t>М. П.</w:t>
      </w:r>
    </w:p>
    <w:p w14:paraId="2E5045E9" w14:textId="77777777" w:rsidR="001A5901" w:rsidRPr="007C49CA" w:rsidRDefault="001A5901" w:rsidP="001A5901">
      <w:pPr>
        <w:pStyle w:val="20"/>
        <w:shd w:val="clear" w:color="auto" w:fill="auto"/>
        <w:spacing w:before="0" w:after="0"/>
        <w:ind w:left="4111" w:right="4" w:firstLine="3"/>
        <w:jc w:val="left"/>
        <w:rPr>
          <w:rStyle w:val="21"/>
        </w:rPr>
      </w:pPr>
      <w:r>
        <w:rPr>
          <w:rStyle w:val="21"/>
        </w:rPr>
        <w:br w:type="column"/>
      </w:r>
      <w:bookmarkStart w:id="10" w:name="bookmark6"/>
      <w:r w:rsidRPr="007C49CA">
        <w:rPr>
          <w:rStyle w:val="21"/>
        </w:rPr>
        <w:lastRenderedPageBreak/>
        <w:t>УТВЕРЖДЕНО</w:t>
      </w:r>
    </w:p>
    <w:p w14:paraId="5896CDC4" w14:textId="77777777" w:rsidR="001A5901" w:rsidRDefault="001A5901" w:rsidP="001A5901">
      <w:pPr>
        <w:pStyle w:val="20"/>
        <w:shd w:val="clear" w:color="auto" w:fill="auto"/>
        <w:spacing w:before="0" w:after="0"/>
        <w:ind w:left="4111" w:right="4" w:firstLine="3"/>
        <w:jc w:val="left"/>
        <w:rPr>
          <w:rStyle w:val="21"/>
        </w:rPr>
      </w:pPr>
      <w:r w:rsidRPr="007C49CA">
        <w:rPr>
          <w:rStyle w:val="21"/>
        </w:rPr>
        <w:t>Постановлением Народного</w:t>
      </w:r>
      <w:r>
        <w:rPr>
          <w:rStyle w:val="21"/>
        </w:rPr>
        <w:t xml:space="preserve"> </w:t>
      </w:r>
      <w:r w:rsidRPr="007C49CA">
        <w:rPr>
          <w:rStyle w:val="21"/>
        </w:rPr>
        <w:t>Совета Донецкой Народной</w:t>
      </w:r>
      <w:r>
        <w:rPr>
          <w:rStyle w:val="21"/>
        </w:rPr>
        <w:t xml:space="preserve"> </w:t>
      </w:r>
      <w:r w:rsidRPr="007C49CA">
        <w:rPr>
          <w:rStyle w:val="21"/>
        </w:rPr>
        <w:t>Республики</w:t>
      </w:r>
    </w:p>
    <w:p w14:paraId="2C60B50A" w14:textId="77777777" w:rsidR="001A5901" w:rsidRPr="007C49CA" w:rsidRDefault="001A5901" w:rsidP="001A5901">
      <w:pPr>
        <w:pStyle w:val="20"/>
        <w:shd w:val="clear" w:color="auto" w:fill="auto"/>
        <w:spacing w:before="0" w:after="0"/>
        <w:ind w:left="4111" w:right="4" w:firstLine="3"/>
        <w:jc w:val="left"/>
        <w:rPr>
          <w:rStyle w:val="21"/>
        </w:rPr>
      </w:pPr>
      <w:r w:rsidRPr="007C49CA">
        <w:rPr>
          <w:rStyle w:val="21"/>
        </w:rPr>
        <w:t xml:space="preserve">от </w:t>
      </w:r>
      <w:r w:rsidRPr="00733938">
        <w:rPr>
          <w:rStyle w:val="21"/>
        </w:rPr>
        <w:t>24 мая 2024 года</w:t>
      </w:r>
      <w:r>
        <w:rPr>
          <w:rStyle w:val="21"/>
        </w:rPr>
        <w:t xml:space="preserve"> </w:t>
      </w:r>
      <w:r w:rsidRPr="007C49CA">
        <w:rPr>
          <w:rStyle w:val="21"/>
        </w:rPr>
        <w:t xml:space="preserve">№ </w:t>
      </w:r>
      <w:r w:rsidRPr="00733938">
        <w:rPr>
          <w:rStyle w:val="21"/>
        </w:rPr>
        <w:t>181-ПНС</w:t>
      </w:r>
    </w:p>
    <w:p w14:paraId="150E1C7F" w14:textId="77777777" w:rsidR="001A5901" w:rsidRPr="007C49CA" w:rsidRDefault="001A5901" w:rsidP="001A5901">
      <w:pPr>
        <w:pStyle w:val="23"/>
        <w:keepNext/>
        <w:keepLines/>
        <w:shd w:val="clear" w:color="auto" w:fill="auto"/>
        <w:spacing w:before="0" w:after="0" w:line="260" w:lineRule="exact"/>
        <w:ind w:left="20"/>
        <w:jc w:val="center"/>
        <w:rPr>
          <w:rStyle w:val="24"/>
          <w:b/>
          <w:bCs/>
        </w:rPr>
      </w:pPr>
    </w:p>
    <w:p w14:paraId="59680223" w14:textId="77777777" w:rsidR="001A5901" w:rsidRPr="007C49CA" w:rsidRDefault="001A5901" w:rsidP="001A5901">
      <w:pPr>
        <w:pStyle w:val="23"/>
        <w:keepNext/>
        <w:keepLines/>
        <w:shd w:val="clear" w:color="auto" w:fill="auto"/>
        <w:spacing w:before="0" w:after="0" w:line="260" w:lineRule="exact"/>
        <w:rPr>
          <w:rStyle w:val="24"/>
          <w:b/>
          <w:bCs/>
        </w:rPr>
      </w:pPr>
    </w:p>
    <w:p w14:paraId="0626D5EE" w14:textId="77777777" w:rsidR="001A5901" w:rsidRPr="007C49CA" w:rsidRDefault="001A5901" w:rsidP="001A5901">
      <w:pPr>
        <w:pStyle w:val="23"/>
        <w:keepNext/>
        <w:keepLines/>
        <w:shd w:val="clear" w:color="auto" w:fill="auto"/>
        <w:spacing w:before="0" w:after="0" w:line="276" w:lineRule="auto"/>
        <w:ind w:left="20"/>
        <w:jc w:val="center"/>
        <w:rPr>
          <w:rStyle w:val="31"/>
          <w:b/>
          <w:bCs/>
          <w:sz w:val="28"/>
          <w:szCs w:val="28"/>
        </w:rPr>
      </w:pPr>
      <w:r w:rsidRPr="007C49CA">
        <w:rPr>
          <w:rStyle w:val="24"/>
          <w:b/>
          <w:bCs/>
          <w:sz w:val="28"/>
          <w:szCs w:val="28"/>
        </w:rPr>
        <w:t>Описание</w:t>
      </w:r>
      <w:bookmarkEnd w:id="10"/>
      <w:r w:rsidRPr="007C49CA">
        <w:rPr>
          <w:rStyle w:val="24"/>
          <w:b/>
          <w:bCs/>
          <w:sz w:val="28"/>
          <w:szCs w:val="28"/>
        </w:rPr>
        <w:t xml:space="preserve"> </w:t>
      </w:r>
      <w:r w:rsidRPr="007C49CA">
        <w:rPr>
          <w:rStyle w:val="31"/>
          <w:b/>
          <w:bCs/>
          <w:sz w:val="28"/>
          <w:szCs w:val="28"/>
        </w:rPr>
        <w:t>удостоверения лица, замещающего государственную должность Донецкой Народной Республики, назначение на которую осуществляется Народным Советом Донецкой Народной Республики</w:t>
      </w:r>
      <w:r w:rsidRPr="007C49CA">
        <w:rPr>
          <w:color w:val="auto"/>
          <w:sz w:val="28"/>
          <w:szCs w:val="28"/>
          <w:lang w:bidi="ar-SA"/>
        </w:rPr>
        <w:t>,</w:t>
      </w:r>
      <w:r w:rsidRPr="007C49CA">
        <w:rPr>
          <w:rStyle w:val="21"/>
          <w:rFonts w:eastAsia="Microsoft Sans Serif"/>
        </w:rPr>
        <w:t xml:space="preserve"> </w:t>
      </w:r>
      <w:r w:rsidRPr="007C49CA">
        <w:rPr>
          <w:rStyle w:val="21"/>
        </w:rPr>
        <w:t>за исключением мировых судей и членов Избирательной комиссии Донецкой Народной Республики</w:t>
      </w:r>
    </w:p>
    <w:p w14:paraId="1AE9BD71" w14:textId="77777777" w:rsidR="001A5901" w:rsidRPr="007C49CA" w:rsidRDefault="001A5901" w:rsidP="001A5901">
      <w:pPr>
        <w:pStyle w:val="23"/>
        <w:keepNext/>
        <w:keepLines/>
        <w:shd w:val="clear" w:color="auto" w:fill="auto"/>
        <w:spacing w:before="0" w:after="0" w:line="260" w:lineRule="exact"/>
        <w:ind w:left="20"/>
        <w:jc w:val="center"/>
        <w:rPr>
          <w:sz w:val="28"/>
          <w:szCs w:val="28"/>
        </w:rPr>
      </w:pPr>
    </w:p>
    <w:p w14:paraId="14155173" w14:textId="77777777" w:rsidR="001A5901" w:rsidRPr="007C49CA" w:rsidRDefault="001A5901" w:rsidP="001A5901">
      <w:pPr>
        <w:pStyle w:val="20"/>
        <w:shd w:val="clear" w:color="auto" w:fill="auto"/>
        <w:tabs>
          <w:tab w:val="left" w:pos="1040"/>
        </w:tabs>
        <w:spacing w:before="0" w:after="0" w:line="374" w:lineRule="exact"/>
        <w:ind w:firstLine="709"/>
      </w:pPr>
      <w:r w:rsidRPr="007C49CA">
        <w:rPr>
          <w:rStyle w:val="21"/>
        </w:rPr>
        <w:t>1. Удостоверение лица, замещающего государственную должность Донецкой Народной Республики, назначение на которую осуществляется Народным Советом Донецкой Народной Республики</w:t>
      </w:r>
      <w:r w:rsidRPr="007C49CA">
        <w:rPr>
          <w:color w:val="auto"/>
          <w:lang w:bidi="ar-SA"/>
        </w:rPr>
        <w:t>,</w:t>
      </w:r>
      <w:r w:rsidRPr="007C49CA">
        <w:rPr>
          <w:rStyle w:val="21"/>
          <w:rFonts w:eastAsia="Microsoft Sans Serif"/>
        </w:rPr>
        <w:t xml:space="preserve"> </w:t>
      </w:r>
      <w:r w:rsidRPr="007C49CA">
        <w:rPr>
          <w:rStyle w:val="21"/>
        </w:rPr>
        <w:t xml:space="preserve">за исключением мировых судей и членов Избирательной комиссии Донецкой Народной Республики (далее – удостоверение), </w:t>
      </w:r>
      <w:r w:rsidRPr="007C49CA">
        <w:t xml:space="preserve">представляет собой книжечку в обложке из искусственной кожи бордового цвета, на лицевой стороне которой воспроизведено изображение Государственного герба Донецкой Народной Республики, под которым размещена надпись, содержащая наименование государственной должности </w:t>
      </w:r>
      <w:r w:rsidRPr="007C49CA">
        <w:rPr>
          <w:rStyle w:val="21"/>
        </w:rPr>
        <w:t>Донецкой Народной Республики</w:t>
      </w:r>
      <w:r w:rsidRPr="007C49CA">
        <w:t>. Изображение Государственного герба Донецкой Народной Республики и надпись выполнены способом горячего тиснения фольгой золотого цвета.</w:t>
      </w:r>
    </w:p>
    <w:p w14:paraId="10E26180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 xml:space="preserve">В обложку вклеиваются бланки левой и правой сторон внутренней вклейки удостоверения, которые ламинируются. </w:t>
      </w:r>
    </w:p>
    <w:p w14:paraId="57C3323B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 xml:space="preserve">2. Размер удостоверения в закрытом виде составляет 105 мм х </w:t>
      </w:r>
      <w:r>
        <w:br/>
      </w:r>
      <w:r w:rsidRPr="007C49CA">
        <w:t xml:space="preserve">65 мм, в развернутом виде – 210 мм х 65 мм. </w:t>
      </w:r>
    </w:p>
    <w:p w14:paraId="766AED41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Бланк удостоверения (обложка и вклейки) изготавливается типографским способом.</w:t>
      </w:r>
    </w:p>
    <w:p w14:paraId="7F1CBF0F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3. На левой стороне внутренней вклейки удостоверения:</w:t>
      </w:r>
    </w:p>
    <w:p w14:paraId="0CDAAABF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 xml:space="preserve">1) нанесено фоновое изображение здания Народного Совета Донецкой Народной Республики бордового цвета в приглушенных тонах; </w:t>
      </w:r>
    </w:p>
    <w:p w14:paraId="3BD52473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lastRenderedPageBreak/>
        <w:t>2) по центру расположено изображение Государственного герба Донецкой Народной Республики;</w:t>
      </w:r>
    </w:p>
    <w:p w14:paraId="7AE4190E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3) справа содержатся следующие надписи:</w:t>
      </w:r>
    </w:p>
    <w:p w14:paraId="1BA220A7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сверху – «РОССИЙСКАЯ ФЕДЕРАЦИЯ»;</w:t>
      </w:r>
    </w:p>
    <w:p w14:paraId="35CB762B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 xml:space="preserve">ниже в одну строку – «ДОНЕЦКАЯ НАРОДНАЯ РЕСПУБЛИКА»; </w:t>
      </w:r>
    </w:p>
    <w:p w14:paraId="59811EBE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4) в правом нижнем углу располагаются надписи: «Дата выдачи» и место для указания даты, ниже – «г. Донецк»;</w:t>
      </w:r>
    </w:p>
    <w:p w14:paraId="49855808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 xml:space="preserve">5) с левой стороны расположено место для фотографии владельца удостоверения размером 30 мм х 40 мм. Нижний правый угол фотографии скрепляется малой гербовой печатью Народного Совета Донецкой Народной Республики. </w:t>
      </w:r>
    </w:p>
    <w:p w14:paraId="1B8F1229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4. На правой стороне внутренней вклейки удостоверения:</w:t>
      </w:r>
    </w:p>
    <w:p w14:paraId="5AB86DE8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1) нанесено фоновое изображение территории Донецкой Народной Республики в пределах ее границы;</w:t>
      </w:r>
    </w:p>
    <w:p w14:paraId="705D5444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2) в верхней части по центру располагается надпись: «УДОСТОВЕРЕНИЕ НС №» и место для указания номера;</w:t>
      </w:r>
    </w:p>
    <w:p w14:paraId="47769FA0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3) ниже в две строки предусмотрено место для указания фамилии, имени и отчества владельца удостоверения заглавными буквами;</w:t>
      </w:r>
    </w:p>
    <w:p w14:paraId="2CD69EC2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 xml:space="preserve">4) ниже предусмотрено место для указания заглавными буквами государственной должности Донецкой Народной Республики, которую замещает владелец удостоверения; </w:t>
      </w:r>
    </w:p>
    <w:p w14:paraId="409545F4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5) в нижней части справа в три строки расположена надпись «Председатель Народного Совета Донецкой Народной Республики», а также предусмотрено место для подписи, фамилии и инициалов Председателя Народного Совета Донецкой Народной Республики.</w:t>
      </w:r>
    </w:p>
    <w:p w14:paraId="39A97470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 xml:space="preserve">5. В верхней части внутренних вклеек удостоверения в ширину </w:t>
      </w:r>
      <w:r w:rsidRPr="007C49CA">
        <w:lastRenderedPageBreak/>
        <w:t xml:space="preserve">каждой вклейки наносится защитная полоса, которая состоит из розеток большего и меньшего диаметра. Комбинированная розетка, имеющая меньший диаметр, окрашена в синий цвет, представляет собой замысловатый рисунок из множества многократно пересекающихся тончайших линий, заданных математическими формулами, посредине размещен Государственный герб Донецкой Народной Республики. Розетка большего размера имеет две части: внешняя часть синего цвета состоит из </w:t>
      </w:r>
      <w:proofErr w:type="spellStart"/>
      <w:r w:rsidRPr="007C49CA">
        <w:t>гильоширного</w:t>
      </w:r>
      <w:proofErr w:type="spellEnd"/>
      <w:r w:rsidRPr="007C49CA">
        <w:t xml:space="preserve"> узора (графического рисунка, образованного периодическими линиями, форма которых определяется математическими закономерностями), внутренняя часть состоит из </w:t>
      </w:r>
      <w:proofErr w:type="spellStart"/>
      <w:r w:rsidRPr="007C49CA">
        <w:t>нерапортного</w:t>
      </w:r>
      <w:proofErr w:type="spellEnd"/>
      <w:r w:rsidRPr="007C49CA">
        <w:t xml:space="preserve"> защитного орнамента (узоров в виде неповторяющихся по форме и рисунку </w:t>
      </w:r>
      <w:proofErr w:type="spellStart"/>
      <w:r w:rsidRPr="007C49CA">
        <w:t>гильоширных</w:t>
      </w:r>
      <w:proofErr w:type="spellEnd"/>
      <w:r w:rsidRPr="007C49CA">
        <w:t xml:space="preserve"> элементов орнамента).</w:t>
      </w:r>
    </w:p>
    <w:p w14:paraId="34E4BB83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6. В нижней части внутренних вклеек удостоверения в ширину каждой вклейки наносится защитная полоса шириной не более 5 мм, содержащая повторяющуюся надпись:</w:t>
      </w:r>
    </w:p>
    <w:p w14:paraId="45FA6DBA" w14:textId="77777777" w:rsidR="001A5901" w:rsidRPr="007C49CA" w:rsidRDefault="001A5901" w:rsidP="001A5901">
      <w:pPr>
        <w:pStyle w:val="20"/>
        <w:tabs>
          <w:tab w:val="left" w:pos="1040"/>
        </w:tabs>
        <w:spacing w:line="374" w:lineRule="exact"/>
        <w:ind w:firstLine="709"/>
      </w:pPr>
      <w:r w:rsidRPr="007C49CA">
        <w:t>изображение Государственного герба Донецкой Народной Республики, слова «РОССИЙСКАЯ ФЕДЕРАЦИЯ», изображение Государственного герба Донецкой Народной Республики, слова «ДОНЕЦКАЯ НАРОДНАЯ РЕСПУБЛИКА», изображение Государственного герба Донецкой Народной Республики, слова «НАРОДНЫЙ СОВЕТ».</w:t>
      </w:r>
    </w:p>
    <w:p w14:paraId="335049F2" w14:textId="1A0A52CA" w:rsidR="001A5901" w:rsidRPr="007C49CA" w:rsidRDefault="001A5901" w:rsidP="001A5901">
      <w:pPr>
        <w:rPr>
          <w:rFonts w:ascii="Times New Roman" w:hAnsi="Times New Roman" w:cs="Times New Roman"/>
          <w:sz w:val="28"/>
          <w:szCs w:val="28"/>
        </w:rPr>
      </w:pPr>
    </w:p>
    <w:sectPr w:rsidR="001A5901" w:rsidRPr="007C49CA" w:rsidSect="006E45A2">
      <w:pgSz w:w="11900" w:h="16840" w:code="9"/>
      <w:pgMar w:top="1219" w:right="1077" w:bottom="975" w:left="2189" w:header="709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DA2E" w14:textId="77777777" w:rsidR="00F804F2" w:rsidRDefault="00F804F2">
      <w:r>
        <w:separator/>
      </w:r>
    </w:p>
  </w:endnote>
  <w:endnote w:type="continuationSeparator" w:id="0">
    <w:p w14:paraId="4BC25174" w14:textId="77777777" w:rsidR="00F804F2" w:rsidRDefault="00F8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88B2" w14:textId="77777777" w:rsidR="00F804F2" w:rsidRDefault="00F804F2"/>
  </w:footnote>
  <w:footnote w:type="continuationSeparator" w:id="0">
    <w:p w14:paraId="79529CB8" w14:textId="77777777" w:rsidR="00F804F2" w:rsidRDefault="00F804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B72D" w14:textId="12016D34" w:rsidR="005629CC" w:rsidRDefault="007A57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25885D9B" wp14:editId="7BA2075D">
              <wp:simplePos x="0" y="0"/>
              <wp:positionH relativeFrom="page">
                <wp:posOffset>4044950</wp:posOffset>
              </wp:positionH>
              <wp:positionV relativeFrom="page">
                <wp:posOffset>536575</wp:posOffset>
              </wp:positionV>
              <wp:extent cx="76835" cy="175260"/>
              <wp:effectExtent l="0" t="3175" r="2540" b="2540"/>
              <wp:wrapNone/>
              <wp:docPr id="7083049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7CFD" w14:textId="77777777" w:rsidR="005629CC" w:rsidRDefault="0074188D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pt"/>
                            </w:rPr>
                            <w:t>#</w:t>
                          </w:r>
                          <w:r>
                            <w:rPr>
                              <w:rStyle w:val="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85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8.5pt;margin-top:42.25pt;width:6.05pt;height:13.8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V+z7QEAALoDAAAOAAAAZHJzL2Uyb0RvYy54bWysU8tu2zAQvBfoPxC815Kd+hHBcpAmcFEg&#10;TQsk/QCKoiSiEpdY0pbcr++Ssty0uQW9EMvlcjg7O9zeDF3LjgqdBpPz+SzlTBkJpTZ1zn887z9s&#10;OHNemFK0YFTOT8rxm937d9veZmoBDbSlQkYgxmW9zXnjvc2SxMlGdcLNwCpDhxVgJzxtsU5KFD2h&#10;d22ySNNV0gOWFkEq5yh7Px7yXcSvKiX9t6pyyrM258TNxxXjWoQ12W1FVqOwjZZnGuINLDqhDT16&#10;gboXXrAD6ldQnZYIDio/k9AlUFVaqtgDdTNP/+nmqRFWxV5IHGcvMrn/Bysfj9+R6TLn63RzlX68&#10;vl5yZkRHo3pWg2efYGDLoFJvXUbFT5bK/UBpmnbs2NkHkD8dM3DXCFOrW0ToGyVKYjkPN5MXV0cc&#10;F0CK/iuU9Iw4eIhAQ4VdkJBEYYRO0zpdJhSoSEquV5srIijpZL5eLlZxgInIprsWnf+soGMhyDnS&#10;/CO2OD44H7iIbCoJTxnY67aNHmjNXwkqDJnIPdAdifuhGM5aFFCeqAuE0VL0BShoAH9x1pOdcm7I&#10;75y1XwzpEJw3BTgFxRQII+lizj1nY3jnR4ceLOq6IdxJ6VvSaq9jI0HUkcOZJRkk9nc2c3Dgy32s&#10;+vPldr8BAAD//wMAUEsDBBQABgAIAAAAIQCqTguX3gAAAAoBAAAPAAAAZHJzL2Rvd25yZXYueG1s&#10;TI/BTsMwEETvSPyDtUjcqJNS0hDiVKgSF24UhMTNjbdxhL2OYjdN/p7lBMfVPs28qXezd2LCMfaB&#10;FOSrDARSG0xPnYKP95e7EkRMmox2gVDBghF2zfVVrSsTLvSG0yF1gkMoVlqBTWmopIytRa/jKgxI&#10;/DuF0evE59hJM+oLh3sn11lWSK974garB9xbbL8PZ69gO38GHCLu8es0taPtl9K9Lkrd3szPTyAS&#10;zukPhl99VoeGnY7hTCYKp6C43/KWpKDcPIBgoNg85iCOTObrHGRTy/8Tmh8AAAD//wMAUEsBAi0A&#10;FAAGAAgAAAAhALaDOJL+AAAA4QEAABMAAAAAAAAAAAAAAAAAAAAAAFtDb250ZW50X1R5cGVzXS54&#10;bWxQSwECLQAUAAYACAAAACEAOP0h/9YAAACUAQAACwAAAAAAAAAAAAAAAAAvAQAAX3JlbHMvLnJl&#10;bHNQSwECLQAUAAYACAAAACEAP+Vfs+0BAAC6AwAADgAAAAAAAAAAAAAAAAAuAgAAZHJzL2Uyb0Rv&#10;Yy54bWxQSwECLQAUAAYACAAAACEAqk4Ll94AAAAKAQAADwAAAAAAAAAAAAAAAABHBAAAZHJzL2Rv&#10;d25yZXYueG1sUEsFBgAAAAAEAAQA8wAAAFIFAAAAAA==&#10;" filled="f" stroked="f">
              <v:textbox style="mso-fit-shape-to-text:t" inset="0,0,0,0">
                <w:txbxContent>
                  <w:p w14:paraId="627A7CFD" w14:textId="77777777" w:rsidR="005629CC" w:rsidRDefault="0074188D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2pt"/>
                      </w:rPr>
                      <w:t>#</w:t>
                    </w:r>
                    <w:r>
                      <w:rPr>
                        <w:rStyle w:val="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665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C24A26" w14:textId="2087DCD2" w:rsidR="006E45A2" w:rsidRPr="006E45A2" w:rsidRDefault="006E45A2">
        <w:pPr>
          <w:pStyle w:val="ac"/>
          <w:jc w:val="center"/>
          <w:rPr>
            <w:rFonts w:ascii="Times New Roman" w:hAnsi="Times New Roman" w:cs="Times New Roman"/>
          </w:rPr>
        </w:pPr>
        <w:r w:rsidRPr="006E45A2">
          <w:rPr>
            <w:rFonts w:ascii="Times New Roman" w:hAnsi="Times New Roman" w:cs="Times New Roman"/>
          </w:rPr>
          <w:fldChar w:fldCharType="begin"/>
        </w:r>
        <w:r w:rsidRPr="006E45A2">
          <w:rPr>
            <w:rFonts w:ascii="Times New Roman" w:hAnsi="Times New Roman" w:cs="Times New Roman"/>
          </w:rPr>
          <w:instrText>PAGE   \* MERGEFORMAT</w:instrText>
        </w:r>
        <w:r w:rsidRPr="006E45A2">
          <w:rPr>
            <w:rFonts w:ascii="Times New Roman" w:hAnsi="Times New Roman" w:cs="Times New Roman"/>
          </w:rPr>
          <w:fldChar w:fldCharType="separate"/>
        </w:r>
        <w:r w:rsidRPr="006E45A2">
          <w:rPr>
            <w:rFonts w:ascii="Times New Roman" w:hAnsi="Times New Roman" w:cs="Times New Roman"/>
          </w:rPr>
          <w:t>2</w:t>
        </w:r>
        <w:r w:rsidRPr="006E45A2">
          <w:rPr>
            <w:rFonts w:ascii="Times New Roman" w:hAnsi="Times New Roman" w:cs="Times New Roman"/>
          </w:rPr>
          <w:fldChar w:fldCharType="end"/>
        </w:r>
      </w:p>
    </w:sdtContent>
  </w:sdt>
  <w:p w14:paraId="5FE03718" w14:textId="1E373D48" w:rsidR="006E45A2" w:rsidRDefault="006E45A2" w:rsidP="006E45A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9BDB" w14:textId="7B15AC17" w:rsidR="006E45A2" w:rsidRPr="006E45A2" w:rsidRDefault="006E45A2">
    <w:pPr>
      <w:pStyle w:val="ac"/>
      <w:jc w:val="center"/>
      <w:rPr>
        <w:rFonts w:ascii="Times New Roman" w:hAnsi="Times New Roman" w:cs="Times New Roman"/>
      </w:rPr>
    </w:pPr>
  </w:p>
  <w:p w14:paraId="4B5EDCB1" w14:textId="77777777" w:rsidR="006E45A2" w:rsidRPr="006E45A2" w:rsidRDefault="006E45A2">
    <w:pPr>
      <w:pStyle w:val="ac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84CB" w14:textId="631990D4" w:rsidR="005629CC" w:rsidRDefault="005629C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CAB7" w14:textId="3BD7FDAE" w:rsidR="00292C35" w:rsidRPr="006E45A2" w:rsidRDefault="00292C35">
    <w:pPr>
      <w:pStyle w:val="ac"/>
      <w:jc w:val="center"/>
      <w:rPr>
        <w:rFonts w:ascii="Times New Roman" w:hAnsi="Times New Roman" w:cs="Times New Roman"/>
      </w:rPr>
    </w:pPr>
  </w:p>
  <w:p w14:paraId="655367B4" w14:textId="5894F9D8" w:rsidR="005629CC" w:rsidRDefault="005629CC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2F1B" w14:textId="28F761B3" w:rsidR="005629CC" w:rsidRDefault="006E45A2">
    <w:pPr>
      <w:rPr>
        <w:sz w:val="2"/>
        <w:szCs w:val="2"/>
      </w:rPr>
    </w:pPr>
    <w:r>
      <w:rPr>
        <w:sz w:val="2"/>
        <w:szCs w:val="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B27"/>
    <w:multiLevelType w:val="multilevel"/>
    <w:tmpl w:val="CB54E5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551C8"/>
    <w:multiLevelType w:val="multilevel"/>
    <w:tmpl w:val="64BAA45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31DEE"/>
    <w:multiLevelType w:val="multilevel"/>
    <w:tmpl w:val="D4AEA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284B97"/>
    <w:multiLevelType w:val="multilevel"/>
    <w:tmpl w:val="5DAAAB2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60CC7"/>
    <w:multiLevelType w:val="multilevel"/>
    <w:tmpl w:val="D094602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72891"/>
    <w:multiLevelType w:val="multilevel"/>
    <w:tmpl w:val="0840D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A10B4"/>
    <w:multiLevelType w:val="multilevel"/>
    <w:tmpl w:val="DE449B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E1659"/>
    <w:multiLevelType w:val="multilevel"/>
    <w:tmpl w:val="0506395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9285824"/>
    <w:multiLevelType w:val="multilevel"/>
    <w:tmpl w:val="4DFAEA3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F85D3C"/>
    <w:multiLevelType w:val="multilevel"/>
    <w:tmpl w:val="3A8A1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6C2B30"/>
    <w:multiLevelType w:val="multilevel"/>
    <w:tmpl w:val="18B65D4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083BCC"/>
    <w:multiLevelType w:val="multilevel"/>
    <w:tmpl w:val="A172197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2C73D4"/>
    <w:multiLevelType w:val="multilevel"/>
    <w:tmpl w:val="C6B0D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87FFC"/>
    <w:multiLevelType w:val="multilevel"/>
    <w:tmpl w:val="537045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B02919"/>
    <w:multiLevelType w:val="multilevel"/>
    <w:tmpl w:val="A85A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B83F83"/>
    <w:multiLevelType w:val="multilevel"/>
    <w:tmpl w:val="8616998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D60AD1"/>
    <w:multiLevelType w:val="multilevel"/>
    <w:tmpl w:val="864C82CE"/>
    <w:lvl w:ilvl="0">
      <w:start w:val="2"/>
      <w:numFmt w:val="upperRoman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4D90D4F"/>
    <w:multiLevelType w:val="multilevel"/>
    <w:tmpl w:val="A1B63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D62C47"/>
    <w:multiLevelType w:val="multilevel"/>
    <w:tmpl w:val="CCA46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820A1"/>
    <w:multiLevelType w:val="multilevel"/>
    <w:tmpl w:val="17242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3F7448"/>
    <w:multiLevelType w:val="multilevel"/>
    <w:tmpl w:val="997E04B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07D2E56"/>
    <w:multiLevelType w:val="multilevel"/>
    <w:tmpl w:val="A8D0B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382428"/>
    <w:multiLevelType w:val="multilevel"/>
    <w:tmpl w:val="81040D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5"/>
  </w:num>
  <w:num w:numId="5">
    <w:abstractNumId w:val="0"/>
  </w:num>
  <w:num w:numId="6">
    <w:abstractNumId w:val="21"/>
  </w:num>
  <w:num w:numId="7">
    <w:abstractNumId w:val="9"/>
  </w:num>
  <w:num w:numId="8">
    <w:abstractNumId w:val="13"/>
  </w:num>
  <w:num w:numId="9">
    <w:abstractNumId w:val="10"/>
  </w:num>
  <w:num w:numId="10">
    <w:abstractNumId w:val="1"/>
  </w:num>
  <w:num w:numId="11">
    <w:abstractNumId w:val="16"/>
  </w:num>
  <w:num w:numId="12">
    <w:abstractNumId w:val="22"/>
  </w:num>
  <w:num w:numId="13">
    <w:abstractNumId w:val="15"/>
  </w:num>
  <w:num w:numId="14">
    <w:abstractNumId w:val="12"/>
  </w:num>
  <w:num w:numId="15">
    <w:abstractNumId w:val="8"/>
  </w:num>
  <w:num w:numId="16">
    <w:abstractNumId w:val="11"/>
  </w:num>
  <w:num w:numId="17">
    <w:abstractNumId w:val="4"/>
  </w:num>
  <w:num w:numId="18">
    <w:abstractNumId w:val="6"/>
  </w:num>
  <w:num w:numId="19">
    <w:abstractNumId w:val="3"/>
  </w:num>
  <w:num w:numId="20">
    <w:abstractNumId w:val="14"/>
  </w:num>
  <w:num w:numId="21">
    <w:abstractNumId w:val="18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CC"/>
    <w:rsid w:val="0001428B"/>
    <w:rsid w:val="00033FBA"/>
    <w:rsid w:val="000701FB"/>
    <w:rsid w:val="000B397E"/>
    <w:rsid w:val="001640E0"/>
    <w:rsid w:val="00176974"/>
    <w:rsid w:val="001A5901"/>
    <w:rsid w:val="001B58A4"/>
    <w:rsid w:val="00201D33"/>
    <w:rsid w:val="002502EC"/>
    <w:rsid w:val="00256DDE"/>
    <w:rsid w:val="002647FF"/>
    <w:rsid w:val="00292C35"/>
    <w:rsid w:val="002937EC"/>
    <w:rsid w:val="002D1006"/>
    <w:rsid w:val="00321900"/>
    <w:rsid w:val="003A0E86"/>
    <w:rsid w:val="003B26EA"/>
    <w:rsid w:val="003B3E43"/>
    <w:rsid w:val="003F6BA7"/>
    <w:rsid w:val="00401E71"/>
    <w:rsid w:val="004079F5"/>
    <w:rsid w:val="004106AC"/>
    <w:rsid w:val="00411598"/>
    <w:rsid w:val="00416299"/>
    <w:rsid w:val="0044224F"/>
    <w:rsid w:val="00491012"/>
    <w:rsid w:val="004C48A4"/>
    <w:rsid w:val="004F3714"/>
    <w:rsid w:val="004F644F"/>
    <w:rsid w:val="00504133"/>
    <w:rsid w:val="00524E93"/>
    <w:rsid w:val="0056169E"/>
    <w:rsid w:val="005629CC"/>
    <w:rsid w:val="00595541"/>
    <w:rsid w:val="005B2AB9"/>
    <w:rsid w:val="005F6C46"/>
    <w:rsid w:val="00603C79"/>
    <w:rsid w:val="00607631"/>
    <w:rsid w:val="0063417E"/>
    <w:rsid w:val="00641C4C"/>
    <w:rsid w:val="006571AA"/>
    <w:rsid w:val="006E45A2"/>
    <w:rsid w:val="006F65F9"/>
    <w:rsid w:val="00733938"/>
    <w:rsid w:val="0074188D"/>
    <w:rsid w:val="007733E6"/>
    <w:rsid w:val="00775F79"/>
    <w:rsid w:val="00786FDF"/>
    <w:rsid w:val="007A5771"/>
    <w:rsid w:val="007C49CA"/>
    <w:rsid w:val="007C6E3F"/>
    <w:rsid w:val="0082572E"/>
    <w:rsid w:val="00851EEA"/>
    <w:rsid w:val="00860A0F"/>
    <w:rsid w:val="00877069"/>
    <w:rsid w:val="00885BF2"/>
    <w:rsid w:val="008917B7"/>
    <w:rsid w:val="008C2CF5"/>
    <w:rsid w:val="008D64C6"/>
    <w:rsid w:val="008E5BB7"/>
    <w:rsid w:val="008F69C6"/>
    <w:rsid w:val="0090269F"/>
    <w:rsid w:val="00922914"/>
    <w:rsid w:val="00922EEE"/>
    <w:rsid w:val="00923988"/>
    <w:rsid w:val="00933D82"/>
    <w:rsid w:val="00941DEA"/>
    <w:rsid w:val="0096132A"/>
    <w:rsid w:val="00995F61"/>
    <w:rsid w:val="009A740E"/>
    <w:rsid w:val="009C7135"/>
    <w:rsid w:val="009E21FB"/>
    <w:rsid w:val="009E462F"/>
    <w:rsid w:val="009F32C6"/>
    <w:rsid w:val="00A7447E"/>
    <w:rsid w:val="00AB2885"/>
    <w:rsid w:val="00AF4D2C"/>
    <w:rsid w:val="00B11828"/>
    <w:rsid w:val="00B12ADC"/>
    <w:rsid w:val="00B2677C"/>
    <w:rsid w:val="00B5662A"/>
    <w:rsid w:val="00B93B7B"/>
    <w:rsid w:val="00BB70C0"/>
    <w:rsid w:val="00BC35B5"/>
    <w:rsid w:val="00BE42E4"/>
    <w:rsid w:val="00BF30FF"/>
    <w:rsid w:val="00C05571"/>
    <w:rsid w:val="00C41457"/>
    <w:rsid w:val="00C83FEE"/>
    <w:rsid w:val="00CD06EA"/>
    <w:rsid w:val="00CD6D13"/>
    <w:rsid w:val="00D2357F"/>
    <w:rsid w:val="00D23F68"/>
    <w:rsid w:val="00D25B5B"/>
    <w:rsid w:val="00D27D76"/>
    <w:rsid w:val="00D40B80"/>
    <w:rsid w:val="00D778EA"/>
    <w:rsid w:val="00D91F3D"/>
    <w:rsid w:val="00DC3CDD"/>
    <w:rsid w:val="00E07960"/>
    <w:rsid w:val="00E35FC2"/>
    <w:rsid w:val="00E67507"/>
    <w:rsid w:val="00E7108F"/>
    <w:rsid w:val="00E72D39"/>
    <w:rsid w:val="00E76AFA"/>
    <w:rsid w:val="00E8229D"/>
    <w:rsid w:val="00E90E4B"/>
    <w:rsid w:val="00EC01F1"/>
    <w:rsid w:val="00ED6232"/>
    <w:rsid w:val="00EF5104"/>
    <w:rsid w:val="00EF61ED"/>
    <w:rsid w:val="00F25400"/>
    <w:rsid w:val="00F25D82"/>
    <w:rsid w:val="00F2772D"/>
    <w:rsid w:val="00F62D6F"/>
    <w:rsid w:val="00F654B2"/>
    <w:rsid w:val="00F804F2"/>
    <w:rsid w:val="00FC66B5"/>
    <w:rsid w:val="00FE2344"/>
    <w:rsid w:val="00FF676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4BDCF"/>
  <w15:docId w15:val="{11FFEA0F-FD3F-4971-9688-5B37D9AB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38"/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rsid w:val="00922914"/>
    <w:pPr>
      <w:keepNext/>
      <w:widowControl/>
      <w:spacing w:before="240"/>
      <w:jc w:val="center"/>
      <w:outlineLvl w:val="8"/>
    </w:pPr>
    <w:rPr>
      <w:rFonts w:ascii="NTCantica" w:eastAsia="Times New Roman" w:hAnsi="NTCantica" w:cs="Times New Roman"/>
      <w:b/>
      <w:color w:val="auto"/>
      <w:spacing w:val="40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50"/>
      <w:sz w:val="17"/>
      <w:szCs w:val="17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ptExact">
    <w:name w:val="Основной текст (5) + 7 pt;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2">
    <w:name w:val="Заголовок №2 Exac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8Exact0">
    <w:name w:val="Основной текст (8) Exact"/>
    <w:basedOn w:val="8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3">
    <w:name w:val="Подпись к картинке (2) Exact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Exact0">
    <w:name w:val="Основной текст (12) Exact"/>
    <w:basedOn w:val="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pt">
    <w:name w:val="Колонтитул + 10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urierNew95pt">
    <w:name w:val="Колонтитул + Courier New;9;5 pt;Полужирный"/>
    <w:basedOn w:val="a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0">
    <w:name w:val="Колонтитул + 10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4">
    <w:name w:val="Подпись к картинке (2) Exact"/>
    <w:basedOn w:val="2Exac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6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onsolas" w:eastAsia="Consolas" w:hAnsi="Consolas" w:cs="Consolas"/>
      <w:w w:val="150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91">
    <w:name w:val="Основной текст (9)"/>
    <w:basedOn w:val="a"/>
    <w:link w:val="9Exact"/>
    <w:pPr>
      <w:shd w:val="clear" w:color="auto" w:fill="FFFFFF"/>
      <w:spacing w:line="0" w:lineRule="atLeast"/>
      <w:ind w:hanging="4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after="120" w:line="115" w:lineRule="exac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9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5">
    <w:name w:val="Подпись к картинке (2)"/>
    <w:basedOn w:val="a"/>
    <w:link w:val="2Exact3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120" w:after="60" w:line="168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079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07960"/>
    <w:rPr>
      <w:color w:val="000000"/>
    </w:rPr>
  </w:style>
  <w:style w:type="paragraph" w:styleId="ae">
    <w:name w:val="footer"/>
    <w:basedOn w:val="a"/>
    <w:link w:val="af"/>
    <w:uiPriority w:val="99"/>
    <w:unhideWhenUsed/>
    <w:rsid w:val="00E079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07960"/>
    <w:rPr>
      <w:color w:val="000000"/>
    </w:rPr>
  </w:style>
  <w:style w:type="paragraph" w:styleId="af0">
    <w:name w:val="List Paragraph"/>
    <w:basedOn w:val="a"/>
    <w:uiPriority w:val="34"/>
    <w:qFormat/>
    <w:rsid w:val="008D64C6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9"/>
    <w:rsid w:val="00922914"/>
    <w:rPr>
      <w:rFonts w:ascii="NTCantica" w:eastAsia="Times New Roman" w:hAnsi="NTCantica" w:cs="Times New Roman"/>
      <w:b/>
      <w:spacing w:val="40"/>
      <w:sz w:val="44"/>
      <w:lang w:bidi="ar-SA"/>
    </w:rPr>
  </w:style>
  <w:style w:type="paragraph" w:styleId="af1">
    <w:name w:val="Revision"/>
    <w:hidden/>
    <w:uiPriority w:val="99"/>
    <w:semiHidden/>
    <w:rsid w:val="00BC35B5"/>
    <w:pPr>
      <w:widowControl/>
    </w:pPr>
    <w:rPr>
      <w:color w:val="000000"/>
    </w:rPr>
  </w:style>
  <w:style w:type="character" w:styleId="af2">
    <w:name w:val="annotation reference"/>
    <w:basedOn w:val="a0"/>
    <w:uiPriority w:val="99"/>
    <w:semiHidden/>
    <w:unhideWhenUsed/>
    <w:rsid w:val="00BC35B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C35B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C35B5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35B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35B5"/>
    <w:rPr>
      <w:b/>
      <w:bCs/>
      <w:color w:val="00000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9C713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C7135"/>
    <w:rPr>
      <w:rFonts w:ascii="Segoe UI" w:hAnsi="Segoe UI" w:cs="Segoe UI"/>
      <w:color w:val="000000"/>
      <w:sz w:val="18"/>
      <w:szCs w:val="18"/>
    </w:rPr>
  </w:style>
  <w:style w:type="paragraph" w:styleId="af9">
    <w:name w:val="Normal (Web)"/>
    <w:basedOn w:val="a"/>
    <w:uiPriority w:val="99"/>
    <w:semiHidden/>
    <w:unhideWhenUsed/>
    <w:rsid w:val="006F6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1941</Words>
  <Characters>11070</Characters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Printed>2024-05-23T06:41:00Z</cp:lastPrinted>
  <dcterms:created xsi:type="dcterms:W3CDTF">2024-05-23T13:11:00Z</dcterms:created>
  <dcterms:modified xsi:type="dcterms:W3CDTF">2025-02-20T13:23:00Z</dcterms:modified>
</cp:coreProperties>
</file>