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4" w:type="dxa"/>
        <w:tblInd w:w="9606" w:type="dxa"/>
        <w:tblLook w:val="04A0" w:firstRow="1" w:lastRow="0" w:firstColumn="1" w:lastColumn="0" w:noHBand="0" w:noVBand="1"/>
      </w:tblPr>
      <w:tblGrid>
        <w:gridCol w:w="5244"/>
      </w:tblGrid>
      <w:tr w:rsidR="00396DBC" w14:paraId="37F0BE1A" w14:textId="77777777" w:rsidTr="00396DBC">
        <w:trPr>
          <w:trHeight w:val="1016"/>
        </w:trPr>
        <w:tc>
          <w:tcPr>
            <w:tcW w:w="5244" w:type="dxa"/>
            <w:hideMark/>
          </w:tcPr>
          <w:p w14:paraId="7FE67935" w14:textId="77777777" w:rsidR="00396DBC" w:rsidRDefault="00396DBC">
            <w:pPr>
              <w:pStyle w:val="a4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47C4D719" w14:textId="77777777" w:rsidR="00396DBC" w:rsidRDefault="00396DBC">
            <w:pPr>
              <w:pStyle w:val="a4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Народного Совета </w:t>
            </w:r>
          </w:p>
          <w:p w14:paraId="657CA2D6" w14:textId="77777777" w:rsidR="00396DBC" w:rsidRDefault="00396DBC">
            <w:pPr>
              <w:pStyle w:val="a4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Донецкой Народной Республики </w:t>
            </w:r>
          </w:p>
          <w:p w14:paraId="797FD3E4" w14:textId="77777777" w:rsidR="00396DBC" w:rsidRDefault="00396DBC">
            <w:pPr>
              <w:pStyle w:val="a4"/>
              <w:tabs>
                <w:tab w:val="clear" w:pos="4677"/>
                <w:tab w:val="clear" w:pos="9355"/>
                <w:tab w:val="left" w:pos="9635"/>
                <w:tab w:val="left" w:pos="10773"/>
                <w:tab w:val="left" w:pos="13467"/>
              </w:tabs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30 июня 2021 года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-553П-НС</w:t>
            </w:r>
          </w:p>
        </w:tc>
      </w:tr>
    </w:tbl>
    <w:p w14:paraId="29B9B10E" w14:textId="77777777" w:rsidR="00396DBC" w:rsidRDefault="00396DBC" w:rsidP="00396DBC">
      <w:pPr>
        <w:pStyle w:val="a4"/>
        <w:tabs>
          <w:tab w:val="clear" w:pos="4677"/>
          <w:tab w:val="clear" w:pos="9355"/>
          <w:tab w:val="left" w:pos="9635"/>
          <w:tab w:val="left" w:pos="10773"/>
          <w:tab w:val="left" w:pos="13467"/>
        </w:tabs>
        <w:jc w:val="right"/>
        <w:rPr>
          <w:rFonts w:ascii="Times New Roman" w:hAnsi="Times New Roman"/>
        </w:rPr>
      </w:pPr>
    </w:p>
    <w:p w14:paraId="53CA361C" w14:textId="77777777" w:rsidR="00396DBC" w:rsidRDefault="00396DBC" w:rsidP="00396DBC">
      <w:pPr>
        <w:pStyle w:val="a4"/>
        <w:tabs>
          <w:tab w:val="right" w:pos="14570"/>
        </w:tabs>
        <w:jc w:val="center"/>
        <w:rPr>
          <w:rFonts w:ascii="Times New Roman" w:hAnsi="Times New Roman"/>
        </w:rPr>
      </w:pPr>
    </w:p>
    <w:p w14:paraId="0F8AA9B7" w14:textId="77777777" w:rsidR="00396DBC" w:rsidRDefault="00396DBC" w:rsidP="00396DBC">
      <w:pPr>
        <w:pStyle w:val="a4"/>
        <w:tabs>
          <w:tab w:val="right" w:pos="1457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 осенней сессии 2021 года </w:t>
      </w:r>
      <w:r>
        <w:rPr>
          <w:rFonts w:ascii="Times New Roman" w:hAnsi="Times New Roman"/>
          <w:bCs/>
          <w:sz w:val="28"/>
          <w:szCs w:val="28"/>
        </w:rPr>
        <w:t>Народного Совета Донецкой Народной Республики второго созыва</w:t>
      </w:r>
    </w:p>
    <w:p w14:paraId="559D8747" w14:textId="77777777" w:rsidR="00396DBC" w:rsidRDefault="00396DBC" w:rsidP="00396DBC">
      <w:pPr>
        <w:spacing w:after="120"/>
        <w:rPr>
          <w:rFonts w:ascii="Times New Roman" w:hAnsi="Times New Roman"/>
        </w:rPr>
      </w:pPr>
    </w:p>
    <w:tbl>
      <w:tblPr>
        <w:tblW w:w="142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208"/>
        <w:gridCol w:w="1985"/>
        <w:gridCol w:w="5103"/>
      </w:tblGrid>
      <w:tr w:rsidR="00396DBC" w14:paraId="25BC11EC" w14:textId="77777777" w:rsidTr="00396DBC">
        <w:trPr>
          <w:trHeight w:val="9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B98AB" w14:textId="77777777" w:rsidR="00396DBC" w:rsidRDefault="00396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CA4D9" w14:textId="77777777" w:rsidR="00396DBC" w:rsidRDefault="00396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CF2AD" w14:textId="77777777" w:rsidR="00396DBC" w:rsidRDefault="00396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законопроекта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68228" w14:textId="77777777" w:rsidR="00396DBC" w:rsidRDefault="00396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396DBC" w14:paraId="53232984" w14:textId="77777777" w:rsidTr="00396DBC">
        <w:trPr>
          <w:trHeight w:val="12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858F6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9A11F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статью 11 Закона Донецкой Народной Республики "О свободе вероисповедания и религиозных объединениях"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EE3E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7B0B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396DBC" w14:paraId="426AEAC4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C829A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F2AA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1763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EA36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396DBC" w14:paraId="4558F32D" w14:textId="77777777" w:rsidTr="00396DBC">
        <w:trPr>
          <w:trHeight w:val="2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302E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196B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защите прав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0D5D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118-КД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8D6B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396DBC" w14:paraId="0308DA94" w14:textId="77777777" w:rsidTr="00396DBC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CCC3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CFCED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Донецкой Народной Республике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F0C2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0D8E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DBC" w14:paraId="117FD8FA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61904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593E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5F20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447B5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социальной и жилищной политике</w:t>
            </w:r>
          </w:p>
        </w:tc>
      </w:tr>
      <w:tr w:rsidR="00396DBC" w14:paraId="6C29576C" w14:textId="77777777" w:rsidTr="00396DBC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3A9C9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58259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лицензировании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73C4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3DB19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396DBC" w14:paraId="1E5E14BF" w14:textId="77777777" w:rsidTr="00396DBC">
        <w:trPr>
          <w:trHeight w:val="4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BC87E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3FCC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стандартизации и сертификации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4D87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364-Д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F467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396DBC" w14:paraId="112E7D8B" w14:textId="77777777" w:rsidTr="00396DBC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AAA5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4BD0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стандартизации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5C88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B72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DBC" w14:paraId="00FB2B1A" w14:textId="77777777" w:rsidTr="00396DBC">
        <w:trPr>
          <w:trHeight w:val="34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EAE7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A7C9C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обеспечении единства 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143B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4180B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396DBC" w14:paraId="6090A972" w14:textId="77777777" w:rsidTr="00396DB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3466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107D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4BC5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C5E5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DBC" w14:paraId="3FCF17B0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70A7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8246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основах государственного регулирования внешнеторговой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7578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65B9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промышленности и торговле</w:t>
            </w:r>
          </w:p>
        </w:tc>
      </w:tr>
      <w:tr w:rsidR="00396DBC" w14:paraId="05E40B81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9E99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F705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ответственном обращении с животными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77CD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A60C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396DBC" w14:paraId="27E172DD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A1222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653A7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обращении с радиоактивными отходами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1B71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D7580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396DBC" w14:paraId="024F969F" w14:textId="77777777" w:rsidTr="00396DBC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04714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385FC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атомной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E578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B0D07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396DBC" w14:paraId="586EE31C" w14:textId="77777777" w:rsidTr="00396DBC">
        <w:trPr>
          <w:trHeight w:val="51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1F368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3A59D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обеспечении радиационной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57CC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469-Д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5E5D4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396DBC" w14:paraId="2D1A61B5" w14:textId="77777777" w:rsidTr="00396DBC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94FF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BCBA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радиационной безопасности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E6FE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5354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DBC" w14:paraId="145D1350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32C54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741D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ветеранах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3362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F0EF1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396DBC" w14:paraId="62E0500F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9CC8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D91C0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законы Донецкой Народной Республики "О воинской обязанности и военной службе" и "О статусе военнослужащих"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5E93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EF90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безопасности и обороне</w:t>
            </w:r>
          </w:p>
        </w:tc>
      </w:tr>
      <w:tr w:rsidR="00396DBC" w14:paraId="1B129B3B" w14:textId="77777777" w:rsidTr="00396DBC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4D41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8F7B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статью 425 Уголовного кодекса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257E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03B60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396DBC" w14:paraId="193FD202" w14:textId="77777777" w:rsidTr="00396DBC">
        <w:trPr>
          <w:trHeight w:val="49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9F99B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97A9C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основах государственной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A191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247-КД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00AED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396DBC" w14:paraId="45D4D06A" w14:textId="77777777" w:rsidTr="00396DB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5B23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D2155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молодежной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AEFE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1041-Д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1C85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DBC" w14:paraId="1B74B3AB" w14:textId="77777777" w:rsidTr="00396DBC">
        <w:trPr>
          <w:trHeight w:val="5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C51E5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7A6F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статью 64 Закона Донецкой Народной Республики "Об образовании"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CFAA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1059-Д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A7058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образованию, науке и культуре</w:t>
            </w:r>
          </w:p>
        </w:tc>
      </w:tr>
      <w:tr w:rsidR="00396DBC" w14:paraId="29D64F0E" w14:textId="77777777" w:rsidTr="00396DBC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5679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585D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"Об образовании"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E404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4D95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образованию, науке и культуре</w:t>
            </w:r>
          </w:p>
        </w:tc>
      </w:tr>
      <w:tr w:rsidR="00396DBC" w14:paraId="2CC3AA49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A4BB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48D7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статью 11 Закона Донецкой Народной Республики "Об иммунопрофилактике инфекционных болезней" и Закон Донецкой Народной Республики "Об обороте лекарственных средств"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2EB4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29DFB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396DBC" w14:paraId="202B02DB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6EFC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6A9CA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"Об иммунопрофилактике инфекционных болезней"</w:t>
            </w:r>
          </w:p>
          <w:p w14:paraId="715C87F7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09EB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2128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396DBC" w14:paraId="770194E6" w14:textId="77777777" w:rsidTr="00396DB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940D6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0AD7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установлении запрета производства и оборота энергетических напитков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9D50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360-Д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03A5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здравоохранению, охране материнства и детства</w:t>
            </w:r>
          </w:p>
        </w:tc>
      </w:tr>
      <w:tr w:rsidR="00396DBC" w14:paraId="11363FE4" w14:textId="77777777" w:rsidTr="00396DBC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3218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83FC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установлении ограничений розничной продажи безалкогольных тонизирующих напитков, а также вовлечения несовершеннолетних в процесс употребления безалкогольных тонизирующих напитков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160A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6004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DBC" w14:paraId="1A59549E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DB769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3013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кодекс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4F8C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976E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396DBC" w14:paraId="2FAC7397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FFC66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CE71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зерне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826A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13A5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396DBC" w14:paraId="3FCB6925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28BF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E667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ведении физическими лицами садоводства и огородничества для собственных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CE0A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A408E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396DBC" w14:paraId="383AA0CC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D7718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EDEF0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статью 29 Закона Донецкой Народной Республики "О геодезии и картографии"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638C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6BAD7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396DBC" w14:paraId="7BC079F8" w14:textId="77777777" w:rsidTr="00396DBC">
        <w:trPr>
          <w:trHeight w:val="7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79205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9079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архивном деле в Донецкой Народной Республике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56D0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358-КД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72FC6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396DBC" w14:paraId="00E4B4C9" w14:textId="77777777" w:rsidTr="00396DBC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2465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EF8F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73BFC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922-КД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EFE9" w14:textId="77777777" w:rsidR="00396DBC" w:rsidRDefault="00396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DBC" w14:paraId="7EC8BC7D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82F27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5C47C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"О рекламе"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9BC5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1019-П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79C6C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396DBC" w14:paraId="792E256C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FEC5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1B30B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информации, информационных технологиях и о защите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E80FF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5B80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396DBC" w14:paraId="7A45A167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9DF6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DEC8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инвестиционной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54E3C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910-П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3AC0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396DBC" w14:paraId="3A3E6E6A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DDB76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1F33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развитии малого и среднего предпринимательства в Донецкой Народной Республике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BF7E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5280D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396DBC" w14:paraId="2ADA290A" w14:textId="77777777" w:rsidTr="00396DBC">
        <w:trPr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E9D5F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F638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драгоценных металлах и драгоценных камнях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D785F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8691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396DBC" w14:paraId="642B9D04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3F99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97B0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9233D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9AF02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396DBC" w14:paraId="677C88C2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929E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B460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управлении и распоряжении государственной собственностью Донецкой Народной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C62E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9D91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96DBC" w14:paraId="6C78531F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6673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19CD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рассмотрения обращений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A704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FA40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96DBC" w14:paraId="101AA305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BF5A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EB988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статью 78 Закона Донецкой Народной Республики "О государственной гражданской службе"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8E72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1018-П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5E97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96DBC" w14:paraId="03638BE6" w14:textId="77777777" w:rsidTr="00396DBC">
        <w:trPr>
          <w:trHeight w:val="5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CBA53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F53E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статью 10 Закона Донецкой Народной Республики "О Государственном флаге Донецкой Народной Республики"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255D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1076-П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3274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96DBC" w14:paraId="24FFF109" w14:textId="77777777" w:rsidTr="00396DBC">
        <w:trPr>
          <w:trHeight w:val="6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9E6B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3A9F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железнодорожном транспорте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D81A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C3E54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396DBC" w14:paraId="0FBB4CE6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EBBEB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CB16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железнодорожного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E4FB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F50CA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396DBC" w14:paraId="7AE2DF18" w14:textId="77777777" w:rsidTr="00396DBC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1BC3E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F6233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Закон Донецкой Народной Республики "О перевозке опасных грузов"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29E7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1057-КД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F418E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396DBC" w14:paraId="72D33F7F" w14:textId="77777777" w:rsidTr="00396DBC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58BE2" w14:textId="77777777" w:rsidR="00396DBC" w:rsidRDefault="00396DBC" w:rsidP="00952F07">
            <w:pPr>
              <w:pStyle w:val="a6"/>
              <w:numPr>
                <w:ilvl w:val="0"/>
                <w:numId w:val="1"/>
              </w:numPr>
              <w:spacing w:before="80" w:after="120" w:line="256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5A28" w14:textId="77777777" w:rsidR="00396DBC" w:rsidRDefault="00396DBC">
            <w:pPr>
              <w:spacing w:before="80"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производственных кооперативах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9084" w14:textId="77777777" w:rsidR="00396DBC" w:rsidRDefault="00396DBC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E595" w14:textId="77777777" w:rsidR="00396DBC" w:rsidRDefault="00396DBC">
            <w:pPr>
              <w:spacing w:before="8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</w:tbl>
    <w:p w14:paraId="2D37D815" w14:textId="77777777" w:rsidR="00396DBC" w:rsidRDefault="00396DBC" w:rsidP="00396DBC">
      <w:pPr>
        <w:rPr>
          <w:rFonts w:ascii="Times New Roman" w:hAnsi="Times New Roman"/>
        </w:rPr>
      </w:pPr>
    </w:p>
    <w:p w14:paraId="52697BAA" w14:textId="77777777" w:rsidR="00396DBC" w:rsidRDefault="00396DBC" w:rsidP="00396DBC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1F90744" w14:textId="77777777" w:rsidR="00EF1D9D" w:rsidRDefault="00EF1D9D"/>
    <w:sectPr w:rsidR="00EF1D9D" w:rsidSect="00396D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43602"/>
    <w:multiLevelType w:val="hybridMultilevel"/>
    <w:tmpl w:val="4EB4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BC"/>
    <w:rsid w:val="00396DBC"/>
    <w:rsid w:val="00E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1A0D"/>
  <w15:chartTrackingRefBased/>
  <w15:docId w15:val="{860EE02F-6D19-4436-99CF-3BD1C204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D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9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6D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9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Еличева Екатерина Александровна</dc:creator>
  <cp:keywords/>
  <dc:description/>
  <cp:lastModifiedBy>Еличева Екатерина Александровна</cp:lastModifiedBy>
  <cp:revision>1</cp:revision>
  <dcterms:created xsi:type="dcterms:W3CDTF">2021-07-06T09:19:00Z</dcterms:created>
  <dcterms:modified xsi:type="dcterms:W3CDTF">2021-07-06T09:20:00Z</dcterms:modified>
</cp:coreProperties>
</file>