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84" w:rsidRDefault="00C42584" w:rsidP="00C42584">
      <w:pPr>
        <w:tabs>
          <w:tab w:val="left" w:pos="4111"/>
        </w:tabs>
        <w:spacing w:after="200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758F5B6" wp14:editId="3AD718CA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4" w:rsidRPr="005F592D" w:rsidRDefault="00C42584" w:rsidP="00C42584">
      <w:pPr>
        <w:spacing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5F592D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A70EC" w:rsidRDefault="00C42584" w:rsidP="00C42584">
      <w:pPr>
        <w:spacing w:line="276" w:lineRule="auto"/>
        <w:jc w:val="center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5F592D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C42584" w:rsidRPr="00C42584" w:rsidRDefault="00C42584" w:rsidP="00C42584">
      <w:pPr>
        <w:spacing w:line="276" w:lineRule="auto"/>
        <w:jc w:val="center"/>
        <w:rPr>
          <w:rFonts w:ascii="Times New Roman" w:hAnsi="Times New Roman"/>
          <w:b/>
          <w:spacing w:val="80"/>
          <w:kern w:val="2"/>
        </w:rPr>
      </w:pPr>
    </w:p>
    <w:p w:rsidR="00C42584" w:rsidRPr="00C42584" w:rsidRDefault="00C42584" w:rsidP="00C42584">
      <w:pPr>
        <w:spacing w:line="276" w:lineRule="auto"/>
        <w:jc w:val="center"/>
        <w:rPr>
          <w:rFonts w:ascii="Times New Roman" w:hAnsi="Times New Roman"/>
          <w:b/>
        </w:rPr>
      </w:pPr>
    </w:p>
    <w:p w:rsidR="00A841CB" w:rsidRDefault="003A70EC" w:rsidP="00C42584">
      <w:pPr>
        <w:jc w:val="center"/>
        <w:rPr>
          <w:rStyle w:val="125pt0pt"/>
          <w:rFonts w:eastAsia="Calibri"/>
          <w:b/>
          <w:sz w:val="28"/>
          <w:szCs w:val="28"/>
        </w:rPr>
      </w:pPr>
      <w:r w:rsidRPr="00E53D14">
        <w:rPr>
          <w:rStyle w:val="125pt0pt"/>
          <w:rFonts w:eastAsia="Calibri"/>
          <w:b/>
          <w:sz w:val="28"/>
          <w:szCs w:val="28"/>
        </w:rPr>
        <w:t xml:space="preserve">О ВНЕСЕНИИ ИЗМЕНЕНИЙ В </w:t>
      </w:r>
      <w:r w:rsidR="007443BB">
        <w:rPr>
          <w:rStyle w:val="125pt0pt"/>
          <w:rFonts w:eastAsia="Calibri"/>
          <w:b/>
          <w:sz w:val="28"/>
          <w:szCs w:val="28"/>
        </w:rPr>
        <w:t xml:space="preserve">СТАТЬИ </w:t>
      </w:r>
      <w:r w:rsidR="005C21AA">
        <w:rPr>
          <w:rStyle w:val="125pt0pt"/>
          <w:rFonts w:eastAsia="Calibri"/>
          <w:b/>
          <w:sz w:val="28"/>
          <w:szCs w:val="28"/>
        </w:rPr>
        <w:t>57</w:t>
      </w:r>
      <w:proofErr w:type="gramStart"/>
      <w:r w:rsidR="007443BB">
        <w:rPr>
          <w:rStyle w:val="125pt0pt"/>
          <w:rFonts w:eastAsia="Calibri"/>
          <w:b/>
          <w:sz w:val="28"/>
          <w:szCs w:val="28"/>
        </w:rPr>
        <w:t xml:space="preserve"> И</w:t>
      </w:r>
      <w:proofErr w:type="gramEnd"/>
      <w:r w:rsidR="007443BB">
        <w:rPr>
          <w:rStyle w:val="125pt0pt"/>
          <w:rFonts w:eastAsia="Calibri"/>
          <w:b/>
          <w:sz w:val="28"/>
          <w:szCs w:val="28"/>
        </w:rPr>
        <w:t xml:space="preserve"> 63</w:t>
      </w:r>
      <w:r w:rsidR="005C21AA">
        <w:rPr>
          <w:rStyle w:val="125pt0pt"/>
          <w:rFonts w:eastAsia="Calibri"/>
          <w:b/>
          <w:sz w:val="28"/>
          <w:szCs w:val="28"/>
        </w:rPr>
        <w:t xml:space="preserve"> </w:t>
      </w:r>
      <w:r w:rsidRPr="00E53D14">
        <w:rPr>
          <w:rStyle w:val="125pt0pt"/>
          <w:rFonts w:eastAsia="Calibri"/>
          <w:b/>
          <w:sz w:val="28"/>
          <w:szCs w:val="28"/>
        </w:rPr>
        <w:t>КОНСТИТУЦИ</w:t>
      </w:r>
      <w:r w:rsidR="005C21AA">
        <w:rPr>
          <w:rStyle w:val="125pt0pt"/>
          <w:rFonts w:eastAsia="Calibri"/>
          <w:b/>
          <w:sz w:val="28"/>
          <w:szCs w:val="28"/>
        </w:rPr>
        <w:t>И</w:t>
      </w:r>
      <w:r w:rsidRPr="00E53D14">
        <w:rPr>
          <w:rStyle w:val="125pt0pt"/>
          <w:rFonts w:eastAsia="Calibri"/>
          <w:b/>
          <w:sz w:val="28"/>
          <w:szCs w:val="28"/>
        </w:rPr>
        <w:t xml:space="preserve"> </w:t>
      </w:r>
    </w:p>
    <w:p w:rsidR="00A841CB" w:rsidRDefault="003A70EC" w:rsidP="00C42584">
      <w:pPr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E53D14">
        <w:rPr>
          <w:rStyle w:val="125pt0pt"/>
          <w:rFonts w:eastAsia="Calibri"/>
          <w:b/>
          <w:sz w:val="28"/>
          <w:szCs w:val="28"/>
        </w:rPr>
        <w:t xml:space="preserve">ДОНЕЦКОЙ НАРОДНОЙ РЕСПУБЛИКИ </w:t>
      </w:r>
    </w:p>
    <w:p w:rsidR="003A70EC" w:rsidRPr="00E53D14" w:rsidRDefault="003A70EC" w:rsidP="007443BB">
      <w:pPr>
        <w:spacing w:line="276" w:lineRule="auto"/>
        <w:rPr>
          <w:rFonts w:ascii="Times New Roman" w:hAnsi="Times New Roman"/>
        </w:rPr>
      </w:pPr>
    </w:p>
    <w:p w:rsidR="00DC12C4" w:rsidRDefault="00DC12C4" w:rsidP="007443BB">
      <w:pPr>
        <w:spacing w:line="276" w:lineRule="auto"/>
        <w:rPr>
          <w:rFonts w:ascii="Times New Roman" w:hAnsi="Times New Roman"/>
        </w:rPr>
      </w:pPr>
    </w:p>
    <w:p w:rsidR="00C42584" w:rsidRDefault="00C42584" w:rsidP="00C42584">
      <w:pPr>
        <w:spacing w:line="276" w:lineRule="auto"/>
        <w:jc w:val="center"/>
        <w:rPr>
          <w:rFonts w:ascii="Times New Roman" w:hAnsi="Times New Roman"/>
        </w:rPr>
      </w:pPr>
      <w:proofErr w:type="gramStart"/>
      <w:r w:rsidRPr="005F592D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5F59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29 декабря 2017 года</w:t>
      </w:r>
    </w:p>
    <w:p w:rsidR="00C42584" w:rsidRPr="00E53D14" w:rsidRDefault="00C42584" w:rsidP="007443BB">
      <w:pPr>
        <w:spacing w:line="276" w:lineRule="auto"/>
        <w:rPr>
          <w:rFonts w:ascii="Times New Roman" w:hAnsi="Times New Roman"/>
        </w:rPr>
      </w:pPr>
    </w:p>
    <w:p w:rsidR="00DC12C4" w:rsidRPr="007443BB" w:rsidRDefault="00DC12C4" w:rsidP="003C2A8A">
      <w:pPr>
        <w:spacing w:after="36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43BB">
        <w:rPr>
          <w:rStyle w:val="20"/>
          <w:rFonts w:eastAsia="Calibri"/>
          <w:b/>
          <w:bCs/>
          <w:spacing w:val="0"/>
          <w:sz w:val="28"/>
          <w:szCs w:val="28"/>
        </w:rPr>
        <w:t>Статья</w:t>
      </w:r>
      <w:r w:rsidR="003C2A8A">
        <w:rPr>
          <w:rStyle w:val="20"/>
          <w:rFonts w:eastAsia="Calibri"/>
          <w:b/>
          <w:bCs/>
          <w:spacing w:val="0"/>
          <w:sz w:val="28"/>
          <w:szCs w:val="28"/>
        </w:rPr>
        <w:t> </w:t>
      </w:r>
      <w:r w:rsidRPr="007443BB">
        <w:rPr>
          <w:rStyle w:val="20"/>
          <w:rFonts w:eastAsia="Calibri"/>
          <w:b/>
          <w:bCs/>
          <w:spacing w:val="0"/>
          <w:sz w:val="28"/>
          <w:szCs w:val="28"/>
        </w:rPr>
        <w:t>1</w:t>
      </w:r>
    </w:p>
    <w:p w:rsidR="00305278" w:rsidRDefault="005C21AA" w:rsidP="003C2A8A">
      <w:pPr>
        <w:pStyle w:val="21"/>
        <w:shd w:val="clear" w:color="auto" w:fill="auto"/>
        <w:spacing w:before="0" w:after="360" w:line="276" w:lineRule="auto"/>
        <w:ind w:firstLine="709"/>
        <w:rPr>
          <w:rStyle w:val="1"/>
          <w:spacing w:val="0"/>
          <w:sz w:val="28"/>
          <w:szCs w:val="28"/>
        </w:rPr>
      </w:pPr>
      <w:r w:rsidRPr="007443BB">
        <w:rPr>
          <w:rStyle w:val="20"/>
          <w:rFonts w:eastAsia="Calibri"/>
          <w:bCs/>
          <w:spacing w:val="0"/>
          <w:sz w:val="28"/>
          <w:szCs w:val="28"/>
        </w:rPr>
        <w:t>В</w:t>
      </w:r>
      <w:r w:rsidR="00DC5DDF">
        <w:rPr>
          <w:rStyle w:val="20"/>
          <w:rFonts w:eastAsia="Calibri"/>
          <w:bCs/>
          <w:spacing w:val="0"/>
          <w:sz w:val="28"/>
          <w:szCs w:val="28"/>
        </w:rPr>
        <w:t>нести в</w:t>
      </w:r>
      <w:r w:rsidRPr="00305278">
        <w:rPr>
          <w:rStyle w:val="20"/>
          <w:rFonts w:eastAsia="Calibri"/>
          <w:bCs/>
          <w:spacing w:val="0"/>
          <w:sz w:val="28"/>
          <w:szCs w:val="28"/>
        </w:rPr>
        <w:t xml:space="preserve"> </w:t>
      </w:r>
      <w:hyperlink r:id="rId9" w:history="1">
        <w:r w:rsidR="00305278" w:rsidRPr="0069638C">
          <w:rPr>
            <w:rStyle w:val="af"/>
            <w:spacing w:val="0"/>
            <w:sz w:val="28"/>
            <w:szCs w:val="28"/>
            <w:shd w:val="clear" w:color="auto" w:fill="FFFFFF"/>
          </w:rPr>
          <w:t xml:space="preserve">Конституцию </w:t>
        </w:r>
        <w:r w:rsidR="00DC12C4" w:rsidRPr="0069638C">
          <w:rPr>
            <w:rStyle w:val="af"/>
            <w:spacing w:val="0"/>
            <w:sz w:val="28"/>
            <w:szCs w:val="28"/>
            <w:shd w:val="clear" w:color="auto" w:fill="FFFFFF"/>
          </w:rPr>
          <w:t>Донецкой Народной Республики</w:t>
        </w:r>
      </w:hyperlink>
      <w:r w:rsidR="00DC12C4" w:rsidRPr="005C21AA">
        <w:rPr>
          <w:rStyle w:val="1"/>
          <w:spacing w:val="0"/>
          <w:sz w:val="28"/>
          <w:szCs w:val="28"/>
        </w:rPr>
        <w:t xml:space="preserve">, </w:t>
      </w:r>
      <w:r w:rsidR="00305278" w:rsidRPr="005C21AA">
        <w:rPr>
          <w:rStyle w:val="1"/>
          <w:spacing w:val="0"/>
          <w:sz w:val="28"/>
          <w:szCs w:val="28"/>
        </w:rPr>
        <w:t>принят</w:t>
      </w:r>
      <w:r w:rsidR="00305278">
        <w:rPr>
          <w:rStyle w:val="1"/>
          <w:spacing w:val="0"/>
          <w:sz w:val="28"/>
          <w:szCs w:val="28"/>
        </w:rPr>
        <w:t>ую</w:t>
      </w:r>
      <w:r w:rsidR="00305278" w:rsidRPr="005C21AA">
        <w:rPr>
          <w:rStyle w:val="1"/>
          <w:spacing w:val="0"/>
          <w:sz w:val="28"/>
          <w:szCs w:val="28"/>
        </w:rPr>
        <w:t xml:space="preserve"> </w:t>
      </w:r>
      <w:r w:rsidR="003C2A8A">
        <w:rPr>
          <w:rStyle w:val="1"/>
          <w:spacing w:val="0"/>
          <w:sz w:val="28"/>
          <w:szCs w:val="28"/>
        </w:rPr>
        <w:br/>
      </w:r>
      <w:r w:rsidR="00DC12C4" w:rsidRPr="005C21AA">
        <w:rPr>
          <w:rStyle w:val="1"/>
          <w:spacing w:val="0"/>
          <w:sz w:val="28"/>
          <w:szCs w:val="28"/>
        </w:rPr>
        <w:t>14 мая 2014 года,</w:t>
      </w:r>
      <w:r w:rsidR="00305278">
        <w:rPr>
          <w:rStyle w:val="1"/>
          <w:spacing w:val="0"/>
          <w:sz w:val="28"/>
          <w:szCs w:val="28"/>
        </w:rPr>
        <w:t xml:space="preserve"> следующие изменения:</w:t>
      </w:r>
    </w:p>
    <w:p w:rsidR="005C21AA" w:rsidRDefault="00305278" w:rsidP="003C2A8A">
      <w:pPr>
        <w:pStyle w:val="21"/>
        <w:shd w:val="clear" w:color="auto" w:fill="auto"/>
        <w:spacing w:before="0" w:after="360" w:line="276" w:lineRule="auto"/>
        <w:ind w:firstLine="709"/>
        <w:rPr>
          <w:spacing w:val="0"/>
          <w:sz w:val="28"/>
          <w:szCs w:val="28"/>
        </w:rPr>
      </w:pPr>
      <w:r>
        <w:rPr>
          <w:rStyle w:val="1"/>
          <w:spacing w:val="0"/>
          <w:sz w:val="28"/>
          <w:szCs w:val="28"/>
        </w:rPr>
        <w:t>1)</w:t>
      </w:r>
      <w:r w:rsidR="003C2A8A">
        <w:rPr>
          <w:rStyle w:val="1"/>
          <w:spacing w:val="0"/>
          <w:sz w:val="28"/>
          <w:szCs w:val="28"/>
        </w:rPr>
        <w:t> </w:t>
      </w:r>
      <w:r>
        <w:rPr>
          <w:rStyle w:val="1"/>
          <w:spacing w:val="0"/>
          <w:sz w:val="28"/>
          <w:szCs w:val="28"/>
        </w:rPr>
        <w:t xml:space="preserve">в части 2 статьи 57 </w:t>
      </w:r>
      <w:r w:rsidR="005C21AA" w:rsidRPr="00305278">
        <w:rPr>
          <w:rStyle w:val="20"/>
          <w:rFonts w:eastAsia="Calibri"/>
          <w:bCs/>
          <w:spacing w:val="0"/>
          <w:sz w:val="28"/>
          <w:szCs w:val="28"/>
        </w:rPr>
        <w:t>слова</w:t>
      </w:r>
      <w:r w:rsidR="005C21AA" w:rsidRPr="005C21AA">
        <w:rPr>
          <w:rStyle w:val="20"/>
          <w:rFonts w:eastAsia="Calibri"/>
          <w:bCs/>
          <w:spacing w:val="0"/>
          <w:sz w:val="28"/>
          <w:szCs w:val="28"/>
        </w:rPr>
        <w:t xml:space="preserve"> «</w:t>
      </w:r>
      <w:r w:rsidR="005C21AA" w:rsidRPr="005C21AA">
        <w:rPr>
          <w:spacing w:val="0"/>
          <w:sz w:val="28"/>
          <w:szCs w:val="28"/>
        </w:rPr>
        <w:t>четыре года» заменить словами «пять лет»</w:t>
      </w:r>
      <w:r>
        <w:rPr>
          <w:spacing w:val="0"/>
          <w:sz w:val="28"/>
          <w:szCs w:val="28"/>
        </w:rPr>
        <w:t>;</w:t>
      </w:r>
    </w:p>
    <w:p w:rsidR="00B31763" w:rsidRDefault="00305278" w:rsidP="003C2A8A">
      <w:pPr>
        <w:pStyle w:val="21"/>
        <w:shd w:val="clear" w:color="auto" w:fill="auto"/>
        <w:spacing w:before="0" w:after="360" w:line="276" w:lineRule="auto"/>
        <w:ind w:firstLine="709"/>
        <w:rPr>
          <w:spacing w:val="0"/>
          <w:sz w:val="28"/>
          <w:szCs w:val="28"/>
        </w:rPr>
      </w:pPr>
      <w:r>
        <w:rPr>
          <w:rStyle w:val="20"/>
          <w:rFonts w:eastAsia="Calibri"/>
          <w:bCs/>
          <w:spacing w:val="0"/>
          <w:sz w:val="28"/>
          <w:szCs w:val="28"/>
        </w:rPr>
        <w:t>2)</w:t>
      </w:r>
      <w:r w:rsidR="003C2A8A">
        <w:rPr>
          <w:rStyle w:val="20"/>
          <w:rFonts w:eastAsia="Calibri"/>
          <w:bCs/>
          <w:spacing w:val="0"/>
          <w:sz w:val="28"/>
          <w:szCs w:val="28"/>
        </w:rPr>
        <w:t> </w:t>
      </w:r>
      <w:r>
        <w:rPr>
          <w:rStyle w:val="20"/>
          <w:rFonts w:eastAsia="Calibri"/>
          <w:bCs/>
          <w:spacing w:val="0"/>
          <w:sz w:val="28"/>
          <w:szCs w:val="28"/>
        </w:rPr>
        <w:t>в</w:t>
      </w:r>
      <w:r w:rsidR="00B31763" w:rsidRPr="00305278">
        <w:rPr>
          <w:rStyle w:val="20"/>
          <w:rFonts w:eastAsia="Calibri"/>
          <w:bCs/>
          <w:spacing w:val="0"/>
          <w:sz w:val="28"/>
          <w:szCs w:val="28"/>
        </w:rPr>
        <w:t xml:space="preserve"> части 2 статьи 63</w:t>
      </w:r>
      <w:r w:rsidR="00B31763" w:rsidRPr="005C21AA">
        <w:rPr>
          <w:rStyle w:val="20"/>
          <w:rFonts w:eastAsia="Calibri"/>
          <w:b/>
          <w:bCs/>
          <w:spacing w:val="0"/>
          <w:sz w:val="28"/>
          <w:szCs w:val="28"/>
        </w:rPr>
        <w:t xml:space="preserve"> </w:t>
      </w:r>
      <w:r w:rsidR="00B31763" w:rsidRPr="00305278">
        <w:rPr>
          <w:rStyle w:val="20"/>
          <w:rFonts w:eastAsia="Calibri"/>
          <w:bCs/>
          <w:spacing w:val="0"/>
          <w:sz w:val="28"/>
          <w:szCs w:val="28"/>
        </w:rPr>
        <w:t>слова</w:t>
      </w:r>
      <w:r w:rsidR="00B31763" w:rsidRPr="001D6130">
        <w:rPr>
          <w:rStyle w:val="20"/>
          <w:rFonts w:eastAsia="Calibri"/>
          <w:bCs/>
          <w:spacing w:val="0"/>
          <w:sz w:val="28"/>
          <w:szCs w:val="28"/>
        </w:rPr>
        <w:t xml:space="preserve"> </w:t>
      </w:r>
      <w:r w:rsidR="00B31763" w:rsidRPr="005C21AA">
        <w:rPr>
          <w:rStyle w:val="20"/>
          <w:rFonts w:eastAsia="Calibri"/>
          <w:bCs/>
          <w:spacing w:val="0"/>
          <w:sz w:val="28"/>
          <w:szCs w:val="28"/>
        </w:rPr>
        <w:t>«</w:t>
      </w:r>
      <w:r w:rsidR="00B31763" w:rsidRPr="005C21AA">
        <w:rPr>
          <w:spacing w:val="0"/>
          <w:sz w:val="28"/>
          <w:szCs w:val="28"/>
        </w:rPr>
        <w:t>четыре года» заменить словами «пять лет»</w:t>
      </w:r>
      <w:r w:rsidR="00B31763">
        <w:rPr>
          <w:spacing w:val="0"/>
          <w:sz w:val="28"/>
          <w:szCs w:val="28"/>
        </w:rPr>
        <w:t>.</w:t>
      </w:r>
    </w:p>
    <w:p w:rsidR="003C2A8A" w:rsidRPr="003C2A8A" w:rsidRDefault="003C2A8A" w:rsidP="003C2A8A">
      <w:pPr>
        <w:pStyle w:val="21"/>
        <w:spacing w:before="0" w:after="360" w:line="276" w:lineRule="auto"/>
        <w:ind w:firstLine="709"/>
        <w:rPr>
          <w:rStyle w:val="20"/>
          <w:rFonts w:eastAsia="Calibri"/>
          <w:b/>
          <w:bCs/>
          <w:spacing w:val="0"/>
          <w:sz w:val="28"/>
          <w:szCs w:val="28"/>
        </w:rPr>
      </w:pPr>
      <w:r w:rsidRPr="003C2A8A">
        <w:rPr>
          <w:rStyle w:val="20"/>
          <w:rFonts w:eastAsia="Calibri"/>
          <w:b/>
          <w:bCs/>
          <w:spacing w:val="0"/>
          <w:sz w:val="28"/>
          <w:szCs w:val="28"/>
        </w:rPr>
        <w:t>Статья</w:t>
      </w:r>
      <w:r>
        <w:rPr>
          <w:rStyle w:val="20"/>
          <w:rFonts w:eastAsia="Calibri"/>
          <w:b/>
          <w:bCs/>
          <w:spacing w:val="0"/>
          <w:sz w:val="28"/>
          <w:szCs w:val="28"/>
        </w:rPr>
        <w:t> </w:t>
      </w:r>
      <w:r w:rsidRPr="003C2A8A">
        <w:rPr>
          <w:rStyle w:val="20"/>
          <w:rFonts w:eastAsia="Calibri"/>
          <w:b/>
          <w:bCs/>
          <w:spacing w:val="0"/>
          <w:sz w:val="28"/>
          <w:szCs w:val="28"/>
        </w:rPr>
        <w:t>2</w:t>
      </w:r>
    </w:p>
    <w:p w:rsidR="003C2A8A" w:rsidRPr="003C2A8A" w:rsidRDefault="003C2A8A" w:rsidP="003C2A8A">
      <w:pPr>
        <w:pStyle w:val="21"/>
        <w:spacing w:before="0" w:after="360" w:line="276" w:lineRule="auto"/>
        <w:ind w:firstLine="709"/>
        <w:rPr>
          <w:rStyle w:val="20"/>
          <w:rFonts w:eastAsia="Calibri"/>
          <w:bCs/>
          <w:spacing w:val="0"/>
          <w:sz w:val="28"/>
          <w:szCs w:val="28"/>
        </w:rPr>
      </w:pPr>
      <w:r w:rsidRPr="003C2A8A">
        <w:rPr>
          <w:rStyle w:val="20"/>
          <w:rFonts w:eastAsia="Calibri"/>
          <w:bCs/>
          <w:spacing w:val="0"/>
          <w:sz w:val="28"/>
          <w:szCs w:val="28"/>
        </w:rPr>
        <w:t>1.</w:t>
      </w:r>
      <w:r>
        <w:rPr>
          <w:rStyle w:val="20"/>
          <w:rFonts w:eastAsia="Calibri"/>
          <w:bCs/>
          <w:spacing w:val="0"/>
          <w:sz w:val="28"/>
          <w:szCs w:val="28"/>
        </w:rPr>
        <w:t> </w:t>
      </w:r>
      <w:r w:rsidRPr="003C2A8A">
        <w:rPr>
          <w:rStyle w:val="20"/>
          <w:rFonts w:eastAsia="Calibri"/>
          <w:bCs/>
          <w:spacing w:val="0"/>
          <w:sz w:val="28"/>
          <w:szCs w:val="28"/>
        </w:rPr>
        <w:t>Настоящий Закон о внесении изменений в Конституцию Донецкой Народной Республики применяется в отношении Главы Донецкой Народной Республики и Народного Совета Донецкой Народной Республики, которые избраны после его вступления в силу.</w:t>
      </w:r>
    </w:p>
    <w:p w:rsidR="003C2A8A" w:rsidRPr="005C21AA" w:rsidRDefault="003C2A8A" w:rsidP="00C42584">
      <w:pPr>
        <w:pStyle w:val="21"/>
        <w:shd w:val="clear" w:color="auto" w:fill="auto"/>
        <w:spacing w:before="0" w:after="0" w:line="276" w:lineRule="auto"/>
        <w:ind w:firstLine="709"/>
        <w:rPr>
          <w:rStyle w:val="20"/>
          <w:rFonts w:eastAsia="Calibri"/>
          <w:bCs/>
          <w:spacing w:val="0"/>
          <w:sz w:val="28"/>
          <w:szCs w:val="28"/>
        </w:rPr>
      </w:pPr>
      <w:r w:rsidRPr="003C2A8A">
        <w:rPr>
          <w:rStyle w:val="20"/>
          <w:rFonts w:eastAsia="Calibri"/>
          <w:bCs/>
          <w:spacing w:val="0"/>
          <w:sz w:val="28"/>
          <w:szCs w:val="28"/>
        </w:rPr>
        <w:t>2.</w:t>
      </w:r>
      <w:r>
        <w:rPr>
          <w:rStyle w:val="20"/>
          <w:rFonts w:eastAsia="Calibri"/>
          <w:bCs/>
          <w:spacing w:val="0"/>
          <w:sz w:val="28"/>
          <w:szCs w:val="28"/>
        </w:rPr>
        <w:t> </w:t>
      </w:r>
      <w:r w:rsidRPr="003C2A8A">
        <w:rPr>
          <w:rStyle w:val="20"/>
          <w:rFonts w:eastAsia="Calibri"/>
          <w:bCs/>
          <w:spacing w:val="0"/>
          <w:sz w:val="28"/>
          <w:szCs w:val="28"/>
        </w:rPr>
        <w:t>Настоящий Закон вступает в силу со дня его официального опубликования.</w:t>
      </w:r>
      <w:bookmarkStart w:id="0" w:name="_GoBack"/>
      <w:bookmarkEnd w:id="0"/>
    </w:p>
    <w:p w:rsidR="00DC12C4" w:rsidRPr="00C42584" w:rsidRDefault="00DC12C4" w:rsidP="00E53D1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42584" w:rsidRPr="00C42584" w:rsidRDefault="00C42584" w:rsidP="00E53D14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42584" w:rsidRPr="00DE2F7F" w:rsidRDefault="00C42584" w:rsidP="00C42584">
      <w:pPr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Глава </w:t>
      </w:r>
    </w:p>
    <w:p w:rsidR="00C42584" w:rsidRPr="00DE2F7F" w:rsidRDefault="00C42584" w:rsidP="00C42584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DE2F7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C42584" w:rsidRPr="00DE2F7F" w:rsidRDefault="00C42584" w:rsidP="00C42584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г. Донецк</w:t>
      </w:r>
    </w:p>
    <w:p w:rsidR="00C42584" w:rsidRPr="00DE2F7F" w:rsidRDefault="00E92151" w:rsidP="00C42584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декабря 2017 года</w:t>
      </w:r>
    </w:p>
    <w:p w:rsidR="00DC12C4" w:rsidRPr="00587325" w:rsidRDefault="00E92151" w:rsidP="00C42584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205-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  <w:r w:rsidR="0069638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24050" y="809625"/>
            <wp:positionH relativeFrom="margin">
              <wp:align>right</wp:align>
            </wp:positionH>
            <wp:positionV relativeFrom="margin">
              <wp:align>bottom</wp:align>
            </wp:positionV>
            <wp:extent cx="733425" cy="733425"/>
            <wp:effectExtent l="0" t="0" r="9525" b="9525"/>
            <wp:wrapSquare wrapText="bothSides"/>
            <wp:docPr id="2" name="Рисунок 2" descr="http://qrcoder.ru/code/?http%3A%2F%2Fdnrsovet.su%2Fzakonodatelnaya-deyatelnost%2Fprinyatye%2Fzakony%2Fzakon-donetskoj-narodnoj-respubliki-o-vnesenii-izmenenij-v-stati-57-i-63-konstitutsii-donetskoj-narodnoj-respublik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i-57-i-63-konstitutsii-donetskoj-narodnoj-respubliki%2F&amp;2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C12C4" w:rsidRPr="00587325" w:rsidSect="00C42584">
      <w:headerReference w:type="default" r:id="rId11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5F" w:rsidRDefault="009D735F" w:rsidP="00E53D14">
      <w:r>
        <w:separator/>
      </w:r>
    </w:p>
  </w:endnote>
  <w:endnote w:type="continuationSeparator" w:id="0">
    <w:p w:rsidR="009D735F" w:rsidRDefault="009D735F" w:rsidP="00E5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5F" w:rsidRDefault="009D735F" w:rsidP="00E53D14">
      <w:r>
        <w:separator/>
      </w:r>
    </w:p>
  </w:footnote>
  <w:footnote w:type="continuationSeparator" w:id="0">
    <w:p w:rsidR="009D735F" w:rsidRDefault="009D735F" w:rsidP="00E5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14" w:rsidRPr="00E53D14" w:rsidRDefault="00475051">
    <w:pPr>
      <w:pStyle w:val="a6"/>
      <w:jc w:val="center"/>
      <w:rPr>
        <w:rFonts w:ascii="Times New Roman" w:hAnsi="Times New Roman"/>
      </w:rPr>
    </w:pPr>
    <w:r w:rsidRPr="00E53D14">
      <w:rPr>
        <w:rFonts w:ascii="Times New Roman" w:hAnsi="Times New Roman"/>
      </w:rPr>
      <w:fldChar w:fldCharType="begin"/>
    </w:r>
    <w:r w:rsidR="00E53D14" w:rsidRPr="00E53D14">
      <w:rPr>
        <w:rFonts w:ascii="Times New Roman" w:hAnsi="Times New Roman"/>
      </w:rPr>
      <w:instrText>PAGE   \* MERGEFORMAT</w:instrText>
    </w:r>
    <w:r w:rsidRPr="00E53D14">
      <w:rPr>
        <w:rFonts w:ascii="Times New Roman" w:hAnsi="Times New Roman"/>
      </w:rPr>
      <w:fldChar w:fldCharType="separate"/>
    </w:r>
    <w:r w:rsidR="0069638C">
      <w:rPr>
        <w:rFonts w:ascii="Times New Roman" w:hAnsi="Times New Roman"/>
        <w:noProof/>
      </w:rPr>
      <w:t>2</w:t>
    </w:r>
    <w:r w:rsidRPr="00E53D14">
      <w:rPr>
        <w:rFonts w:ascii="Times New Roman" w:hAnsi="Times New Roman"/>
      </w:rPr>
      <w:fldChar w:fldCharType="end"/>
    </w:r>
  </w:p>
  <w:p w:rsidR="00E53D14" w:rsidRDefault="00E53D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2D6"/>
    <w:multiLevelType w:val="multilevel"/>
    <w:tmpl w:val="34366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F646E"/>
    <w:multiLevelType w:val="multilevel"/>
    <w:tmpl w:val="7B5CEE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C4"/>
    <w:rsid w:val="00067C02"/>
    <w:rsid w:val="001457BA"/>
    <w:rsid w:val="00146E8C"/>
    <w:rsid w:val="001D6130"/>
    <w:rsid w:val="002059C2"/>
    <w:rsid w:val="002E50C2"/>
    <w:rsid w:val="002E6AD6"/>
    <w:rsid w:val="0030408E"/>
    <w:rsid w:val="00305278"/>
    <w:rsid w:val="00361A9A"/>
    <w:rsid w:val="00390263"/>
    <w:rsid w:val="003A70EC"/>
    <w:rsid w:val="003B3ED3"/>
    <w:rsid w:val="003C2A8A"/>
    <w:rsid w:val="00417933"/>
    <w:rsid w:val="00475051"/>
    <w:rsid w:val="00587325"/>
    <w:rsid w:val="005C21AA"/>
    <w:rsid w:val="005D0185"/>
    <w:rsid w:val="005E418E"/>
    <w:rsid w:val="0062637A"/>
    <w:rsid w:val="006330AF"/>
    <w:rsid w:val="00693439"/>
    <w:rsid w:val="0069638C"/>
    <w:rsid w:val="007443BB"/>
    <w:rsid w:val="00750330"/>
    <w:rsid w:val="007C7973"/>
    <w:rsid w:val="007F1BA7"/>
    <w:rsid w:val="00847C5D"/>
    <w:rsid w:val="00880C56"/>
    <w:rsid w:val="009379FD"/>
    <w:rsid w:val="00955077"/>
    <w:rsid w:val="009D735F"/>
    <w:rsid w:val="009F0047"/>
    <w:rsid w:val="00A21343"/>
    <w:rsid w:val="00A82915"/>
    <w:rsid w:val="00A841CB"/>
    <w:rsid w:val="00A91325"/>
    <w:rsid w:val="00AD2EC9"/>
    <w:rsid w:val="00AE4965"/>
    <w:rsid w:val="00B31763"/>
    <w:rsid w:val="00B8770F"/>
    <w:rsid w:val="00C27A7F"/>
    <w:rsid w:val="00C42584"/>
    <w:rsid w:val="00C72545"/>
    <w:rsid w:val="00CB6BFF"/>
    <w:rsid w:val="00CD22E0"/>
    <w:rsid w:val="00CE463B"/>
    <w:rsid w:val="00D84C17"/>
    <w:rsid w:val="00D94404"/>
    <w:rsid w:val="00DC12C4"/>
    <w:rsid w:val="00DC5DDF"/>
    <w:rsid w:val="00DE7DF1"/>
    <w:rsid w:val="00E12A26"/>
    <w:rsid w:val="00E175C4"/>
    <w:rsid w:val="00E53D14"/>
    <w:rsid w:val="00E92151"/>
    <w:rsid w:val="00F22E72"/>
    <w:rsid w:val="00F238DD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C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DC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">
    <w:name w:val="Основной текст (2)"/>
    <w:rsid w:val="00DC1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link w:val="21"/>
    <w:rsid w:val="00DC12C4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rsid w:val="00DC12C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Интервал 0 pt"/>
    <w:rsid w:val="00DC12C4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DC12C4"/>
    <w:pPr>
      <w:widowControl w:val="0"/>
      <w:shd w:val="clear" w:color="auto" w:fill="FFFFFF"/>
      <w:spacing w:before="480" w:after="300" w:line="365" w:lineRule="exact"/>
      <w:jc w:val="both"/>
    </w:pPr>
    <w:rPr>
      <w:rFonts w:ascii="Times New Roman" w:eastAsia="Times New Roman" w:hAnsi="Times New Roman"/>
      <w:spacing w:val="6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53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3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53D1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53D14"/>
    <w:rPr>
      <w:sz w:val="24"/>
      <w:szCs w:val="24"/>
    </w:rPr>
  </w:style>
  <w:style w:type="character" w:styleId="aa">
    <w:name w:val="annotation reference"/>
    <w:uiPriority w:val="99"/>
    <w:semiHidden/>
    <w:unhideWhenUsed/>
    <w:rsid w:val="00DC5D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5DD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C5DDF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DD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C5DDF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696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C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DC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">
    <w:name w:val="Основной текст (2)"/>
    <w:rsid w:val="00DC1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link w:val="21"/>
    <w:rsid w:val="00DC12C4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rsid w:val="00DC12C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Интервал 0 pt"/>
    <w:rsid w:val="00DC12C4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DC12C4"/>
    <w:pPr>
      <w:widowControl w:val="0"/>
      <w:shd w:val="clear" w:color="auto" w:fill="FFFFFF"/>
      <w:spacing w:before="480" w:after="300" w:line="365" w:lineRule="exact"/>
      <w:jc w:val="both"/>
    </w:pPr>
    <w:rPr>
      <w:rFonts w:ascii="Times New Roman" w:eastAsia="Times New Roman" w:hAnsi="Times New Roman"/>
      <w:spacing w:val="6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53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3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53D1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53D14"/>
    <w:rPr>
      <w:sz w:val="24"/>
      <w:szCs w:val="24"/>
    </w:rPr>
  </w:style>
  <w:style w:type="character" w:styleId="aa">
    <w:name w:val="annotation reference"/>
    <w:uiPriority w:val="99"/>
    <w:semiHidden/>
    <w:unhideWhenUsed/>
    <w:rsid w:val="00DC5D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5DD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C5DDF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DD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C5DDF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696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odatelnaya-deyatelnost/konstitu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cp:lastModifiedBy>Аппарат Народного Совета</cp:lastModifiedBy>
  <cp:revision>3</cp:revision>
  <cp:lastPrinted>2017-12-28T12:02:00Z</cp:lastPrinted>
  <dcterms:created xsi:type="dcterms:W3CDTF">2018-01-10T14:17:00Z</dcterms:created>
  <dcterms:modified xsi:type="dcterms:W3CDTF">2018-01-15T12:20:00Z</dcterms:modified>
</cp:coreProperties>
</file>