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5" w:rsidRDefault="002759F5" w:rsidP="002759F5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93D9BA0" wp14:editId="7B883073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9F5" w:rsidRPr="00BD5FDD" w:rsidRDefault="002759F5" w:rsidP="002759F5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BD5FDD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FD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6C15" w:rsidRDefault="00BD6C15" w:rsidP="00275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863188">
        <w:rPr>
          <w:rFonts w:ascii="Times New Roman" w:hAnsi="Times New Roman"/>
          <w:b/>
          <w:bCs/>
          <w:sz w:val="28"/>
          <w:szCs w:val="28"/>
        </w:rPr>
        <w:t>ПРИСОЕДИНЕНИИ ДОНЕЦКОЙ НАРОДНОЙ РЕСПУБЛИКИ</w:t>
      </w:r>
      <w:r w:rsidR="00CC6867">
        <w:rPr>
          <w:rFonts w:ascii="Times New Roman" w:hAnsi="Times New Roman"/>
          <w:b/>
          <w:bCs/>
          <w:sz w:val="28"/>
          <w:szCs w:val="28"/>
        </w:rPr>
        <w:br/>
      </w:r>
      <w:r w:rsidR="00863188">
        <w:rPr>
          <w:rFonts w:ascii="Times New Roman" w:hAnsi="Times New Roman"/>
          <w:b/>
          <w:bCs/>
          <w:sz w:val="28"/>
          <w:szCs w:val="28"/>
        </w:rPr>
        <w:t>К</w:t>
      </w:r>
      <w:r w:rsidR="00863188">
        <w:rPr>
          <w:rFonts w:ascii="Times New Roman" w:hAnsi="Times New Roman"/>
          <w:sz w:val="28"/>
          <w:szCs w:val="28"/>
        </w:rPr>
        <w:t xml:space="preserve"> </w:t>
      </w:r>
      <w:r w:rsidR="00863188">
        <w:rPr>
          <w:rFonts w:ascii="Times New Roman" w:hAnsi="Times New Roman"/>
          <w:b/>
          <w:bCs/>
          <w:sz w:val="28"/>
          <w:szCs w:val="28"/>
        </w:rPr>
        <w:t>ЕВРОПЕЙСКОМУ СОГЛАШЕНИЮ О МЕЖДУНАРОДНОЙ ДОРОЖНОЙ ПЕРЕВОЗКЕ ОПАСНЫХ</w:t>
      </w:r>
      <w:r w:rsidR="00CC68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3188">
        <w:rPr>
          <w:rFonts w:ascii="Times New Roman" w:hAnsi="Times New Roman"/>
          <w:b/>
          <w:bCs/>
          <w:sz w:val="28"/>
          <w:szCs w:val="28"/>
        </w:rPr>
        <w:t>ГРУЗОВ</w:t>
      </w:r>
      <w:r>
        <w:rPr>
          <w:rFonts w:ascii="Times New Roman" w:hAnsi="Times New Roman"/>
          <w:b/>
          <w:bCs/>
          <w:sz w:val="28"/>
          <w:szCs w:val="28"/>
        </w:rPr>
        <w:t xml:space="preserve"> (ДОПОГ) </w:t>
      </w:r>
      <w:r w:rsidR="00CC6867">
        <w:rPr>
          <w:rFonts w:ascii="Times New Roman" w:hAnsi="Times New Roman"/>
          <w:b/>
          <w:bCs/>
          <w:sz w:val="28"/>
          <w:szCs w:val="28"/>
        </w:rPr>
        <w:br/>
      </w:r>
      <w:r w:rsidR="00863188">
        <w:rPr>
          <w:rFonts w:ascii="Times New Roman" w:hAnsi="Times New Roman"/>
          <w:b/>
          <w:bCs/>
          <w:sz w:val="28"/>
          <w:szCs w:val="28"/>
        </w:rPr>
        <w:t>ОТ 30 СЕНТЯБРЯ 1957 ГОДА</w:t>
      </w: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9F5" w:rsidRPr="00503ACC" w:rsidRDefault="002759F5" w:rsidP="002759F5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03ACC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503ACC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13 октября</w:t>
      </w:r>
      <w:r w:rsidRPr="00503ACC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9F5" w:rsidRPr="002759F5" w:rsidRDefault="002759F5" w:rsidP="002759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6C15" w:rsidRDefault="00BD6C15" w:rsidP="00863188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определяет правовую основу </w:t>
      </w:r>
      <w:r>
        <w:rPr>
          <w:rFonts w:ascii="Times New Roman" w:hAnsi="Times New Roman"/>
          <w:bCs/>
          <w:sz w:val="28"/>
          <w:szCs w:val="28"/>
        </w:rPr>
        <w:t>присоединения Донецкой Народной Республики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Европейскому соглашению о международной дорожной перевозке опасных грузов (ДОПОГ) от 30 сентября 1957 года и направлен на обеспечение безопасности граждан и окружающей среды во время перевозки опасных грузов автомобильным транспортом.</w:t>
      </w:r>
    </w:p>
    <w:p w:rsidR="00BD6C15" w:rsidRDefault="00BD6C15" w:rsidP="00863188">
      <w:pPr>
        <w:autoSpaceDE w:val="0"/>
        <w:autoSpaceDN w:val="0"/>
        <w:adjustRightInd w:val="0"/>
        <w:spacing w:after="36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</w:t>
      </w:r>
      <w:r w:rsidR="00C92893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BD6C15" w:rsidRDefault="00BD6C15" w:rsidP="00863188">
      <w:pPr>
        <w:tabs>
          <w:tab w:val="left" w:pos="993"/>
        </w:tabs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Совет Донецкой Народной Республики выражает согласие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Донецкой Народной Республики на обязательность применения требований и норм</w:t>
      </w:r>
      <w:r>
        <w:rPr>
          <w:rFonts w:ascii="Times New Roman" w:hAnsi="Times New Roman"/>
          <w:bCs/>
          <w:sz w:val="28"/>
          <w:szCs w:val="28"/>
        </w:rPr>
        <w:t xml:space="preserve"> Европейского соглашения о международной дорожной перевозке опасных грузов (ДОПОГ) от 30 сентября 1957 года (город Женева) на территории </w:t>
      </w: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6C15" w:rsidRPr="00690F18" w:rsidRDefault="00BD6C15" w:rsidP="002759F5">
      <w:pPr>
        <w:tabs>
          <w:tab w:val="left" w:pos="993"/>
        </w:tabs>
        <w:autoSpaceDE w:val="0"/>
        <w:autoSpaceDN w:val="0"/>
        <w:adjustRightInd w:val="0"/>
        <w:spacing w:after="360" w:line="312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90F18"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BD6C15" w:rsidRPr="00690F18" w:rsidRDefault="00BD6C15" w:rsidP="002759F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F18">
        <w:rPr>
          <w:rFonts w:ascii="Times New Roman" w:hAnsi="Times New Roman"/>
          <w:bCs/>
          <w:sz w:val="28"/>
          <w:szCs w:val="28"/>
        </w:rPr>
        <w:t>Настоящий Закон вступает в силу с момента его официального опубликования.</w:t>
      </w:r>
    </w:p>
    <w:p w:rsidR="00BD6C15" w:rsidRDefault="00BD6C15" w:rsidP="002759F5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2759F5" w:rsidRDefault="002759F5" w:rsidP="002759F5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</w:p>
    <w:p w:rsidR="002759F5" w:rsidRPr="00503ACC" w:rsidRDefault="002759F5" w:rsidP="002759F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 xml:space="preserve">Глава </w:t>
      </w:r>
    </w:p>
    <w:p w:rsidR="002759F5" w:rsidRPr="00503ACC" w:rsidRDefault="002759F5" w:rsidP="002759F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503ACC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2759F5" w:rsidRDefault="002759F5" w:rsidP="002759F5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2759F5" w:rsidRDefault="008B02FC" w:rsidP="002759F5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8B02FC">
        <w:rPr>
          <w:rFonts w:ascii="Times New Roman" w:hAnsi="Times New Roman"/>
          <w:sz w:val="28"/>
          <w:szCs w:val="28"/>
        </w:rPr>
        <w:t>29 декабря 2017 года</w:t>
      </w:r>
    </w:p>
    <w:p w:rsidR="002759F5" w:rsidRPr="002759F5" w:rsidRDefault="002759F5" w:rsidP="002759F5">
      <w:pPr>
        <w:spacing w:after="120"/>
        <w:rPr>
          <w:rFonts w:ascii="Times New Roman" w:hAnsi="Times New Roman"/>
          <w:bCs/>
          <w:sz w:val="28"/>
          <w:szCs w:val="28"/>
        </w:rPr>
      </w:pPr>
      <w:r w:rsidRPr="002759F5">
        <w:rPr>
          <w:rFonts w:ascii="Times New Roman" w:hAnsi="Times New Roman"/>
          <w:sz w:val="28"/>
          <w:szCs w:val="28"/>
        </w:rPr>
        <w:t xml:space="preserve">№ </w:t>
      </w:r>
      <w:r w:rsidR="008B02FC">
        <w:rPr>
          <w:rFonts w:ascii="Times New Roman" w:hAnsi="Times New Roman"/>
          <w:sz w:val="28"/>
          <w:szCs w:val="28"/>
        </w:rPr>
        <w:t xml:space="preserve">211-IНС </w:t>
      </w:r>
      <w:bookmarkStart w:id="0" w:name="_GoBack"/>
      <w:bookmarkEnd w:id="0"/>
      <w:r w:rsidR="001F6FAB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69770" y="445770"/>
            <wp:positionH relativeFrom="margin">
              <wp:align>right</wp:align>
            </wp:positionH>
            <wp:positionV relativeFrom="margin">
              <wp:align>bottom</wp:align>
            </wp:positionV>
            <wp:extent cx="718185" cy="718185"/>
            <wp:effectExtent l="0" t="0" r="571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9F5" w:rsidRPr="002759F5" w:rsidSect="002759F5">
      <w:pgSz w:w="11906" w:h="16838" w:code="9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ED0"/>
    <w:multiLevelType w:val="hybridMultilevel"/>
    <w:tmpl w:val="034CB822"/>
    <w:lvl w:ilvl="0" w:tplc="97A4F4E8">
      <w:start w:val="1"/>
      <w:numFmt w:val="decimal"/>
      <w:lvlText w:val="%1."/>
      <w:lvlJc w:val="left"/>
      <w:pPr>
        <w:ind w:left="1819" w:hanging="111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DC"/>
    <w:rsid w:val="00046A08"/>
    <w:rsid w:val="001F6FAB"/>
    <w:rsid w:val="002759F5"/>
    <w:rsid w:val="003531DC"/>
    <w:rsid w:val="00690F18"/>
    <w:rsid w:val="00863188"/>
    <w:rsid w:val="008B02FC"/>
    <w:rsid w:val="00AE06B7"/>
    <w:rsid w:val="00BD6C15"/>
    <w:rsid w:val="00C92893"/>
    <w:rsid w:val="00CA5070"/>
    <w:rsid w:val="00CC6867"/>
    <w:rsid w:val="00C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1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7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9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1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7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9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Родион Русланович</dc:creator>
  <cp:lastModifiedBy>Аппарат Народного Совета</cp:lastModifiedBy>
  <cp:revision>3</cp:revision>
  <cp:lastPrinted>2017-10-16T11:14:00Z</cp:lastPrinted>
  <dcterms:created xsi:type="dcterms:W3CDTF">2018-01-17T13:22:00Z</dcterms:created>
  <dcterms:modified xsi:type="dcterms:W3CDTF">2018-01-17T15:01:00Z</dcterms:modified>
</cp:coreProperties>
</file>