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F7B43" w14:textId="77777777" w:rsidR="007B00A1" w:rsidRDefault="007B00A1" w:rsidP="007B00A1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5F2E56C" wp14:editId="52581DE6">
            <wp:extent cx="82677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8B02D" w14:textId="77777777" w:rsidR="007B00A1" w:rsidRDefault="007B00A1" w:rsidP="007B00A1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5BBBA5E7" w14:textId="088C1C18" w:rsidR="007B00A1" w:rsidRDefault="007B00A1" w:rsidP="007B00A1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72E36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14:paraId="315D0A78" w14:textId="77777777" w:rsidR="007B00A1" w:rsidRDefault="007B00A1" w:rsidP="007B00A1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596767C6" w14:textId="77777777" w:rsidR="007B00A1" w:rsidRDefault="007B00A1" w:rsidP="007B00A1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74D9089D" w14:textId="48D869BB" w:rsidR="0003555F" w:rsidRPr="00492A0B" w:rsidRDefault="0003555F" w:rsidP="007B00A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92A0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ЗАКОН ДОНЕЦКОЙ НАРОДНОЙ РЕСПУБЛИКИ «О </w:t>
      </w:r>
      <w:r w:rsidR="00334C4A" w:rsidRPr="00492A0B">
        <w:rPr>
          <w:rFonts w:ascii="Times New Roman" w:hAnsi="Times New Roman"/>
          <w:b/>
          <w:bCs/>
          <w:sz w:val="28"/>
          <w:szCs w:val="28"/>
        </w:rPr>
        <w:t>РЫБОЛОВСТВЕ И СОХРАНЕНИИ ВОДНЫХ БИОЛОГИЧЕСКИХ РЕСУРСОВ</w:t>
      </w:r>
      <w:r w:rsidRPr="00492A0B">
        <w:rPr>
          <w:rFonts w:ascii="Times New Roman" w:hAnsi="Times New Roman"/>
          <w:b/>
          <w:bCs/>
          <w:sz w:val="28"/>
          <w:szCs w:val="28"/>
        </w:rPr>
        <w:t>»</w:t>
      </w:r>
    </w:p>
    <w:p w14:paraId="685E6EC9" w14:textId="77777777" w:rsidR="00F3433D" w:rsidRPr="00492A0B" w:rsidRDefault="00F3433D" w:rsidP="00F3433D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09CCFF0C" w14:textId="77777777" w:rsidR="00F3433D" w:rsidRDefault="00F3433D" w:rsidP="00F3433D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53FC0D95" w14:textId="77777777" w:rsidR="007B00A1" w:rsidRDefault="007B00A1" w:rsidP="007B00A1">
      <w:pPr>
        <w:pStyle w:val="HTML"/>
        <w:tabs>
          <w:tab w:val="left" w:pos="9638"/>
        </w:tabs>
        <w:spacing w:line="276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 июня</w:t>
      </w:r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</w:t>
      </w:r>
    </w:p>
    <w:p w14:paraId="5DB0CE63" w14:textId="77777777" w:rsidR="007B00A1" w:rsidRDefault="007B00A1" w:rsidP="00F3433D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62EAA532" w14:textId="77777777" w:rsidR="007B00A1" w:rsidRPr="00492A0B" w:rsidRDefault="007B00A1" w:rsidP="00F3433D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452C5623" w14:textId="72B81E67" w:rsidR="0003555F" w:rsidRPr="00492A0B" w:rsidRDefault="0003555F" w:rsidP="007971D4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 xml:space="preserve">Внести в </w:t>
      </w:r>
      <w:hyperlink r:id="rId9" w:history="1"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 xml:space="preserve">Закон Донецкой Народной Республики от </w:t>
        </w:r>
        <w:r w:rsidR="00334C4A" w:rsidRPr="00281B21">
          <w:rPr>
            <w:rStyle w:val="ac"/>
            <w:rFonts w:ascii="Times New Roman" w:hAnsi="Times New Roman"/>
            <w:bCs/>
            <w:sz w:val="28"/>
            <w:szCs w:val="28"/>
          </w:rPr>
          <w:t>23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 xml:space="preserve"> </w:t>
        </w:r>
        <w:r w:rsidR="00334C4A" w:rsidRPr="00281B21">
          <w:rPr>
            <w:rStyle w:val="ac"/>
            <w:rFonts w:ascii="Times New Roman" w:hAnsi="Times New Roman"/>
            <w:bCs/>
            <w:sz w:val="28"/>
            <w:szCs w:val="28"/>
          </w:rPr>
          <w:t>июня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 xml:space="preserve"> 201</w:t>
        </w:r>
        <w:r w:rsidR="00334C4A" w:rsidRPr="00281B21">
          <w:rPr>
            <w:rStyle w:val="ac"/>
            <w:rFonts w:ascii="Times New Roman" w:hAnsi="Times New Roman"/>
            <w:bCs/>
            <w:sz w:val="28"/>
            <w:szCs w:val="28"/>
          </w:rPr>
          <w:t>7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 xml:space="preserve"> </w:t>
        </w:r>
        <w:r w:rsidR="0030014E" w:rsidRPr="00281B21">
          <w:rPr>
            <w:rStyle w:val="ac"/>
            <w:rFonts w:ascii="Times New Roman" w:hAnsi="Times New Roman"/>
            <w:bCs/>
            <w:sz w:val="28"/>
            <w:szCs w:val="28"/>
          </w:rPr>
          <w:t xml:space="preserve">года 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>№</w:t>
        </w:r>
        <w:r w:rsidR="00334C4A" w:rsidRPr="00281B21">
          <w:rPr>
            <w:rStyle w:val="ac"/>
            <w:rFonts w:ascii="Times New Roman" w:hAnsi="Times New Roman"/>
            <w:bCs/>
            <w:sz w:val="28"/>
            <w:szCs w:val="28"/>
          </w:rPr>
          <w:t> 185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>-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I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 xml:space="preserve">НС «О </w:t>
        </w:r>
        <w:r w:rsidR="00334C4A" w:rsidRPr="00281B21">
          <w:rPr>
            <w:rStyle w:val="ac"/>
            <w:rFonts w:ascii="Times New Roman" w:hAnsi="Times New Roman"/>
            <w:bCs/>
            <w:sz w:val="28"/>
            <w:szCs w:val="28"/>
          </w:rPr>
          <w:t>рыболовстве и сохранении водных биологических ресурсов</w:t>
        </w:r>
        <w:r w:rsidRPr="00281B21">
          <w:rPr>
            <w:rStyle w:val="ac"/>
            <w:rFonts w:ascii="Times New Roman" w:hAnsi="Times New Roman"/>
            <w:bCs/>
            <w:sz w:val="28"/>
            <w:szCs w:val="28"/>
          </w:rPr>
          <w:t>»</w:t>
        </w:r>
      </w:hyperlink>
      <w:r w:rsidR="00334C4A" w:rsidRPr="00492A0B">
        <w:rPr>
          <w:rFonts w:ascii="Times New Roman" w:hAnsi="Times New Roman"/>
          <w:bCs/>
          <w:sz w:val="28"/>
          <w:szCs w:val="28"/>
        </w:rPr>
        <w:t xml:space="preserve"> (опубликован</w:t>
      </w:r>
      <w:r w:rsidR="009103B9" w:rsidRPr="00492A0B">
        <w:rPr>
          <w:rFonts w:ascii="Times New Roman" w:hAnsi="Times New Roman"/>
          <w:bCs/>
          <w:sz w:val="28"/>
          <w:szCs w:val="28"/>
        </w:rPr>
        <w:t xml:space="preserve"> на официальном сайте Народного Совета Донецкой Народной Республики 17 июля 2017 года</w:t>
      </w:r>
      <w:r w:rsidR="00EC6588" w:rsidRPr="00492A0B">
        <w:rPr>
          <w:rFonts w:ascii="Times New Roman" w:hAnsi="Times New Roman"/>
          <w:bCs/>
          <w:sz w:val="28"/>
          <w:szCs w:val="28"/>
        </w:rPr>
        <w:t>)</w:t>
      </w:r>
      <w:r w:rsidRPr="00492A0B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50F15428" w14:textId="77777777" w:rsidR="00654FE6" w:rsidRPr="00492A0B" w:rsidRDefault="008C006E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1) </w:t>
      </w:r>
      <w:r w:rsidR="009103B9" w:rsidRPr="00492A0B">
        <w:rPr>
          <w:rFonts w:ascii="Times New Roman" w:hAnsi="Times New Roman"/>
          <w:bCs/>
          <w:sz w:val="28"/>
          <w:szCs w:val="28"/>
        </w:rPr>
        <w:t>в статье</w:t>
      </w:r>
      <w:r w:rsidR="00654FE6" w:rsidRPr="00492A0B">
        <w:rPr>
          <w:rFonts w:ascii="Times New Roman" w:hAnsi="Times New Roman"/>
          <w:bCs/>
          <w:sz w:val="28"/>
          <w:szCs w:val="28"/>
        </w:rPr>
        <w:t xml:space="preserve"> 1:</w:t>
      </w:r>
    </w:p>
    <w:p w14:paraId="55365B65" w14:textId="77777777" w:rsidR="009103B9" w:rsidRPr="00492A0B" w:rsidRDefault="009103B9" w:rsidP="007971D4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а) пункт 1 изложить в следующей редакции:</w:t>
      </w:r>
    </w:p>
    <w:p w14:paraId="215D1BDE" w14:textId="77777777" w:rsidR="009103B9" w:rsidRPr="00492A0B" w:rsidRDefault="009103B9" w:rsidP="007971D4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</w:t>
      </w:r>
      <w:r w:rsidR="000F0FD1" w:rsidRPr="00492A0B">
        <w:rPr>
          <w:rFonts w:ascii="Times New Roman" w:hAnsi="Times New Roman"/>
          <w:bCs/>
          <w:sz w:val="28"/>
          <w:szCs w:val="28"/>
        </w:rPr>
        <w:t>1)</w:t>
      </w:r>
      <w:r w:rsidR="000F0FD1" w:rsidRPr="00492A0B">
        <w:rPr>
          <w:rFonts w:ascii="Times New Roman" w:hAnsi="Times New Roman"/>
          <w:sz w:val="24"/>
          <w:szCs w:val="24"/>
          <w:lang w:eastAsia="en-US"/>
        </w:rPr>
        <w:t> </w:t>
      </w:r>
      <w:r w:rsidR="000F0FD1" w:rsidRPr="00492A0B">
        <w:rPr>
          <w:rFonts w:ascii="Times New Roman" w:hAnsi="Times New Roman"/>
          <w:bCs/>
          <w:sz w:val="28"/>
          <w:szCs w:val="28"/>
        </w:rPr>
        <w:t xml:space="preserve">акклиматизация водных биологических ресурсов – деятельность по вселению водных биологических ресурсов в водные объекты, расположенные за пределами их естественного ареала, в целях обогащения и оптимизации видового состава водных биологических ресурсов до их полной адаптации </w:t>
      </w:r>
      <w:proofErr w:type="gramStart"/>
      <w:r w:rsidR="000F0FD1" w:rsidRPr="00492A0B">
        <w:rPr>
          <w:rFonts w:ascii="Times New Roman" w:hAnsi="Times New Roman"/>
          <w:bCs/>
          <w:sz w:val="28"/>
          <w:szCs w:val="28"/>
        </w:rPr>
        <w:t>к</w:t>
      </w:r>
      <w:proofErr w:type="gramEnd"/>
      <w:r w:rsidR="000F0FD1" w:rsidRPr="00492A0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F0FD1" w:rsidRPr="00492A0B">
        <w:rPr>
          <w:rFonts w:ascii="Times New Roman" w:hAnsi="Times New Roman"/>
          <w:bCs/>
          <w:sz w:val="28"/>
          <w:szCs w:val="28"/>
        </w:rPr>
        <w:t>новым</w:t>
      </w:r>
      <w:proofErr w:type="gramEnd"/>
      <w:r w:rsidR="000F0FD1" w:rsidRPr="00492A0B">
        <w:rPr>
          <w:rFonts w:ascii="Times New Roman" w:hAnsi="Times New Roman"/>
          <w:bCs/>
          <w:sz w:val="28"/>
          <w:szCs w:val="28"/>
        </w:rPr>
        <w:t xml:space="preserve"> условиям существования и создания устойчивых популяций, способных к самовоспроизведению;»;</w:t>
      </w:r>
    </w:p>
    <w:p w14:paraId="0C02D5E3" w14:textId="77777777" w:rsidR="009103B9" w:rsidRPr="00492A0B" w:rsidRDefault="009103B9" w:rsidP="007971D4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б) дополнить пунктом 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8F2116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63D42ED1" w14:textId="77777777" w:rsidR="00253B69" w:rsidRPr="00492A0B" w:rsidRDefault="009103B9" w:rsidP="007971D4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proofErr w:type="spellStart"/>
      <w:r w:rsidR="00654FE6" w:rsidRPr="00492A0B">
        <w:rPr>
          <w:rFonts w:ascii="Times New Roman" w:hAnsi="Times New Roman"/>
          <w:bCs/>
          <w:sz w:val="28"/>
          <w:szCs w:val="28"/>
        </w:rPr>
        <w:t>заморный</w:t>
      </w:r>
      <w:proofErr w:type="spellEnd"/>
      <w:r w:rsidR="00654FE6" w:rsidRPr="00492A0B">
        <w:rPr>
          <w:rFonts w:ascii="Times New Roman" w:hAnsi="Times New Roman"/>
          <w:bCs/>
          <w:sz w:val="28"/>
          <w:szCs w:val="28"/>
        </w:rPr>
        <w:t xml:space="preserve"> период – неблагоприятный период, вызываемый природными и антропогенными факторами, во время которого происходит резкое ухудшение параметров водной среды, приводящее к массовой гибели водных биоресурсов</w:t>
      </w:r>
      <w:proofErr w:type="gramStart"/>
      <w:r w:rsidR="00654FE6" w:rsidRPr="00492A0B">
        <w:rPr>
          <w:rFonts w:ascii="Times New Roman" w:hAnsi="Times New Roman"/>
          <w:bCs/>
          <w:sz w:val="28"/>
          <w:szCs w:val="28"/>
        </w:rPr>
        <w:t>;</w:t>
      </w:r>
      <w:r w:rsidRPr="00492A0B">
        <w:rPr>
          <w:rFonts w:ascii="Times New Roman" w:hAnsi="Times New Roman"/>
          <w:bCs/>
          <w:sz w:val="28"/>
          <w:szCs w:val="28"/>
        </w:rPr>
        <w:t>»</w:t>
      </w:r>
      <w:proofErr w:type="gramEnd"/>
      <w:r w:rsidRPr="00492A0B">
        <w:rPr>
          <w:rFonts w:ascii="Times New Roman" w:hAnsi="Times New Roman"/>
          <w:bCs/>
          <w:sz w:val="28"/>
          <w:szCs w:val="28"/>
        </w:rPr>
        <w:t>;</w:t>
      </w:r>
    </w:p>
    <w:p w14:paraId="5E150175" w14:textId="77777777" w:rsidR="001B368D" w:rsidRPr="00492A0B" w:rsidRDefault="001B368D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lastRenderedPageBreak/>
        <w:t>2) дополнить статьей 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66E5D72B" w14:textId="77777777" w:rsidR="001B368D" w:rsidRPr="00492A0B" w:rsidRDefault="001B368D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«Статья 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. </w:t>
      </w:r>
      <w:proofErr w:type="spellStart"/>
      <w:r w:rsidRPr="00492A0B">
        <w:rPr>
          <w:rFonts w:ascii="Times New Roman" w:hAnsi="Times New Roman"/>
          <w:b/>
          <w:bCs/>
          <w:sz w:val="28"/>
          <w:szCs w:val="28"/>
        </w:rPr>
        <w:t>Рыбохозяйственная</w:t>
      </w:r>
      <w:proofErr w:type="spellEnd"/>
      <w:r w:rsidRPr="00492A0B">
        <w:rPr>
          <w:rFonts w:ascii="Times New Roman" w:hAnsi="Times New Roman"/>
          <w:b/>
          <w:bCs/>
          <w:sz w:val="28"/>
          <w:szCs w:val="28"/>
        </w:rPr>
        <w:t xml:space="preserve"> деятельность на внутренних водных объектах</w:t>
      </w:r>
    </w:p>
    <w:p w14:paraId="1A7C7B85" w14:textId="100E2D41" w:rsidR="001B368D" w:rsidRPr="00492A0B" w:rsidRDefault="001B368D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92A0B">
        <w:rPr>
          <w:rFonts w:ascii="Times New Roman" w:hAnsi="Times New Roman"/>
          <w:bCs/>
          <w:sz w:val="28"/>
          <w:szCs w:val="28"/>
        </w:rPr>
        <w:t>Рыбохозяйственная</w:t>
      </w:r>
      <w:proofErr w:type="spellEnd"/>
      <w:r w:rsidRPr="00492A0B">
        <w:rPr>
          <w:rFonts w:ascii="Times New Roman" w:hAnsi="Times New Roman"/>
          <w:bCs/>
          <w:sz w:val="28"/>
          <w:szCs w:val="28"/>
        </w:rPr>
        <w:t xml:space="preserve"> деятельность на внутренних водных объектах осуществляется юридическими лицами и физическими лицами-предпринимателями в соответствии с режимом </w:t>
      </w:r>
      <w:proofErr w:type="spellStart"/>
      <w:r w:rsidRPr="00492A0B">
        <w:rPr>
          <w:rFonts w:ascii="Times New Roman" w:hAnsi="Times New Roman"/>
          <w:bCs/>
          <w:sz w:val="28"/>
          <w:szCs w:val="28"/>
        </w:rPr>
        <w:t>рыбохозяйственной</w:t>
      </w:r>
      <w:proofErr w:type="spellEnd"/>
      <w:r w:rsidRPr="00492A0B">
        <w:rPr>
          <w:rFonts w:ascii="Times New Roman" w:hAnsi="Times New Roman"/>
          <w:bCs/>
          <w:sz w:val="28"/>
          <w:szCs w:val="28"/>
        </w:rPr>
        <w:t xml:space="preserve"> эксплуатации, разработанным в соответствии с инструкцией по разработке (корректировке) режима </w:t>
      </w:r>
      <w:proofErr w:type="spellStart"/>
      <w:r w:rsidRPr="00492A0B">
        <w:rPr>
          <w:rFonts w:ascii="Times New Roman" w:hAnsi="Times New Roman"/>
          <w:bCs/>
          <w:sz w:val="28"/>
          <w:szCs w:val="28"/>
        </w:rPr>
        <w:t>рыбохозяйственной</w:t>
      </w:r>
      <w:proofErr w:type="spellEnd"/>
      <w:r w:rsidRPr="00492A0B">
        <w:rPr>
          <w:rFonts w:ascii="Times New Roman" w:hAnsi="Times New Roman"/>
          <w:bCs/>
          <w:sz w:val="28"/>
          <w:szCs w:val="28"/>
        </w:rPr>
        <w:t xml:space="preserve"> эксплуатации</w:t>
      </w:r>
      <w:proofErr w:type="gramStart"/>
      <w:r w:rsidRPr="00492A0B"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14:paraId="349B4A33" w14:textId="77777777" w:rsidR="00391EA1" w:rsidRPr="00492A0B" w:rsidRDefault="001B368D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3</w:t>
      </w:r>
      <w:r w:rsidR="008C006E" w:rsidRPr="00492A0B">
        <w:rPr>
          <w:rFonts w:ascii="Times New Roman" w:hAnsi="Times New Roman"/>
          <w:bCs/>
          <w:sz w:val="28"/>
          <w:szCs w:val="28"/>
        </w:rPr>
        <w:t>) </w:t>
      </w:r>
      <w:r w:rsidR="00391EA1" w:rsidRPr="00492A0B">
        <w:rPr>
          <w:rFonts w:ascii="Times New Roman" w:hAnsi="Times New Roman"/>
          <w:bCs/>
          <w:sz w:val="28"/>
          <w:szCs w:val="28"/>
        </w:rPr>
        <w:t>в статье 7:</w:t>
      </w:r>
    </w:p>
    <w:p w14:paraId="447A58CC" w14:textId="77777777" w:rsidR="00391EA1" w:rsidRPr="00492A0B" w:rsidRDefault="00391EA1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а) в пункте 3 после слова «(лимитов)» дополнить словами «применительно к видам квот их добычи (вылова)»;</w:t>
      </w:r>
    </w:p>
    <w:p w14:paraId="24AD74E2" w14:textId="77777777" w:rsidR="00385427" w:rsidRPr="00492A0B" w:rsidRDefault="00391EA1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б) </w:t>
      </w:r>
      <w:r w:rsidR="00385427" w:rsidRPr="00492A0B">
        <w:rPr>
          <w:rFonts w:ascii="Times New Roman" w:hAnsi="Times New Roman"/>
          <w:bCs/>
          <w:sz w:val="28"/>
          <w:szCs w:val="28"/>
        </w:rPr>
        <w:t>дополнить пунктом 4</w:t>
      </w:r>
      <w:r w:rsidR="00385427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385427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2D69D5B9" w14:textId="77777777" w:rsidR="00576980" w:rsidRPr="00492A0B" w:rsidRDefault="00385427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>утверждение порядка оформления, выдачи, регистрации разрешительных документов на добычу (вылов) водных биоресурсов и внесения в них изменений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5038E8F5" w14:textId="77777777" w:rsidR="00391EA1" w:rsidRPr="00492A0B" w:rsidRDefault="00391EA1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в) дополнить пунктом 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324DD52C" w14:textId="77777777" w:rsidR="00391EA1" w:rsidRPr="00492A0B" w:rsidRDefault="00391EA1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«4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>утверждение порядка доставки рыбной и иной продукции в рыбоприемные пункты, рыбоприемные суда или морские порты Донецкой Народной Республики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6EF7CE7A" w14:textId="77777777" w:rsidR="001A6462" w:rsidRPr="00492A0B" w:rsidRDefault="001A6462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г) дополнить пунктом 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 w:rsidRPr="00492A0B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14:paraId="33B901D3" w14:textId="77777777" w:rsidR="00576980" w:rsidRPr="00492A0B" w:rsidRDefault="001A6462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>утверждение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5B87DDE2" w14:textId="77777777" w:rsidR="001A6462" w:rsidRPr="00492A0B" w:rsidRDefault="001A6462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д) дополнить пунктом 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 xml:space="preserve">2 </w:t>
      </w:r>
      <w:r w:rsidRPr="00492A0B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14:paraId="065805F7" w14:textId="77777777" w:rsidR="001A6462" w:rsidRPr="00492A0B" w:rsidRDefault="001A6462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>утверждение порядка осуществления мероприятий по акклиматизации водных биоресурсов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79E9868E" w14:textId="77777777" w:rsidR="00D71BFC" w:rsidRPr="00492A0B" w:rsidRDefault="001B368D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385427" w:rsidRPr="00492A0B">
        <w:rPr>
          <w:rFonts w:ascii="Times New Roman" w:hAnsi="Times New Roman"/>
          <w:bCs/>
          <w:sz w:val="28"/>
          <w:szCs w:val="28"/>
        </w:rPr>
        <w:t>) </w:t>
      </w:r>
      <w:r w:rsidR="00D71BFC" w:rsidRPr="00492A0B">
        <w:rPr>
          <w:rFonts w:ascii="Times New Roman" w:hAnsi="Times New Roman"/>
          <w:bCs/>
          <w:sz w:val="28"/>
          <w:szCs w:val="28"/>
        </w:rPr>
        <w:t>в статье 9:</w:t>
      </w:r>
    </w:p>
    <w:p w14:paraId="0EDBEDC6" w14:textId="77777777" w:rsidR="00B47635" w:rsidRPr="00492A0B" w:rsidRDefault="00D71BF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а) </w:t>
      </w:r>
      <w:r w:rsidR="008377DC" w:rsidRPr="00492A0B">
        <w:rPr>
          <w:rFonts w:ascii="Times New Roman" w:hAnsi="Times New Roman"/>
          <w:bCs/>
          <w:sz w:val="28"/>
          <w:szCs w:val="28"/>
        </w:rPr>
        <w:t>дополнить пунктом 7</w:t>
      </w:r>
      <w:r w:rsidR="00B47635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B47635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263D85E5" w14:textId="77777777" w:rsidR="00B47635" w:rsidRPr="00492A0B" w:rsidRDefault="008377D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«7</w:t>
      </w:r>
      <w:r w:rsidR="00B47635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B47635" w:rsidRPr="00492A0B">
        <w:rPr>
          <w:rFonts w:ascii="Times New Roman" w:hAnsi="Times New Roman"/>
          <w:bCs/>
          <w:sz w:val="28"/>
          <w:szCs w:val="28"/>
        </w:rPr>
        <w:t>) разработка и представление на утверждение Совету Министров Донецкой Народной Республики порядка оформления, выдачи, регистрации разрешительных документов на добычу (вылов) водных биоресурсов и внесения в них изменений</w:t>
      </w:r>
      <w:proofErr w:type="gramStart"/>
      <w:r w:rsidR="00B47635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B47635" w:rsidRPr="00492A0B">
        <w:rPr>
          <w:rFonts w:ascii="Times New Roman" w:hAnsi="Times New Roman"/>
          <w:bCs/>
          <w:sz w:val="28"/>
          <w:szCs w:val="28"/>
        </w:rPr>
        <w:t>;</w:t>
      </w:r>
    </w:p>
    <w:p w14:paraId="2146682D" w14:textId="77777777" w:rsidR="008F2116" w:rsidRPr="00492A0B" w:rsidRDefault="00B47635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б) </w:t>
      </w:r>
      <w:r w:rsidR="00385427" w:rsidRPr="00492A0B">
        <w:rPr>
          <w:rFonts w:ascii="Times New Roman" w:hAnsi="Times New Roman"/>
          <w:bCs/>
          <w:sz w:val="28"/>
          <w:szCs w:val="28"/>
        </w:rPr>
        <w:t>дополнить пунктом 8</w:t>
      </w:r>
      <w:r w:rsidR="00385427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385427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251752DA" w14:textId="77777777" w:rsidR="00385427" w:rsidRPr="00492A0B" w:rsidRDefault="00385427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«8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 xml:space="preserve">) разработка </w:t>
      </w:r>
      <w:r w:rsidR="0065535C" w:rsidRPr="00492A0B">
        <w:rPr>
          <w:rFonts w:ascii="Times New Roman" w:hAnsi="Times New Roman"/>
          <w:bCs/>
          <w:sz w:val="28"/>
          <w:szCs w:val="28"/>
        </w:rPr>
        <w:t xml:space="preserve">и представление на утверждение Совету Министров Донецкой Народной Республики </w:t>
      </w:r>
      <w:r w:rsidRPr="00492A0B">
        <w:rPr>
          <w:rFonts w:ascii="Times New Roman" w:hAnsi="Times New Roman"/>
          <w:bCs/>
          <w:sz w:val="28"/>
          <w:szCs w:val="28"/>
        </w:rPr>
        <w:t>порядка доставки рыбной и иной продукции в рыбоприемные пункты, рыбоприемные суда или морские порты Донецкой Народной Республики</w:t>
      </w:r>
      <w:proofErr w:type="gramStart"/>
      <w:r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Pr="00492A0B">
        <w:rPr>
          <w:rFonts w:ascii="Times New Roman" w:hAnsi="Times New Roman"/>
          <w:bCs/>
          <w:sz w:val="28"/>
          <w:szCs w:val="28"/>
        </w:rPr>
        <w:t>;</w:t>
      </w:r>
    </w:p>
    <w:p w14:paraId="0AD23A22" w14:textId="77777777" w:rsidR="00385427" w:rsidRPr="00492A0B" w:rsidRDefault="00B47635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в</w:t>
      </w:r>
      <w:r w:rsidR="00DA0464" w:rsidRPr="00492A0B">
        <w:rPr>
          <w:rFonts w:ascii="Times New Roman" w:hAnsi="Times New Roman"/>
          <w:bCs/>
          <w:sz w:val="28"/>
          <w:szCs w:val="28"/>
        </w:rPr>
        <w:t>) </w:t>
      </w:r>
      <w:r w:rsidR="009112C3" w:rsidRPr="00492A0B">
        <w:rPr>
          <w:rFonts w:ascii="Times New Roman" w:hAnsi="Times New Roman"/>
          <w:bCs/>
          <w:sz w:val="28"/>
          <w:szCs w:val="28"/>
        </w:rPr>
        <w:t>дополнить пунктом 8</w:t>
      </w:r>
      <w:r w:rsidR="00C00D38"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9112C3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3E0CE206" w14:textId="77777777" w:rsidR="00576980" w:rsidRPr="00492A0B" w:rsidRDefault="009112C3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«8</w:t>
      </w:r>
      <w:r w:rsidR="00C00D38"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>разработка и представление на утверждение Совету Министров Донецкой Народной Республики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0F47D873" w14:textId="77777777" w:rsidR="00756C3C" w:rsidRPr="00492A0B" w:rsidRDefault="00B47635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г</w:t>
      </w:r>
      <w:r w:rsidR="00756C3C" w:rsidRPr="00492A0B">
        <w:rPr>
          <w:rFonts w:ascii="Times New Roman" w:hAnsi="Times New Roman"/>
          <w:bCs/>
          <w:sz w:val="28"/>
          <w:szCs w:val="28"/>
        </w:rPr>
        <w:t>) дополнить пунктом 8</w:t>
      </w:r>
      <w:r w:rsidR="00C00D38" w:rsidRPr="00492A0B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="00756C3C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52476634" w14:textId="77777777" w:rsidR="00576980" w:rsidRPr="00492A0B" w:rsidRDefault="00756C3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«8</w:t>
      </w:r>
      <w:r w:rsidR="00C00D38" w:rsidRPr="00492A0B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>разработка и представление на утверждение Совету Министров Донецкой Народной Республики порядка осуществления мероприятий по акклиматизации водных биоресурсов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1828BC19" w14:textId="77777777" w:rsidR="0065535C" w:rsidRPr="00492A0B" w:rsidRDefault="00B47635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д</w:t>
      </w:r>
      <w:r w:rsidR="00385427" w:rsidRPr="00492A0B">
        <w:rPr>
          <w:rFonts w:ascii="Times New Roman" w:hAnsi="Times New Roman"/>
          <w:bCs/>
          <w:sz w:val="28"/>
          <w:szCs w:val="28"/>
        </w:rPr>
        <w:t>) </w:t>
      </w:r>
      <w:r w:rsidR="0065535C" w:rsidRPr="00492A0B">
        <w:rPr>
          <w:rFonts w:ascii="Times New Roman" w:hAnsi="Times New Roman"/>
          <w:bCs/>
          <w:sz w:val="28"/>
          <w:szCs w:val="28"/>
        </w:rPr>
        <w:t>в пункте 9 слова «водных объектов» исключить;</w:t>
      </w:r>
    </w:p>
    <w:p w14:paraId="6DC4D170" w14:textId="77777777" w:rsidR="00C00D38" w:rsidRPr="00492A0B" w:rsidRDefault="0065535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е) </w:t>
      </w:r>
      <w:r w:rsidR="00C00D38" w:rsidRPr="00492A0B">
        <w:rPr>
          <w:rFonts w:ascii="Times New Roman" w:hAnsi="Times New Roman"/>
          <w:bCs/>
          <w:sz w:val="28"/>
          <w:szCs w:val="28"/>
        </w:rPr>
        <w:t>дополнить пунктом 12</w:t>
      </w:r>
      <w:r w:rsidR="00C00D38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C00D38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32A3A508" w14:textId="77777777" w:rsidR="00C00D38" w:rsidRPr="00492A0B" w:rsidRDefault="00C00D38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«12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65535C" w:rsidRPr="00492A0B">
        <w:rPr>
          <w:rFonts w:ascii="Times New Roman" w:hAnsi="Times New Roman"/>
          <w:bCs/>
          <w:sz w:val="28"/>
          <w:szCs w:val="28"/>
        </w:rPr>
        <w:t xml:space="preserve">разработка и </w:t>
      </w:r>
      <w:r w:rsidR="00F550CF" w:rsidRPr="00492A0B">
        <w:rPr>
          <w:rFonts w:ascii="Times New Roman" w:hAnsi="Times New Roman"/>
          <w:bCs/>
          <w:sz w:val="28"/>
          <w:szCs w:val="28"/>
        </w:rPr>
        <w:t xml:space="preserve">утверждение порядка осуществления </w:t>
      </w:r>
      <w:r w:rsidR="00A71024" w:rsidRPr="00492A0B">
        <w:rPr>
          <w:rFonts w:ascii="Times New Roman" w:hAnsi="Times New Roman"/>
          <w:bCs/>
          <w:sz w:val="28"/>
          <w:szCs w:val="28"/>
        </w:rPr>
        <w:t xml:space="preserve">платного </w:t>
      </w:r>
      <w:r w:rsidR="00F550CF" w:rsidRPr="00492A0B">
        <w:rPr>
          <w:rFonts w:ascii="Times New Roman" w:hAnsi="Times New Roman"/>
          <w:bCs/>
          <w:sz w:val="28"/>
          <w:szCs w:val="28"/>
        </w:rPr>
        <w:t>любительского и спортивного рыболовства</w:t>
      </w:r>
      <w:proofErr w:type="gramStart"/>
      <w:r w:rsidR="00F550CF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F550CF" w:rsidRPr="00492A0B">
        <w:rPr>
          <w:rFonts w:ascii="Times New Roman" w:hAnsi="Times New Roman"/>
          <w:bCs/>
          <w:sz w:val="28"/>
          <w:szCs w:val="28"/>
        </w:rPr>
        <w:t>;</w:t>
      </w:r>
    </w:p>
    <w:p w14:paraId="4AFEFABF" w14:textId="77777777" w:rsidR="00B47635" w:rsidRPr="00492A0B" w:rsidRDefault="0065535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ж) </w:t>
      </w:r>
      <w:r w:rsidR="00B47635" w:rsidRPr="00492A0B">
        <w:rPr>
          <w:rFonts w:ascii="Times New Roman" w:hAnsi="Times New Roman"/>
          <w:bCs/>
          <w:sz w:val="28"/>
          <w:szCs w:val="28"/>
        </w:rPr>
        <w:t>пункт 14 изложить в следующей редакции:</w:t>
      </w:r>
    </w:p>
    <w:p w14:paraId="32E65F3C" w14:textId="77777777" w:rsidR="00391EA1" w:rsidRPr="00492A0B" w:rsidRDefault="00B47635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lastRenderedPageBreak/>
        <w:t>«14) </w:t>
      </w:r>
      <w:r w:rsidR="00576980" w:rsidRPr="00492A0B">
        <w:rPr>
          <w:rFonts w:ascii="Times New Roman" w:hAnsi="Times New Roman"/>
          <w:bCs/>
          <w:sz w:val="28"/>
          <w:szCs w:val="28"/>
        </w:rPr>
        <w:t xml:space="preserve">разработка и утверждение инструкции по разработке (корректировке) режима </w:t>
      </w:r>
      <w:proofErr w:type="spellStart"/>
      <w:r w:rsidR="00576980" w:rsidRPr="00492A0B">
        <w:rPr>
          <w:rFonts w:ascii="Times New Roman" w:hAnsi="Times New Roman"/>
          <w:bCs/>
          <w:sz w:val="28"/>
          <w:szCs w:val="28"/>
        </w:rPr>
        <w:t>рыбохозяйственной</w:t>
      </w:r>
      <w:proofErr w:type="spellEnd"/>
      <w:r w:rsidR="00576980" w:rsidRPr="00492A0B">
        <w:rPr>
          <w:rFonts w:ascii="Times New Roman" w:hAnsi="Times New Roman"/>
          <w:bCs/>
          <w:sz w:val="28"/>
          <w:szCs w:val="28"/>
        </w:rPr>
        <w:t xml:space="preserve"> эксплуатации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4AE03F36" w14:textId="77777777" w:rsidR="00756C3C" w:rsidRPr="00492A0B" w:rsidRDefault="0065535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з) </w:t>
      </w:r>
      <w:r w:rsidR="00772728" w:rsidRPr="00492A0B">
        <w:rPr>
          <w:rFonts w:ascii="Times New Roman" w:hAnsi="Times New Roman"/>
          <w:bCs/>
          <w:sz w:val="28"/>
          <w:szCs w:val="28"/>
        </w:rPr>
        <w:t>дополнить пунктом 17</w:t>
      </w:r>
      <w:r w:rsidR="00772728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772728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17E5E039" w14:textId="77777777" w:rsidR="002448E1" w:rsidRPr="00492A0B" w:rsidRDefault="00772728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«17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576980" w:rsidRPr="00492A0B">
        <w:rPr>
          <w:rFonts w:ascii="Times New Roman" w:hAnsi="Times New Roman"/>
          <w:bCs/>
          <w:sz w:val="28"/>
          <w:szCs w:val="28"/>
        </w:rPr>
        <w:t xml:space="preserve">установление категорий водных объектов </w:t>
      </w:r>
      <w:proofErr w:type="spellStart"/>
      <w:r w:rsidR="00576980" w:rsidRPr="00492A0B">
        <w:rPr>
          <w:rFonts w:ascii="Times New Roman" w:hAnsi="Times New Roman"/>
          <w:bCs/>
          <w:sz w:val="28"/>
          <w:szCs w:val="28"/>
        </w:rPr>
        <w:t>рыбохозяйственного</w:t>
      </w:r>
      <w:proofErr w:type="spellEnd"/>
      <w:r w:rsidR="00576980" w:rsidRPr="00492A0B">
        <w:rPr>
          <w:rFonts w:ascii="Times New Roman" w:hAnsi="Times New Roman"/>
          <w:bCs/>
          <w:sz w:val="28"/>
          <w:szCs w:val="28"/>
        </w:rPr>
        <w:t xml:space="preserve"> значения и особенностей добычи (вылова) водных биоресурсов, обитающих в них</w:t>
      </w:r>
      <w:proofErr w:type="gramStart"/>
      <w:r w:rsidR="00576980"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="00576980" w:rsidRPr="00492A0B">
        <w:rPr>
          <w:rFonts w:ascii="Times New Roman" w:hAnsi="Times New Roman"/>
          <w:bCs/>
          <w:sz w:val="28"/>
          <w:szCs w:val="28"/>
        </w:rPr>
        <w:t>;</w:t>
      </w:r>
    </w:p>
    <w:p w14:paraId="68D7A9DF" w14:textId="77777777" w:rsidR="00B47635" w:rsidRPr="00492A0B" w:rsidRDefault="0065535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и) </w:t>
      </w:r>
      <w:r w:rsidR="00B47635" w:rsidRPr="00492A0B">
        <w:rPr>
          <w:rFonts w:ascii="Times New Roman" w:hAnsi="Times New Roman"/>
          <w:bCs/>
          <w:sz w:val="28"/>
          <w:szCs w:val="28"/>
        </w:rPr>
        <w:t>пункт 18 изложить в следующей редакции:</w:t>
      </w:r>
    </w:p>
    <w:p w14:paraId="349CAE92" w14:textId="77777777" w:rsidR="00B47635" w:rsidRPr="00492A0B" w:rsidRDefault="00B47635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«18) разработка и представление на утверждение Совету Министров Донецкой Народной Республики порядка рыболовства в научно-исследовательских и контрольных целях</w:t>
      </w:r>
      <w:proofErr w:type="gramStart"/>
      <w:r w:rsidRPr="00492A0B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Pr="00492A0B">
        <w:rPr>
          <w:rFonts w:ascii="Times New Roman" w:hAnsi="Times New Roman"/>
          <w:bCs/>
          <w:sz w:val="28"/>
          <w:szCs w:val="28"/>
        </w:rPr>
        <w:t>;</w:t>
      </w:r>
    </w:p>
    <w:p w14:paraId="79E1F9B7" w14:textId="77777777" w:rsidR="00D71BFC" w:rsidRPr="00492A0B" w:rsidRDefault="0065535C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к) </w:t>
      </w:r>
      <w:r w:rsidR="009C510F" w:rsidRPr="00492A0B">
        <w:rPr>
          <w:rFonts w:ascii="Times New Roman" w:hAnsi="Times New Roman"/>
          <w:bCs/>
          <w:sz w:val="28"/>
          <w:szCs w:val="28"/>
        </w:rPr>
        <w:t>дополнить пунктом 23</w:t>
      </w:r>
      <w:r w:rsidR="009C510F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9C510F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6D35EA26" w14:textId="7C46B85D" w:rsidR="00DA0464" w:rsidRPr="00492A0B" w:rsidRDefault="009C510F" w:rsidP="007971D4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92A0B">
        <w:rPr>
          <w:rFonts w:ascii="Times New Roman" w:hAnsi="Times New Roman"/>
          <w:bCs/>
          <w:sz w:val="28"/>
          <w:szCs w:val="28"/>
        </w:rPr>
        <w:t>«23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) </w:t>
      </w:r>
      <w:r w:rsidR="00D71BFC" w:rsidRPr="00492A0B">
        <w:rPr>
          <w:rFonts w:ascii="Times New Roman" w:hAnsi="Times New Roman"/>
          <w:bCs/>
          <w:sz w:val="28"/>
          <w:szCs w:val="28"/>
        </w:rPr>
        <w:t>разработка и утверждение форм</w:t>
      </w:r>
      <w:r w:rsidRPr="00492A0B">
        <w:rPr>
          <w:rFonts w:ascii="Times New Roman" w:hAnsi="Times New Roman"/>
          <w:bCs/>
          <w:sz w:val="28"/>
          <w:szCs w:val="28"/>
        </w:rPr>
        <w:t xml:space="preserve">ы и порядка выдачи </w:t>
      </w:r>
      <w:r w:rsidR="00BA4A13" w:rsidRPr="00492A0B">
        <w:rPr>
          <w:rFonts w:ascii="Times New Roman" w:hAnsi="Times New Roman"/>
          <w:bCs/>
          <w:sz w:val="28"/>
          <w:szCs w:val="28"/>
        </w:rPr>
        <w:t>удостоверении</w:t>
      </w:r>
      <w:r w:rsidRPr="00492A0B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D71BFC" w:rsidRPr="00492A0B">
        <w:rPr>
          <w:rFonts w:ascii="Times New Roman" w:hAnsi="Times New Roman"/>
          <w:bCs/>
          <w:sz w:val="28"/>
          <w:szCs w:val="28"/>
        </w:rPr>
        <w:t xml:space="preserve"> рыбака</w:t>
      </w:r>
      <w:proofErr w:type="gramStart"/>
      <w:r w:rsidRPr="00492A0B">
        <w:rPr>
          <w:rFonts w:ascii="Times New Roman" w:hAnsi="Times New Roman"/>
          <w:bCs/>
          <w:sz w:val="28"/>
          <w:szCs w:val="28"/>
          <w:lang w:val="uk-UA"/>
        </w:rPr>
        <w:t>;»</w:t>
      </w:r>
      <w:proofErr w:type="gramEnd"/>
      <w:r w:rsidRPr="00492A0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86499A2" w14:textId="77777777" w:rsidR="007C6166" w:rsidRPr="00492A0B" w:rsidRDefault="0031103A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5</w:t>
      </w:r>
      <w:r w:rsidR="00D53937" w:rsidRPr="00492A0B">
        <w:rPr>
          <w:rFonts w:ascii="Times New Roman" w:hAnsi="Times New Roman"/>
          <w:bCs/>
          <w:sz w:val="28"/>
          <w:szCs w:val="28"/>
        </w:rPr>
        <w:t>) </w:t>
      </w:r>
      <w:r w:rsidR="007C6166" w:rsidRPr="00492A0B">
        <w:rPr>
          <w:rFonts w:ascii="Times New Roman" w:hAnsi="Times New Roman"/>
          <w:bCs/>
          <w:sz w:val="28"/>
          <w:szCs w:val="28"/>
        </w:rPr>
        <w:t>дополнить статьей 9</w:t>
      </w:r>
      <w:r w:rsidR="007C6166"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7C6166" w:rsidRPr="00492A0B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5666AFFF" w14:textId="49D07FCE" w:rsidR="007C6166" w:rsidRPr="00492A0B" w:rsidRDefault="007C6166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«Статья</w:t>
      </w:r>
      <w:r w:rsidR="0079643D" w:rsidRPr="00492A0B">
        <w:rPr>
          <w:rFonts w:ascii="Times New Roman" w:hAnsi="Times New Roman"/>
          <w:bCs/>
          <w:sz w:val="28"/>
          <w:szCs w:val="28"/>
        </w:rPr>
        <w:t> </w:t>
      </w:r>
      <w:r w:rsidRPr="00492A0B">
        <w:rPr>
          <w:rFonts w:ascii="Times New Roman" w:hAnsi="Times New Roman"/>
          <w:bCs/>
          <w:sz w:val="28"/>
          <w:szCs w:val="28"/>
        </w:rPr>
        <w:t>9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2A0B">
        <w:rPr>
          <w:rFonts w:ascii="Times New Roman" w:hAnsi="Times New Roman"/>
          <w:bCs/>
          <w:sz w:val="28"/>
          <w:szCs w:val="28"/>
        </w:rPr>
        <w:t>.</w:t>
      </w:r>
      <w:r w:rsidR="0079643D" w:rsidRPr="00492A0B">
        <w:rPr>
          <w:rFonts w:ascii="Times New Roman" w:hAnsi="Times New Roman"/>
          <w:bCs/>
          <w:sz w:val="28"/>
          <w:szCs w:val="28"/>
        </w:rPr>
        <w:t> </w:t>
      </w:r>
      <w:r w:rsidRPr="00492A0B">
        <w:rPr>
          <w:rFonts w:ascii="Times New Roman" w:hAnsi="Times New Roman"/>
          <w:b/>
          <w:bCs/>
          <w:sz w:val="28"/>
          <w:szCs w:val="28"/>
        </w:rPr>
        <w:t xml:space="preserve">Полномочия республиканского органа исполнительной власти, </w:t>
      </w:r>
      <w:r w:rsidR="00654663" w:rsidRPr="00492A0B">
        <w:rPr>
          <w:rFonts w:ascii="Times New Roman" w:hAnsi="Times New Roman"/>
          <w:b/>
          <w:bCs/>
          <w:sz w:val="28"/>
          <w:szCs w:val="28"/>
        </w:rPr>
        <w:t xml:space="preserve">реализующего </w:t>
      </w:r>
      <w:r w:rsidRPr="00492A0B">
        <w:rPr>
          <w:rFonts w:ascii="Times New Roman" w:hAnsi="Times New Roman"/>
          <w:b/>
          <w:bCs/>
          <w:sz w:val="28"/>
          <w:szCs w:val="28"/>
        </w:rPr>
        <w:t>государственную политику в сфере охраны окружающей среды</w:t>
      </w:r>
    </w:p>
    <w:p w14:paraId="3C7AA2CD" w14:textId="77777777" w:rsidR="007C6166" w:rsidRPr="00492A0B" w:rsidRDefault="007C6166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 xml:space="preserve">Республиканский орган исполнительной власти, </w:t>
      </w:r>
      <w:r w:rsidR="00654663" w:rsidRPr="00492A0B">
        <w:rPr>
          <w:rFonts w:ascii="Times New Roman" w:hAnsi="Times New Roman"/>
          <w:bCs/>
          <w:sz w:val="28"/>
          <w:szCs w:val="28"/>
        </w:rPr>
        <w:t xml:space="preserve">реализующий </w:t>
      </w:r>
      <w:r w:rsidRPr="00492A0B">
        <w:rPr>
          <w:rFonts w:ascii="Times New Roman" w:hAnsi="Times New Roman"/>
          <w:bCs/>
          <w:sz w:val="28"/>
          <w:szCs w:val="28"/>
        </w:rPr>
        <w:t>государственную политику в сфере охраны окружающей среды, осуществляет свои полномочия в соответствии с</w:t>
      </w:r>
      <w:r w:rsidR="009D7921" w:rsidRPr="00492A0B">
        <w:rPr>
          <w:rFonts w:ascii="Times New Roman" w:hAnsi="Times New Roman"/>
          <w:bCs/>
          <w:sz w:val="28"/>
          <w:szCs w:val="28"/>
        </w:rPr>
        <w:t xml:space="preserve"> законами в сфере охраны окружающей среды</w:t>
      </w:r>
      <w:proofErr w:type="gramStart"/>
      <w:r w:rsidR="009D7921" w:rsidRPr="00492A0B">
        <w:rPr>
          <w:rFonts w:ascii="Times New Roman" w:hAnsi="Times New Roman"/>
          <w:bCs/>
          <w:sz w:val="28"/>
          <w:szCs w:val="28"/>
        </w:rPr>
        <w:t>.</w:t>
      </w:r>
      <w:r w:rsidRPr="00492A0B"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14:paraId="47C47228" w14:textId="77777777" w:rsidR="00385427" w:rsidRPr="00492A0B" w:rsidRDefault="007C6166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6) </w:t>
      </w:r>
      <w:r w:rsidR="00385427" w:rsidRPr="00492A0B">
        <w:rPr>
          <w:rFonts w:ascii="Times New Roman" w:hAnsi="Times New Roman"/>
          <w:bCs/>
          <w:sz w:val="28"/>
          <w:szCs w:val="28"/>
        </w:rPr>
        <w:t>абзац первый части 1 статьи 17 изложить в следующей редакции:</w:t>
      </w:r>
    </w:p>
    <w:p w14:paraId="565C40A5" w14:textId="5CF06C3B" w:rsidR="00385427" w:rsidRPr="00492A0B" w:rsidRDefault="00385427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«1. </w:t>
      </w:r>
      <w:r w:rsidR="007971D4" w:rsidRPr="00492A0B">
        <w:rPr>
          <w:rFonts w:ascii="Times New Roman" w:hAnsi="Times New Roman"/>
          <w:bCs/>
          <w:sz w:val="28"/>
          <w:szCs w:val="28"/>
        </w:rPr>
        <w:t>В</w:t>
      </w:r>
      <w:r w:rsidRPr="00492A0B">
        <w:rPr>
          <w:rFonts w:ascii="Times New Roman" w:hAnsi="Times New Roman"/>
          <w:bCs/>
          <w:sz w:val="28"/>
          <w:szCs w:val="28"/>
        </w:rPr>
        <w:t>ид</w:t>
      </w:r>
      <w:r w:rsidR="007971D4" w:rsidRPr="00492A0B">
        <w:rPr>
          <w:rFonts w:ascii="Times New Roman" w:hAnsi="Times New Roman"/>
          <w:bCs/>
          <w:sz w:val="28"/>
          <w:szCs w:val="28"/>
        </w:rPr>
        <w:t>ами</w:t>
      </w:r>
      <w:r w:rsidRPr="00492A0B">
        <w:rPr>
          <w:rFonts w:ascii="Times New Roman" w:hAnsi="Times New Roman"/>
          <w:bCs/>
          <w:sz w:val="28"/>
          <w:szCs w:val="28"/>
        </w:rPr>
        <w:t xml:space="preserve"> рыболовства</w:t>
      </w:r>
      <w:r w:rsidR="007971D4" w:rsidRPr="00492A0B">
        <w:rPr>
          <w:rFonts w:ascii="Times New Roman" w:hAnsi="Times New Roman"/>
          <w:bCs/>
          <w:sz w:val="28"/>
          <w:szCs w:val="28"/>
        </w:rPr>
        <w:t xml:space="preserve"> являются</w:t>
      </w:r>
      <w:r w:rsidRPr="00492A0B">
        <w:rPr>
          <w:rFonts w:ascii="Times New Roman" w:hAnsi="Times New Roman"/>
          <w:bCs/>
          <w:sz w:val="28"/>
          <w:szCs w:val="28"/>
        </w:rPr>
        <w:t>:»;</w:t>
      </w:r>
    </w:p>
    <w:p w14:paraId="2C28EB29" w14:textId="77777777" w:rsidR="002448E1" w:rsidRPr="00492A0B" w:rsidRDefault="007C6166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7</w:t>
      </w:r>
      <w:r w:rsidR="002448E1" w:rsidRPr="00492A0B">
        <w:rPr>
          <w:rFonts w:ascii="Times New Roman" w:hAnsi="Times New Roman"/>
          <w:bCs/>
          <w:sz w:val="28"/>
          <w:szCs w:val="28"/>
        </w:rPr>
        <w:t>) статью 18 изложить в следующей редакции:</w:t>
      </w:r>
    </w:p>
    <w:p w14:paraId="42767B01" w14:textId="77777777" w:rsidR="007B00A1" w:rsidRDefault="007B00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38D248FB" w14:textId="1131E6F8" w:rsidR="002448E1" w:rsidRPr="00492A0B" w:rsidRDefault="002448E1" w:rsidP="007971D4">
      <w:pPr>
        <w:spacing w:after="36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lastRenderedPageBreak/>
        <w:t>«Статья</w:t>
      </w:r>
      <w:r w:rsidR="00C84E62" w:rsidRPr="00492A0B">
        <w:rPr>
          <w:rFonts w:ascii="Times New Roman" w:hAnsi="Times New Roman"/>
          <w:bCs/>
          <w:sz w:val="28"/>
          <w:szCs w:val="28"/>
        </w:rPr>
        <w:t> </w:t>
      </w:r>
      <w:r w:rsidRPr="00492A0B">
        <w:rPr>
          <w:rFonts w:ascii="Times New Roman" w:hAnsi="Times New Roman"/>
          <w:bCs/>
          <w:sz w:val="28"/>
          <w:szCs w:val="28"/>
        </w:rPr>
        <w:t>18. </w:t>
      </w:r>
      <w:proofErr w:type="spellStart"/>
      <w:r w:rsidRPr="00492A0B">
        <w:rPr>
          <w:rFonts w:ascii="Times New Roman" w:hAnsi="Times New Roman"/>
          <w:b/>
          <w:bCs/>
          <w:sz w:val="28"/>
          <w:szCs w:val="28"/>
        </w:rPr>
        <w:t>Рыбохозяйственные</w:t>
      </w:r>
      <w:proofErr w:type="spellEnd"/>
      <w:r w:rsidRPr="00492A0B">
        <w:rPr>
          <w:rFonts w:ascii="Times New Roman" w:hAnsi="Times New Roman"/>
          <w:b/>
          <w:bCs/>
          <w:sz w:val="28"/>
          <w:szCs w:val="28"/>
        </w:rPr>
        <w:t xml:space="preserve"> бассейны</w:t>
      </w:r>
    </w:p>
    <w:p w14:paraId="76468ACA" w14:textId="77777777" w:rsidR="002448E1" w:rsidRPr="00492A0B" w:rsidRDefault="002448E1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1. </w:t>
      </w:r>
      <w:proofErr w:type="spellStart"/>
      <w:r w:rsidRPr="00492A0B">
        <w:rPr>
          <w:rFonts w:ascii="Times New Roman" w:hAnsi="Times New Roman"/>
          <w:bCs/>
          <w:sz w:val="28"/>
          <w:szCs w:val="28"/>
        </w:rPr>
        <w:t>Рыбохозяйственные</w:t>
      </w:r>
      <w:proofErr w:type="spellEnd"/>
      <w:r w:rsidRPr="00492A0B">
        <w:rPr>
          <w:rFonts w:ascii="Times New Roman" w:hAnsi="Times New Roman"/>
          <w:bCs/>
          <w:sz w:val="28"/>
          <w:szCs w:val="28"/>
        </w:rPr>
        <w:t xml:space="preserve"> бассейны включают в себя моря и озера с бассейнами впадающих в них рек, а также иные водные объекты </w:t>
      </w:r>
      <w:proofErr w:type="spellStart"/>
      <w:r w:rsidRPr="00492A0B">
        <w:rPr>
          <w:rFonts w:ascii="Times New Roman" w:hAnsi="Times New Roman"/>
          <w:bCs/>
          <w:sz w:val="28"/>
          <w:szCs w:val="28"/>
        </w:rPr>
        <w:t>рыбохозяйственного</w:t>
      </w:r>
      <w:proofErr w:type="spellEnd"/>
      <w:r w:rsidRPr="00492A0B">
        <w:rPr>
          <w:rFonts w:ascii="Times New Roman" w:hAnsi="Times New Roman"/>
          <w:bCs/>
          <w:sz w:val="28"/>
          <w:szCs w:val="28"/>
        </w:rPr>
        <w:t xml:space="preserve"> значения, которые используются или могут быть использованы для добычи (вылова) водных биоресурсов.</w:t>
      </w:r>
    </w:p>
    <w:p w14:paraId="0B475DC6" w14:textId="77777777" w:rsidR="002448E1" w:rsidRPr="00492A0B" w:rsidRDefault="002448E1" w:rsidP="007971D4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 xml:space="preserve">2. Категории водных объектов </w:t>
      </w:r>
      <w:proofErr w:type="spellStart"/>
      <w:r w:rsidRPr="00492A0B">
        <w:rPr>
          <w:rFonts w:ascii="Times New Roman" w:hAnsi="Times New Roman"/>
          <w:bCs/>
          <w:sz w:val="28"/>
          <w:szCs w:val="28"/>
        </w:rPr>
        <w:t>рыбохозяйственного</w:t>
      </w:r>
      <w:proofErr w:type="spellEnd"/>
      <w:r w:rsidRPr="00492A0B">
        <w:rPr>
          <w:rFonts w:ascii="Times New Roman" w:hAnsi="Times New Roman"/>
          <w:bCs/>
          <w:sz w:val="28"/>
          <w:szCs w:val="28"/>
        </w:rPr>
        <w:t xml:space="preserve"> значения и особенности добычи (вылова) водных биоресурсов, обитающих в них, </w:t>
      </w:r>
      <w:r w:rsidR="00756C3C" w:rsidRPr="00492A0B">
        <w:rPr>
          <w:rFonts w:ascii="Times New Roman" w:hAnsi="Times New Roman"/>
          <w:bCs/>
          <w:sz w:val="28"/>
          <w:szCs w:val="28"/>
        </w:rPr>
        <w:t xml:space="preserve">определяются </w:t>
      </w:r>
      <w:r w:rsidRPr="00492A0B">
        <w:rPr>
          <w:rFonts w:ascii="Times New Roman" w:hAnsi="Times New Roman"/>
          <w:bCs/>
          <w:sz w:val="28"/>
          <w:szCs w:val="28"/>
        </w:rPr>
        <w:t xml:space="preserve">органом исполнительной власти, </w:t>
      </w:r>
      <w:r w:rsidR="00654663" w:rsidRPr="00492A0B">
        <w:rPr>
          <w:rFonts w:ascii="Times New Roman" w:hAnsi="Times New Roman"/>
          <w:bCs/>
          <w:sz w:val="28"/>
          <w:szCs w:val="28"/>
        </w:rPr>
        <w:t xml:space="preserve">реализующим </w:t>
      </w:r>
      <w:r w:rsidRPr="00492A0B">
        <w:rPr>
          <w:rFonts w:ascii="Times New Roman" w:hAnsi="Times New Roman"/>
          <w:bCs/>
          <w:sz w:val="28"/>
          <w:szCs w:val="28"/>
        </w:rPr>
        <w:t>государственную политику в сфере водного и рыбного хозяйства</w:t>
      </w:r>
      <w:proofErr w:type="gramStart"/>
      <w:r w:rsidRPr="00492A0B"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14:paraId="4BE5281B" w14:textId="77777777" w:rsidR="00D53937" w:rsidRPr="00492A0B" w:rsidRDefault="007C6166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8</w:t>
      </w:r>
      <w:r w:rsidR="00385427" w:rsidRPr="00492A0B">
        <w:rPr>
          <w:rFonts w:ascii="Times New Roman" w:eastAsia="Times New Roman" w:hAnsi="Times New Roman"/>
          <w:sz w:val="28"/>
          <w:szCs w:val="28"/>
        </w:rPr>
        <w:t>) абзац первый части</w:t>
      </w:r>
      <w:r w:rsidR="00D53937" w:rsidRPr="00492A0B">
        <w:rPr>
          <w:rFonts w:ascii="Times New Roman" w:eastAsia="Times New Roman" w:hAnsi="Times New Roman"/>
          <w:sz w:val="28"/>
          <w:szCs w:val="28"/>
        </w:rPr>
        <w:t xml:space="preserve"> 2 статьи 21 изложить в </w:t>
      </w:r>
      <w:r w:rsidR="0031103A" w:rsidRPr="00492A0B">
        <w:rPr>
          <w:rFonts w:ascii="Times New Roman" w:eastAsia="Times New Roman" w:hAnsi="Times New Roman"/>
          <w:sz w:val="28"/>
          <w:szCs w:val="28"/>
        </w:rPr>
        <w:t xml:space="preserve">следующей </w:t>
      </w:r>
      <w:r w:rsidR="00D53937" w:rsidRPr="00492A0B">
        <w:rPr>
          <w:rFonts w:ascii="Times New Roman" w:eastAsia="Times New Roman" w:hAnsi="Times New Roman"/>
          <w:sz w:val="28"/>
          <w:szCs w:val="28"/>
        </w:rPr>
        <w:t>редакции:</w:t>
      </w:r>
    </w:p>
    <w:p w14:paraId="79BF04D1" w14:textId="57A2E494" w:rsidR="002448E1" w:rsidRPr="00492A0B" w:rsidRDefault="00385427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2CEB">
        <w:rPr>
          <w:rFonts w:ascii="Times New Roman" w:eastAsia="Times New Roman" w:hAnsi="Times New Roman"/>
          <w:sz w:val="28"/>
          <w:szCs w:val="28"/>
        </w:rPr>
        <w:t>«2. Рыболовство в научно-исследовательских и к</w:t>
      </w:r>
      <w:r w:rsidR="00042CEB">
        <w:rPr>
          <w:rFonts w:ascii="Times New Roman" w:eastAsia="Times New Roman" w:hAnsi="Times New Roman"/>
          <w:sz w:val="28"/>
          <w:szCs w:val="28"/>
        </w:rPr>
        <w:t xml:space="preserve">онтрольных целях осуществляется </w:t>
      </w:r>
      <w:r w:rsidRPr="00042CEB">
        <w:rPr>
          <w:rFonts w:ascii="Times New Roman" w:eastAsia="Times New Roman" w:hAnsi="Times New Roman"/>
          <w:sz w:val="28"/>
          <w:szCs w:val="28"/>
        </w:rPr>
        <w:t>органом</w:t>
      </w:r>
      <w:r w:rsidR="00714282" w:rsidRPr="00042C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2CEB">
        <w:rPr>
          <w:rFonts w:ascii="Times New Roman" w:eastAsia="Times New Roman" w:hAnsi="Times New Roman"/>
          <w:sz w:val="28"/>
          <w:szCs w:val="28"/>
        </w:rPr>
        <w:t>исполнительной</w:t>
      </w:r>
      <w:r w:rsidR="00714282" w:rsidRPr="00042C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2CEB">
        <w:rPr>
          <w:rFonts w:ascii="Times New Roman" w:eastAsia="Times New Roman" w:hAnsi="Times New Roman"/>
          <w:sz w:val="28"/>
          <w:szCs w:val="28"/>
        </w:rPr>
        <w:t xml:space="preserve">власти, </w:t>
      </w:r>
      <w:r w:rsidR="00654663" w:rsidRPr="00042CEB">
        <w:rPr>
          <w:rFonts w:ascii="Times New Roman" w:eastAsia="Times New Roman" w:hAnsi="Times New Roman"/>
          <w:sz w:val="28"/>
          <w:szCs w:val="28"/>
        </w:rPr>
        <w:t xml:space="preserve">реализующим </w:t>
      </w:r>
      <w:r w:rsidRPr="00042CEB">
        <w:rPr>
          <w:rFonts w:ascii="Times New Roman" w:eastAsia="Times New Roman" w:hAnsi="Times New Roman"/>
          <w:sz w:val="28"/>
          <w:szCs w:val="28"/>
        </w:rPr>
        <w:t>государственную политику в сфере водного и рыбного хозяйства</w:t>
      </w:r>
      <w:r w:rsidR="00B565D8" w:rsidRPr="00042CEB">
        <w:rPr>
          <w:rFonts w:ascii="Times New Roman" w:eastAsia="Times New Roman" w:hAnsi="Times New Roman"/>
          <w:sz w:val="28"/>
          <w:szCs w:val="28"/>
        </w:rPr>
        <w:t>, и</w:t>
      </w:r>
      <w:r w:rsidR="00B1108E" w:rsidRPr="00042CEB">
        <w:rPr>
          <w:rFonts w:ascii="Times New Roman" w:eastAsia="Times New Roman" w:hAnsi="Times New Roman"/>
          <w:sz w:val="28"/>
          <w:szCs w:val="28"/>
        </w:rPr>
        <w:t>ли</w:t>
      </w:r>
      <w:r w:rsidR="00B565D8" w:rsidRPr="00042C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2CEB">
        <w:rPr>
          <w:rFonts w:ascii="Times New Roman" w:eastAsia="Times New Roman" w:hAnsi="Times New Roman"/>
          <w:sz w:val="28"/>
          <w:szCs w:val="28"/>
        </w:rPr>
        <w:t xml:space="preserve">научными организациями на основании ежегодных планов проведения ресурсных исследований водных биоресурсов по согласованию с органом исполнительной власти, </w:t>
      </w:r>
      <w:r w:rsidR="00654663" w:rsidRPr="00042CEB">
        <w:rPr>
          <w:rFonts w:ascii="Times New Roman" w:eastAsia="Times New Roman" w:hAnsi="Times New Roman"/>
          <w:sz w:val="28"/>
          <w:szCs w:val="28"/>
        </w:rPr>
        <w:t xml:space="preserve">реализующим </w:t>
      </w:r>
      <w:r w:rsidRPr="00042CEB">
        <w:rPr>
          <w:rFonts w:ascii="Times New Roman" w:eastAsia="Times New Roman" w:hAnsi="Times New Roman"/>
          <w:sz w:val="28"/>
          <w:szCs w:val="28"/>
        </w:rPr>
        <w:t>государственную политику в сфере водного и рыбного хозяйства</w:t>
      </w:r>
      <w:proofErr w:type="gramStart"/>
      <w:r w:rsidR="00C84E62" w:rsidRPr="00042CEB">
        <w:rPr>
          <w:rFonts w:ascii="Times New Roman" w:eastAsia="Times New Roman" w:hAnsi="Times New Roman"/>
          <w:sz w:val="28"/>
          <w:szCs w:val="28"/>
        </w:rPr>
        <w:t>.»;</w:t>
      </w:r>
      <w:proofErr w:type="gramEnd"/>
    </w:p>
    <w:p w14:paraId="3028C621" w14:textId="77777777" w:rsidR="00131655" w:rsidRPr="00492A0B" w:rsidRDefault="007C6166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9</w:t>
      </w:r>
      <w:r w:rsidR="00131655" w:rsidRPr="00492A0B">
        <w:rPr>
          <w:rFonts w:ascii="Times New Roman" w:eastAsia="Times New Roman" w:hAnsi="Times New Roman"/>
          <w:sz w:val="28"/>
          <w:szCs w:val="28"/>
        </w:rPr>
        <w:t>) часть 3 статьи 23 изложить в следующей редакции:</w:t>
      </w:r>
    </w:p>
    <w:p w14:paraId="2745B1BD" w14:textId="77777777" w:rsidR="00131655" w:rsidRPr="00492A0B" w:rsidRDefault="00131655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 xml:space="preserve">«3. Добыча (вылов) водных биоресурсов при осуществлении рыболовства в целях </w:t>
      </w:r>
      <w:proofErr w:type="spellStart"/>
      <w:r w:rsidRPr="00492A0B">
        <w:rPr>
          <w:rFonts w:ascii="Times New Roman" w:eastAsia="Times New Roman" w:hAnsi="Times New Roman"/>
          <w:sz w:val="28"/>
          <w:szCs w:val="28"/>
        </w:rPr>
        <w:t>аквакультуры</w:t>
      </w:r>
      <w:proofErr w:type="spellEnd"/>
      <w:r w:rsidRPr="00492A0B">
        <w:rPr>
          <w:rFonts w:ascii="Times New Roman" w:eastAsia="Times New Roman" w:hAnsi="Times New Roman"/>
          <w:sz w:val="28"/>
          <w:szCs w:val="28"/>
        </w:rPr>
        <w:t xml:space="preserve"> осуществляется в объеме, необходимом для обеспечения деятельности, указанной в части 1 настоящей статьи</w:t>
      </w:r>
      <w:proofErr w:type="gramStart"/>
      <w:r w:rsidRPr="00492A0B">
        <w:rPr>
          <w:rFonts w:ascii="Times New Roman" w:eastAsia="Times New Roman" w:hAnsi="Times New Roman"/>
          <w:sz w:val="28"/>
          <w:szCs w:val="28"/>
        </w:rPr>
        <w:t>.»;</w:t>
      </w:r>
      <w:proofErr w:type="gramEnd"/>
    </w:p>
    <w:p w14:paraId="37C059A8" w14:textId="77777777" w:rsidR="002448E1" w:rsidRPr="00492A0B" w:rsidRDefault="007C6166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10</w:t>
      </w:r>
      <w:r w:rsidR="002448E1" w:rsidRPr="00492A0B">
        <w:rPr>
          <w:rFonts w:ascii="Times New Roman" w:eastAsia="Times New Roman" w:hAnsi="Times New Roman"/>
          <w:sz w:val="28"/>
          <w:szCs w:val="28"/>
        </w:rPr>
        <w:t>) статью 24 изложить в следующей редакции:</w:t>
      </w:r>
    </w:p>
    <w:p w14:paraId="693C4C22" w14:textId="77777777" w:rsidR="002448E1" w:rsidRPr="00492A0B" w:rsidRDefault="002448E1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>«Статья</w:t>
      </w:r>
      <w:r w:rsidR="00C84E62" w:rsidRPr="00492A0B">
        <w:rPr>
          <w:rFonts w:ascii="Times New Roman" w:eastAsia="Times New Roman" w:hAnsi="Times New Roman" w:cs="Arial"/>
          <w:bCs/>
          <w:sz w:val="28"/>
          <w:szCs w:val="28"/>
        </w:rPr>
        <w:t> 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>24.</w:t>
      </w:r>
      <w:r w:rsidR="00C84E62" w:rsidRPr="00492A0B">
        <w:rPr>
          <w:rFonts w:ascii="Times New Roman" w:eastAsia="Times New Roman" w:hAnsi="Times New Roman" w:cs="Arial"/>
          <w:bCs/>
          <w:sz w:val="28"/>
          <w:szCs w:val="28"/>
        </w:rPr>
        <w:t> </w:t>
      </w:r>
      <w:r w:rsidRPr="00492A0B">
        <w:rPr>
          <w:rFonts w:ascii="Times New Roman" w:eastAsia="Times New Roman" w:hAnsi="Times New Roman" w:cs="Arial"/>
          <w:b/>
          <w:bCs/>
          <w:sz w:val="28"/>
          <w:szCs w:val="28"/>
        </w:rPr>
        <w:t>Любительское и спортивное рыболовство</w:t>
      </w:r>
    </w:p>
    <w:p w14:paraId="4941A6D7" w14:textId="77777777" w:rsidR="002448E1" w:rsidRPr="00492A0B" w:rsidRDefault="002448E1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1. Физические лица вправе осуществлять любительское и спортивное рыболовство </w:t>
      </w:r>
      <w:r w:rsidR="00131655"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на водных объектах общего </w:t>
      </w:r>
      <w:proofErr w:type="gramStart"/>
      <w:r w:rsidRPr="00492A0B">
        <w:rPr>
          <w:rFonts w:ascii="Times New Roman" w:eastAsia="Times New Roman" w:hAnsi="Times New Roman" w:cs="Arial"/>
          <w:bCs/>
          <w:sz w:val="28"/>
          <w:szCs w:val="28"/>
        </w:rPr>
        <w:t>пользования</w:t>
      </w:r>
      <w:proofErr w:type="gramEnd"/>
      <w:r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 в пределах установленных законодательством объемов бесплатного вылова водных биоресурсов с изъятием их из среды обитания или без такового. </w:t>
      </w:r>
    </w:p>
    <w:p w14:paraId="76AA74EC" w14:textId="77777777" w:rsidR="002448E1" w:rsidRPr="00492A0B" w:rsidRDefault="002448E1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>2. </w:t>
      </w:r>
      <w:r w:rsidR="00B566FD" w:rsidRPr="00492A0B">
        <w:rPr>
          <w:rFonts w:ascii="Times New Roman" w:eastAsia="Times New Roman" w:hAnsi="Times New Roman" w:cs="Arial"/>
          <w:bCs/>
          <w:sz w:val="28"/>
          <w:szCs w:val="28"/>
        </w:rPr>
        <w:t>Платное л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юбительское и спортивное рыболовство на водных объектах, предоставленных в пользование </w:t>
      </w:r>
      <w:r w:rsidR="00524D89" w:rsidRPr="00492A0B">
        <w:rPr>
          <w:rFonts w:ascii="Times New Roman" w:eastAsia="Times New Roman" w:hAnsi="Times New Roman" w:cs="Arial"/>
          <w:bCs/>
          <w:sz w:val="28"/>
          <w:szCs w:val="28"/>
        </w:rPr>
        <w:t>(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>аренду</w:t>
      </w:r>
      <w:r w:rsidR="00524D89" w:rsidRPr="00492A0B">
        <w:rPr>
          <w:rFonts w:ascii="Times New Roman" w:eastAsia="Times New Roman" w:hAnsi="Times New Roman" w:cs="Arial"/>
          <w:bCs/>
          <w:sz w:val="28"/>
          <w:szCs w:val="28"/>
        </w:rPr>
        <w:t>)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, осуществляется в соответствии с 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lastRenderedPageBreak/>
        <w:t xml:space="preserve">порядком, утвержденным органом исполнительной власти, </w:t>
      </w:r>
      <w:r w:rsidR="00654663"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реализующим 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>государственную политику в сфере водного и рыбного хозяйства, за исключением добычи (вылова) аборигенных видов водных биоресурсов.</w:t>
      </w:r>
    </w:p>
    <w:p w14:paraId="04547461" w14:textId="77777777" w:rsidR="002448E1" w:rsidRPr="00492A0B" w:rsidRDefault="002448E1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>3. Пользователи водных объектов при оказании услуг в сфере любительского и спортивного рыболовства создают инфраструктуру, необходимую для организации указанного вида рыболовства.</w:t>
      </w:r>
    </w:p>
    <w:p w14:paraId="37015D6B" w14:textId="77777777" w:rsidR="002448E1" w:rsidRPr="00492A0B" w:rsidRDefault="002448E1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Осуществление любительского и спортивного рыболовства не должно препятствовать </w:t>
      </w:r>
      <w:r w:rsidR="00440A9F"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иным 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целям, для которых водный объект был предоставлен в пользование </w:t>
      </w:r>
      <w:r w:rsidR="004A2AEA" w:rsidRPr="00492A0B">
        <w:rPr>
          <w:rFonts w:ascii="Times New Roman" w:eastAsia="Times New Roman" w:hAnsi="Times New Roman" w:cs="Arial"/>
          <w:bCs/>
          <w:sz w:val="28"/>
          <w:szCs w:val="28"/>
        </w:rPr>
        <w:t>(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>аренду</w:t>
      </w:r>
      <w:r w:rsidR="004A2AEA" w:rsidRPr="00492A0B">
        <w:rPr>
          <w:rFonts w:ascii="Times New Roman" w:eastAsia="Times New Roman" w:hAnsi="Times New Roman" w:cs="Arial"/>
          <w:bCs/>
          <w:sz w:val="28"/>
          <w:szCs w:val="28"/>
        </w:rPr>
        <w:t>)</w:t>
      </w:r>
      <w:r w:rsidRPr="00492A0B">
        <w:rPr>
          <w:rFonts w:ascii="Times New Roman" w:eastAsia="Times New Roman" w:hAnsi="Times New Roman" w:cs="Arial"/>
          <w:bCs/>
          <w:sz w:val="28"/>
          <w:szCs w:val="28"/>
        </w:rPr>
        <w:t>.</w:t>
      </w:r>
    </w:p>
    <w:p w14:paraId="4A69A3D8" w14:textId="77777777" w:rsidR="002448E1" w:rsidRPr="00492A0B" w:rsidRDefault="002448E1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>4. Любительское и спортивное рыболовство может осуществляться как с условием возвращения добытых (выловленных) водных биоресурсов в среду их обитания, так и без этого условия.</w:t>
      </w:r>
    </w:p>
    <w:p w14:paraId="51BF645E" w14:textId="77777777" w:rsidR="002448E1" w:rsidRPr="00492A0B" w:rsidRDefault="002448E1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492A0B">
        <w:rPr>
          <w:rFonts w:ascii="Times New Roman" w:eastAsia="Times New Roman" w:hAnsi="Times New Roman" w:cs="Arial"/>
          <w:bCs/>
          <w:sz w:val="28"/>
          <w:szCs w:val="28"/>
        </w:rPr>
        <w:t>5. Ограничения любительского и спортивного рыболовства могут устанавливаться в соответствии со</w:t>
      </w:r>
      <w:r w:rsidR="004A2AEA" w:rsidRPr="00492A0B">
        <w:rPr>
          <w:rFonts w:ascii="Times New Roman" w:eastAsia="Times New Roman" w:hAnsi="Times New Roman" w:cs="Arial"/>
          <w:bCs/>
          <w:sz w:val="28"/>
          <w:szCs w:val="28"/>
        </w:rPr>
        <w:t xml:space="preserve"> статьей 25 настоящего Закона</w:t>
      </w:r>
      <w:proofErr w:type="gramStart"/>
      <w:r w:rsidR="004A2AEA" w:rsidRPr="00492A0B">
        <w:rPr>
          <w:rFonts w:ascii="Times New Roman" w:eastAsia="Times New Roman" w:hAnsi="Times New Roman" w:cs="Arial"/>
          <w:bCs/>
          <w:sz w:val="28"/>
          <w:szCs w:val="28"/>
        </w:rPr>
        <w:t>.»;</w:t>
      </w:r>
      <w:proofErr w:type="gramEnd"/>
    </w:p>
    <w:p w14:paraId="367A4E41" w14:textId="77777777" w:rsidR="007E091A" w:rsidRPr="00492A0B" w:rsidRDefault="007C6166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92A0B">
        <w:rPr>
          <w:rFonts w:ascii="Times New Roman" w:eastAsia="Times New Roman" w:hAnsi="Times New Roman" w:cs="Arial"/>
          <w:sz w:val="28"/>
          <w:szCs w:val="28"/>
        </w:rPr>
        <w:t>11</w:t>
      </w:r>
      <w:r w:rsidR="00D53937" w:rsidRPr="00492A0B">
        <w:rPr>
          <w:rFonts w:ascii="Times New Roman" w:eastAsia="Times New Roman" w:hAnsi="Times New Roman" w:cs="Arial"/>
          <w:sz w:val="28"/>
          <w:szCs w:val="28"/>
        </w:rPr>
        <w:t>) </w:t>
      </w:r>
      <w:r w:rsidR="007E091A" w:rsidRPr="00492A0B">
        <w:rPr>
          <w:rFonts w:ascii="Times New Roman" w:eastAsia="Times New Roman" w:hAnsi="Times New Roman" w:cs="Arial"/>
          <w:sz w:val="28"/>
          <w:szCs w:val="28"/>
        </w:rPr>
        <w:t>статью 28 дополнить частью 3 следующего содержания:</w:t>
      </w:r>
    </w:p>
    <w:p w14:paraId="0D18E0DE" w14:textId="77777777" w:rsidR="007E091A" w:rsidRPr="00492A0B" w:rsidRDefault="007E091A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92A0B">
        <w:rPr>
          <w:rFonts w:ascii="Times New Roman" w:eastAsia="Times New Roman" w:hAnsi="Times New Roman" w:cs="Arial"/>
          <w:sz w:val="28"/>
          <w:szCs w:val="28"/>
        </w:rPr>
        <w:t>«3. Общий допустимый улов водных би</w:t>
      </w:r>
      <w:r w:rsidR="001C36C4" w:rsidRPr="00492A0B">
        <w:rPr>
          <w:rFonts w:ascii="Times New Roman" w:eastAsia="Times New Roman" w:hAnsi="Times New Roman" w:cs="Arial"/>
          <w:sz w:val="28"/>
          <w:szCs w:val="28"/>
        </w:rPr>
        <w:t>оресурсов (лимит) не распределяе</w:t>
      </w:r>
      <w:r w:rsidRPr="00492A0B">
        <w:rPr>
          <w:rFonts w:ascii="Times New Roman" w:eastAsia="Times New Roman" w:hAnsi="Times New Roman" w:cs="Arial"/>
          <w:sz w:val="28"/>
          <w:szCs w:val="28"/>
        </w:rPr>
        <w:t xml:space="preserve">тся в отношении </w:t>
      </w:r>
      <w:r w:rsidR="001C36C4" w:rsidRPr="00492A0B">
        <w:rPr>
          <w:rFonts w:ascii="Times New Roman" w:eastAsia="Times New Roman" w:hAnsi="Times New Roman" w:cs="Arial"/>
          <w:sz w:val="28"/>
          <w:szCs w:val="28"/>
        </w:rPr>
        <w:t>водных биоресурсов, выращенных</w:t>
      </w:r>
      <w:r w:rsidRPr="00492A0B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C36C4" w:rsidRPr="00492A0B">
        <w:rPr>
          <w:rFonts w:ascii="Times New Roman" w:eastAsia="Times New Roman" w:hAnsi="Times New Roman" w:cs="Arial"/>
          <w:sz w:val="28"/>
          <w:szCs w:val="28"/>
        </w:rPr>
        <w:t xml:space="preserve">в результате </w:t>
      </w:r>
      <w:r w:rsidRPr="00492A0B">
        <w:rPr>
          <w:rFonts w:ascii="Times New Roman" w:eastAsia="Times New Roman" w:hAnsi="Times New Roman" w:cs="Arial"/>
          <w:sz w:val="28"/>
          <w:szCs w:val="28"/>
        </w:rPr>
        <w:t>и</w:t>
      </w:r>
      <w:r w:rsidR="001C36C4" w:rsidRPr="00492A0B">
        <w:rPr>
          <w:rFonts w:ascii="Times New Roman" w:eastAsia="Times New Roman" w:hAnsi="Times New Roman" w:cs="Arial"/>
          <w:sz w:val="28"/>
          <w:szCs w:val="28"/>
        </w:rPr>
        <w:t xml:space="preserve">скусственного </w:t>
      </w:r>
      <w:r w:rsidR="001D1B37" w:rsidRPr="00492A0B">
        <w:rPr>
          <w:rFonts w:ascii="Times New Roman" w:eastAsia="Times New Roman" w:hAnsi="Times New Roman" w:cs="Arial"/>
          <w:sz w:val="28"/>
          <w:szCs w:val="28"/>
        </w:rPr>
        <w:t>разведения</w:t>
      </w:r>
      <w:proofErr w:type="gramStart"/>
      <w:r w:rsidR="001C36C4" w:rsidRPr="00492A0B">
        <w:rPr>
          <w:rFonts w:ascii="Times New Roman" w:eastAsia="Times New Roman" w:hAnsi="Times New Roman" w:cs="Arial"/>
          <w:sz w:val="28"/>
          <w:szCs w:val="28"/>
        </w:rPr>
        <w:t>.»;</w:t>
      </w:r>
      <w:proofErr w:type="gramEnd"/>
    </w:p>
    <w:p w14:paraId="0E77628B" w14:textId="77777777" w:rsidR="00035F53" w:rsidRPr="00492A0B" w:rsidRDefault="007C6166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 w:cs="Arial"/>
          <w:sz w:val="28"/>
          <w:szCs w:val="28"/>
        </w:rPr>
        <w:t>12</w:t>
      </w:r>
      <w:r w:rsidR="002E5A62" w:rsidRPr="00492A0B">
        <w:rPr>
          <w:rFonts w:ascii="Times New Roman" w:eastAsia="Times New Roman" w:hAnsi="Times New Roman" w:cs="Arial"/>
          <w:sz w:val="28"/>
          <w:szCs w:val="28"/>
        </w:rPr>
        <w:t>) </w:t>
      </w:r>
      <w:r w:rsidR="001D1B37" w:rsidRPr="00492A0B">
        <w:rPr>
          <w:rFonts w:ascii="Times New Roman" w:eastAsia="Times New Roman" w:hAnsi="Times New Roman"/>
          <w:sz w:val="28"/>
          <w:szCs w:val="28"/>
        </w:rPr>
        <w:t>статью 30 дополнить частью 5 следующего содержания</w:t>
      </w:r>
      <w:r w:rsidR="00035F53" w:rsidRPr="00492A0B">
        <w:rPr>
          <w:rFonts w:ascii="Times New Roman" w:eastAsia="Times New Roman" w:hAnsi="Times New Roman"/>
          <w:sz w:val="28"/>
          <w:szCs w:val="28"/>
        </w:rPr>
        <w:t>:</w:t>
      </w:r>
    </w:p>
    <w:p w14:paraId="150C2353" w14:textId="77777777" w:rsidR="00035F53" w:rsidRPr="00492A0B" w:rsidRDefault="00035F53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«</w:t>
      </w:r>
      <w:r w:rsidR="00F45582" w:rsidRPr="00492A0B">
        <w:rPr>
          <w:rFonts w:ascii="Times New Roman" w:eastAsia="Times New Roman" w:hAnsi="Times New Roman"/>
          <w:sz w:val="28"/>
          <w:szCs w:val="28"/>
        </w:rPr>
        <w:t>5</w:t>
      </w:r>
      <w:r w:rsidRPr="00492A0B">
        <w:rPr>
          <w:rFonts w:ascii="Times New Roman" w:eastAsia="Times New Roman" w:hAnsi="Times New Roman"/>
          <w:sz w:val="28"/>
          <w:szCs w:val="28"/>
        </w:rPr>
        <w:t>. </w:t>
      </w:r>
      <w:r w:rsidR="001D1B37" w:rsidRPr="00492A0B">
        <w:rPr>
          <w:rFonts w:ascii="Times New Roman" w:eastAsia="Times New Roman" w:hAnsi="Times New Roman"/>
          <w:sz w:val="28"/>
          <w:szCs w:val="28"/>
        </w:rPr>
        <w:t>К</w:t>
      </w:r>
      <w:r w:rsidRPr="00492A0B">
        <w:rPr>
          <w:rFonts w:ascii="Times New Roman" w:eastAsia="Times New Roman" w:hAnsi="Times New Roman"/>
          <w:sz w:val="28"/>
          <w:szCs w:val="28"/>
        </w:rPr>
        <w:t xml:space="preserve">воты </w:t>
      </w:r>
      <w:r w:rsidR="00440A9F" w:rsidRPr="00492A0B">
        <w:rPr>
          <w:rFonts w:ascii="Times New Roman" w:eastAsia="Times New Roman" w:hAnsi="Times New Roman"/>
          <w:sz w:val="28"/>
          <w:szCs w:val="28"/>
        </w:rPr>
        <w:t xml:space="preserve">добычи (вылова) водных биоресурсов </w:t>
      </w:r>
      <w:r w:rsidRPr="00492A0B">
        <w:rPr>
          <w:rFonts w:ascii="Times New Roman" w:eastAsia="Times New Roman" w:hAnsi="Times New Roman"/>
          <w:sz w:val="28"/>
          <w:szCs w:val="28"/>
        </w:rPr>
        <w:t xml:space="preserve">не распределяются в отношении водных биоресурсов, </w:t>
      </w:r>
      <w:r w:rsidR="001C36C4" w:rsidRPr="00492A0B">
        <w:rPr>
          <w:rFonts w:ascii="Times New Roman" w:eastAsia="Times New Roman" w:hAnsi="Times New Roman"/>
          <w:sz w:val="28"/>
          <w:szCs w:val="28"/>
        </w:rPr>
        <w:t xml:space="preserve">выращенных в результате </w:t>
      </w:r>
      <w:r w:rsidRPr="00492A0B">
        <w:rPr>
          <w:rFonts w:ascii="Times New Roman" w:eastAsia="Times New Roman" w:hAnsi="Times New Roman"/>
          <w:sz w:val="28"/>
          <w:szCs w:val="28"/>
        </w:rPr>
        <w:t>и</w:t>
      </w:r>
      <w:r w:rsidR="001C36C4" w:rsidRPr="00492A0B">
        <w:rPr>
          <w:rFonts w:ascii="Times New Roman" w:eastAsia="Times New Roman" w:hAnsi="Times New Roman"/>
          <w:sz w:val="28"/>
          <w:szCs w:val="28"/>
        </w:rPr>
        <w:t xml:space="preserve">скусственного </w:t>
      </w:r>
      <w:r w:rsidR="001D1B37" w:rsidRPr="00492A0B">
        <w:rPr>
          <w:rFonts w:ascii="Times New Roman" w:eastAsia="Times New Roman" w:hAnsi="Times New Roman"/>
          <w:sz w:val="28"/>
          <w:szCs w:val="28"/>
        </w:rPr>
        <w:t>разведения</w:t>
      </w:r>
      <w:proofErr w:type="gramStart"/>
      <w:r w:rsidR="001C36C4" w:rsidRPr="00492A0B">
        <w:rPr>
          <w:rFonts w:ascii="Times New Roman" w:eastAsia="Times New Roman" w:hAnsi="Times New Roman"/>
          <w:sz w:val="28"/>
          <w:szCs w:val="28"/>
        </w:rPr>
        <w:t>.»;</w:t>
      </w:r>
      <w:proofErr w:type="gramEnd"/>
    </w:p>
    <w:p w14:paraId="0DB3DCCE" w14:textId="77777777" w:rsidR="00035F53" w:rsidRPr="00492A0B" w:rsidRDefault="007C6166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13</w:t>
      </w:r>
      <w:r w:rsidR="00035F53" w:rsidRPr="00492A0B">
        <w:rPr>
          <w:rFonts w:ascii="Times New Roman" w:eastAsia="Times New Roman" w:hAnsi="Times New Roman"/>
          <w:sz w:val="28"/>
          <w:szCs w:val="28"/>
        </w:rPr>
        <w:t>) 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>в статье</w:t>
      </w:r>
      <w:r w:rsidR="00993078" w:rsidRPr="00492A0B">
        <w:rPr>
          <w:rFonts w:ascii="Times New Roman" w:eastAsia="Times New Roman" w:hAnsi="Times New Roman"/>
          <w:sz w:val="28"/>
          <w:szCs w:val="28"/>
        </w:rPr>
        <w:t xml:space="preserve"> 32:</w:t>
      </w:r>
    </w:p>
    <w:p w14:paraId="482A8069" w14:textId="77777777" w:rsidR="00814EB2" w:rsidRPr="00492A0B" w:rsidRDefault="00814EB2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а) часть 1 изложить в следующей редакции:</w:t>
      </w:r>
    </w:p>
    <w:p w14:paraId="48F72CE8" w14:textId="77777777" w:rsidR="007B00A1" w:rsidRDefault="007B00A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218D111E" w14:textId="4F45EF39" w:rsidR="00993078" w:rsidRPr="00492A0B" w:rsidRDefault="00993078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lastRenderedPageBreak/>
        <w:t>«1. Разрешительными документами на добычу (вылов) водных биоресурсов являются:</w:t>
      </w:r>
    </w:p>
    <w:p w14:paraId="3BD65EA0" w14:textId="77777777" w:rsidR="00993078" w:rsidRPr="00492A0B" w:rsidRDefault="00993078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1) для промышленного рыболовства – лицензия</w:t>
      </w:r>
      <w:r w:rsidR="001D1B37" w:rsidRPr="00492A0B">
        <w:rPr>
          <w:rFonts w:ascii="Times New Roman" w:eastAsia="Times New Roman" w:hAnsi="Times New Roman"/>
          <w:sz w:val="28"/>
          <w:szCs w:val="28"/>
        </w:rPr>
        <w:t>, разрешение на специальное пользование водными биоресурсами</w:t>
      </w:r>
      <w:r w:rsidRPr="00492A0B">
        <w:rPr>
          <w:rFonts w:ascii="Times New Roman" w:eastAsia="Times New Roman" w:hAnsi="Times New Roman"/>
          <w:sz w:val="28"/>
          <w:szCs w:val="28"/>
        </w:rPr>
        <w:t>;</w:t>
      </w:r>
    </w:p>
    <w:p w14:paraId="29F8F8D7" w14:textId="77777777" w:rsidR="00993078" w:rsidRPr="00492A0B" w:rsidRDefault="00993078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2) для прибрежного (промыслового) рыболовства – талон на вылов водных биоресурсов, разрешение на специальное пользование водными биоресурсами;</w:t>
      </w:r>
    </w:p>
    <w:p w14:paraId="4F6F2C57" w14:textId="77777777" w:rsidR="00993078" w:rsidRPr="00492A0B" w:rsidRDefault="00993078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3) для рыболовства в научно-исследовательских и контрольных целях –</w:t>
      </w:r>
      <w:r w:rsidR="00254FC7" w:rsidRPr="00492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2A0B">
        <w:rPr>
          <w:rFonts w:ascii="Times New Roman" w:eastAsia="Times New Roman" w:hAnsi="Times New Roman"/>
          <w:sz w:val="28"/>
          <w:szCs w:val="28"/>
        </w:rPr>
        <w:t>талон на вылов водных биоресурсов, разрешение на специальное пользование водными биоресурсами;</w:t>
      </w:r>
    </w:p>
    <w:p w14:paraId="7704F672" w14:textId="77777777" w:rsidR="00993078" w:rsidRPr="00492A0B" w:rsidRDefault="00993078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4) для рыболовства в учебных и культурно-просветительских целях –</w:t>
      </w:r>
      <w:r w:rsidR="00254FC7" w:rsidRPr="00492A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2A0B">
        <w:rPr>
          <w:rFonts w:ascii="Times New Roman" w:eastAsia="Times New Roman" w:hAnsi="Times New Roman"/>
          <w:sz w:val="28"/>
          <w:szCs w:val="28"/>
        </w:rPr>
        <w:t>талон на вылов водных биоресурсов, разрешение на специальное пользование водными биоресурсами;</w:t>
      </w:r>
    </w:p>
    <w:p w14:paraId="146F6263" w14:textId="77777777" w:rsidR="00993078" w:rsidRPr="00492A0B" w:rsidRDefault="00993078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 xml:space="preserve">5) для рыболовства в целях </w:t>
      </w:r>
      <w:proofErr w:type="spellStart"/>
      <w:r w:rsidRPr="00492A0B">
        <w:rPr>
          <w:rFonts w:ascii="Times New Roman" w:eastAsia="Times New Roman" w:hAnsi="Times New Roman"/>
          <w:sz w:val="28"/>
          <w:szCs w:val="28"/>
        </w:rPr>
        <w:t>аквакультуры</w:t>
      </w:r>
      <w:proofErr w:type="spellEnd"/>
      <w:r w:rsidRPr="00492A0B">
        <w:rPr>
          <w:rFonts w:ascii="Times New Roman" w:eastAsia="Times New Roman" w:hAnsi="Times New Roman"/>
          <w:sz w:val="28"/>
          <w:szCs w:val="28"/>
        </w:rPr>
        <w:t xml:space="preserve"> – талон на вылов водных биоресурсов, разрешение на специальное пользование водными биоресурсами;</w:t>
      </w:r>
    </w:p>
    <w:p w14:paraId="101E23E5" w14:textId="451143EE" w:rsidR="008264EF" w:rsidRPr="00492A0B" w:rsidRDefault="008264EF" w:rsidP="007971D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A0B">
        <w:rPr>
          <w:rFonts w:ascii="Times New Roman" w:hAnsi="Times New Roman" w:cs="Times New Roman"/>
          <w:bCs/>
          <w:sz w:val="28"/>
          <w:szCs w:val="28"/>
        </w:rPr>
        <w:t xml:space="preserve">6) для организации любительского и спортивного рыболовства – документы, выданные в соответствии с порядком </w:t>
      </w:r>
      <w:r w:rsidR="00BA4A13" w:rsidRPr="00492A0B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Pr="00492A0B">
        <w:rPr>
          <w:rFonts w:ascii="Times New Roman" w:hAnsi="Times New Roman" w:cs="Times New Roman"/>
          <w:bCs/>
          <w:sz w:val="28"/>
          <w:szCs w:val="28"/>
        </w:rPr>
        <w:t xml:space="preserve"> платно</w:t>
      </w:r>
      <w:r w:rsidR="006C269F" w:rsidRPr="00492A0B">
        <w:rPr>
          <w:rFonts w:ascii="Times New Roman" w:hAnsi="Times New Roman" w:cs="Times New Roman"/>
          <w:bCs/>
          <w:sz w:val="28"/>
          <w:szCs w:val="28"/>
        </w:rPr>
        <w:t>го</w:t>
      </w:r>
      <w:r w:rsidRPr="00492A0B">
        <w:rPr>
          <w:rFonts w:ascii="Times New Roman" w:hAnsi="Times New Roman" w:cs="Times New Roman"/>
          <w:bCs/>
          <w:sz w:val="28"/>
          <w:szCs w:val="28"/>
        </w:rPr>
        <w:t xml:space="preserve"> любительско</w:t>
      </w:r>
      <w:r w:rsidR="006C269F" w:rsidRPr="00492A0B">
        <w:rPr>
          <w:rFonts w:ascii="Times New Roman" w:hAnsi="Times New Roman" w:cs="Times New Roman"/>
          <w:bCs/>
          <w:sz w:val="28"/>
          <w:szCs w:val="28"/>
        </w:rPr>
        <w:t>го</w:t>
      </w:r>
      <w:r w:rsidRPr="00492A0B">
        <w:rPr>
          <w:rFonts w:ascii="Times New Roman" w:hAnsi="Times New Roman" w:cs="Times New Roman"/>
          <w:bCs/>
          <w:sz w:val="28"/>
          <w:szCs w:val="28"/>
        </w:rPr>
        <w:t xml:space="preserve"> и спортивно</w:t>
      </w:r>
      <w:r w:rsidR="006C269F" w:rsidRPr="00492A0B">
        <w:rPr>
          <w:rFonts w:ascii="Times New Roman" w:hAnsi="Times New Roman" w:cs="Times New Roman"/>
          <w:bCs/>
          <w:sz w:val="28"/>
          <w:szCs w:val="28"/>
        </w:rPr>
        <w:t>го</w:t>
      </w:r>
      <w:r w:rsidRPr="00492A0B">
        <w:rPr>
          <w:rFonts w:ascii="Times New Roman" w:hAnsi="Times New Roman" w:cs="Times New Roman"/>
          <w:bCs/>
          <w:sz w:val="28"/>
          <w:szCs w:val="28"/>
        </w:rPr>
        <w:t xml:space="preserve"> рыболовств</w:t>
      </w:r>
      <w:r w:rsidR="00BA4A13" w:rsidRPr="00492A0B">
        <w:rPr>
          <w:rFonts w:ascii="Times New Roman" w:hAnsi="Times New Roman" w:cs="Times New Roman"/>
          <w:bCs/>
          <w:sz w:val="28"/>
          <w:szCs w:val="28"/>
        </w:rPr>
        <w:t>а</w:t>
      </w:r>
      <w:r w:rsidRPr="00492A0B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6C269F" w:rsidRPr="00492A0B">
        <w:rPr>
          <w:rFonts w:ascii="Times New Roman" w:hAnsi="Times New Roman" w:cs="Times New Roman"/>
          <w:bCs/>
          <w:sz w:val="28"/>
          <w:szCs w:val="28"/>
        </w:rPr>
        <w:t>ы</w:t>
      </w:r>
      <w:r w:rsidRPr="00492A0B">
        <w:rPr>
          <w:rFonts w:ascii="Times New Roman" w:hAnsi="Times New Roman" w:cs="Times New Roman"/>
          <w:bCs/>
          <w:sz w:val="28"/>
          <w:szCs w:val="28"/>
        </w:rPr>
        <w:t xml:space="preserve">м органом исполнительной власти, </w:t>
      </w:r>
      <w:r w:rsidR="00654663" w:rsidRPr="00492A0B">
        <w:rPr>
          <w:rFonts w:ascii="Times New Roman" w:hAnsi="Times New Roman" w:cs="Times New Roman"/>
          <w:bCs/>
          <w:sz w:val="28"/>
          <w:szCs w:val="28"/>
        </w:rPr>
        <w:t xml:space="preserve">реализующим </w:t>
      </w:r>
      <w:r w:rsidRPr="00492A0B">
        <w:rPr>
          <w:rFonts w:ascii="Times New Roman" w:hAnsi="Times New Roman" w:cs="Times New Roman"/>
          <w:bCs/>
          <w:sz w:val="28"/>
          <w:szCs w:val="28"/>
        </w:rPr>
        <w:t>государственную политику в сфере водного и рыбного хозяйства</w:t>
      </w:r>
      <w:proofErr w:type="gramStart"/>
      <w:r w:rsidRPr="00492A0B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6F53B6F2" w14:textId="77777777" w:rsidR="00D53937" w:rsidRPr="00492A0B" w:rsidRDefault="00A94FDE" w:rsidP="007971D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A0B">
        <w:rPr>
          <w:rFonts w:ascii="Times New Roman" w:hAnsi="Times New Roman" w:cs="Times New Roman"/>
          <w:sz w:val="28"/>
          <w:szCs w:val="28"/>
        </w:rPr>
        <w:t>б</w:t>
      </w:r>
      <w:r w:rsidR="002D3B84" w:rsidRPr="00492A0B">
        <w:rPr>
          <w:rFonts w:ascii="Times New Roman" w:hAnsi="Times New Roman" w:cs="Times New Roman"/>
          <w:sz w:val="28"/>
          <w:szCs w:val="28"/>
        </w:rPr>
        <w:t>) часть 2 изложить</w:t>
      </w:r>
      <w:r w:rsidR="00814EB2" w:rsidRPr="00492A0B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2D3B84" w:rsidRPr="00492A0B">
        <w:rPr>
          <w:rFonts w:ascii="Times New Roman" w:hAnsi="Times New Roman" w:cs="Times New Roman"/>
          <w:sz w:val="28"/>
          <w:szCs w:val="28"/>
        </w:rPr>
        <w:t>:</w:t>
      </w:r>
    </w:p>
    <w:p w14:paraId="799E48F0" w14:textId="77777777" w:rsidR="00993078" w:rsidRPr="00492A0B" w:rsidRDefault="002D3B84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«</w:t>
      </w:r>
      <w:r w:rsidR="00993078" w:rsidRPr="00492A0B">
        <w:rPr>
          <w:rFonts w:ascii="Times New Roman" w:eastAsia="Times New Roman" w:hAnsi="Times New Roman"/>
          <w:sz w:val="28"/>
          <w:szCs w:val="28"/>
        </w:rPr>
        <w:t xml:space="preserve">2. Талон на вылов водных биоресурсов выдается </w:t>
      </w:r>
      <w:r w:rsidR="00B566FD" w:rsidRPr="00492A0B">
        <w:rPr>
          <w:rFonts w:ascii="Times New Roman" w:eastAsia="Times New Roman" w:hAnsi="Times New Roman"/>
          <w:sz w:val="28"/>
          <w:szCs w:val="28"/>
        </w:rPr>
        <w:t>в отношении каждого судна, осуществляющего рыболовство, которое прошло техническое освидетельствование</w:t>
      </w:r>
      <w:proofErr w:type="gramStart"/>
      <w:r w:rsidR="00993078" w:rsidRPr="00492A0B">
        <w:rPr>
          <w:rFonts w:ascii="Times New Roman" w:eastAsia="Times New Roman" w:hAnsi="Times New Roman"/>
          <w:sz w:val="28"/>
          <w:szCs w:val="28"/>
        </w:rPr>
        <w:t>.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>»;</w:t>
      </w:r>
      <w:proofErr w:type="gramEnd"/>
    </w:p>
    <w:p w14:paraId="48611619" w14:textId="77777777" w:rsidR="001D22BC" w:rsidRPr="00492A0B" w:rsidRDefault="007C6166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14</w:t>
      </w:r>
      <w:r w:rsidR="0074058C" w:rsidRPr="00492A0B">
        <w:rPr>
          <w:rFonts w:ascii="Times New Roman" w:eastAsia="Times New Roman" w:hAnsi="Times New Roman"/>
          <w:sz w:val="28"/>
          <w:szCs w:val="28"/>
        </w:rPr>
        <w:t>) 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пункт 2 части 3 статьи 37 </w:t>
      </w:r>
      <w:r w:rsidR="001D1B37" w:rsidRPr="00492A0B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14:paraId="4F99A11C" w14:textId="77777777" w:rsidR="001D1B37" w:rsidRPr="00492A0B" w:rsidRDefault="001D1B37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«2) нормативы, параметры и сроки разрешенного рыболовства</w:t>
      </w:r>
      <w:proofErr w:type="gramStart"/>
      <w:r w:rsidRPr="00492A0B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 w:rsidRPr="00492A0B">
        <w:rPr>
          <w:rFonts w:ascii="Times New Roman" w:eastAsia="Times New Roman" w:hAnsi="Times New Roman"/>
          <w:sz w:val="28"/>
          <w:szCs w:val="28"/>
        </w:rPr>
        <w:t>;</w:t>
      </w:r>
    </w:p>
    <w:p w14:paraId="53C69BD1" w14:textId="77777777" w:rsidR="001D22BC" w:rsidRPr="00492A0B" w:rsidRDefault="00A94FDE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</w:t>
      </w:r>
      <w:r w:rsidR="007C6166" w:rsidRPr="00492A0B">
        <w:rPr>
          <w:rFonts w:ascii="Times New Roman" w:eastAsia="Times New Roman" w:hAnsi="Times New Roman"/>
          <w:sz w:val="28"/>
          <w:szCs w:val="28"/>
        </w:rPr>
        <w:t>5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) часть 2 статьи 38 дополнить 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 xml:space="preserve">пунктом </w:t>
      </w:r>
      <w:r w:rsidR="004A7B6D" w:rsidRPr="00492A0B">
        <w:rPr>
          <w:rFonts w:ascii="Times New Roman" w:eastAsia="Times New Roman" w:hAnsi="Times New Roman"/>
          <w:sz w:val="28"/>
          <w:szCs w:val="28"/>
        </w:rPr>
        <w:t xml:space="preserve">6 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>следующего содержания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:</w:t>
      </w:r>
    </w:p>
    <w:p w14:paraId="0554894E" w14:textId="77777777" w:rsidR="001D22BC" w:rsidRPr="00492A0B" w:rsidRDefault="00814EB2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lastRenderedPageBreak/>
        <w:t>«6) 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изъятие </w:t>
      </w:r>
      <w:r w:rsidRPr="00492A0B">
        <w:rPr>
          <w:rFonts w:ascii="Times New Roman" w:eastAsia="Times New Roman" w:hAnsi="Times New Roman"/>
          <w:sz w:val="28"/>
          <w:szCs w:val="28"/>
        </w:rPr>
        <w:t xml:space="preserve">отдельных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видов водных биоресурсов </w:t>
      </w:r>
      <w:r w:rsidR="001D22BC" w:rsidRPr="00492A0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D22BC" w:rsidRPr="00492A0B">
        <w:rPr>
          <w:rFonts w:ascii="Times New Roman" w:hAnsi="Times New Roman"/>
          <w:sz w:val="28"/>
          <w:szCs w:val="28"/>
        </w:rPr>
        <w:t>заморный</w:t>
      </w:r>
      <w:proofErr w:type="spellEnd"/>
      <w:r w:rsidR="001D22BC" w:rsidRPr="00492A0B">
        <w:rPr>
          <w:rFonts w:ascii="Times New Roman" w:hAnsi="Times New Roman"/>
          <w:sz w:val="28"/>
          <w:szCs w:val="28"/>
        </w:rPr>
        <w:t xml:space="preserve"> период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. Начало, окончание </w:t>
      </w:r>
      <w:proofErr w:type="spellStart"/>
      <w:r w:rsidR="001D22BC" w:rsidRPr="00492A0B">
        <w:rPr>
          <w:rFonts w:ascii="Times New Roman" w:eastAsia="Times New Roman" w:hAnsi="Times New Roman"/>
          <w:sz w:val="28"/>
          <w:szCs w:val="28"/>
        </w:rPr>
        <w:t>заморного</w:t>
      </w:r>
      <w:proofErr w:type="spellEnd"/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 периода, перечень видов</w:t>
      </w:r>
      <w:r w:rsidRPr="00492A0B">
        <w:rPr>
          <w:rFonts w:ascii="Times New Roman" w:eastAsia="Times New Roman" w:hAnsi="Times New Roman"/>
          <w:sz w:val="28"/>
          <w:szCs w:val="28"/>
        </w:rPr>
        <w:t xml:space="preserve"> водных биоресурсов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, разрешенных к вылову в этот период, </w:t>
      </w:r>
      <w:r w:rsidR="00B566FD" w:rsidRPr="00492A0B">
        <w:rPr>
          <w:rFonts w:ascii="Times New Roman" w:eastAsia="Times New Roman" w:hAnsi="Times New Roman"/>
          <w:sz w:val="28"/>
          <w:szCs w:val="28"/>
        </w:rPr>
        <w:t xml:space="preserve">определяются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органом исполнительной власти, </w:t>
      </w:r>
      <w:r w:rsidR="00654663" w:rsidRPr="00492A0B">
        <w:rPr>
          <w:rFonts w:ascii="Times New Roman" w:eastAsia="Times New Roman" w:hAnsi="Times New Roman"/>
          <w:sz w:val="28"/>
          <w:szCs w:val="28"/>
        </w:rPr>
        <w:t xml:space="preserve">реализующим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государственную политику в сфере водного и рыбного хо</w:t>
      </w:r>
      <w:r w:rsidRPr="00492A0B">
        <w:rPr>
          <w:rFonts w:ascii="Times New Roman" w:eastAsia="Times New Roman" w:hAnsi="Times New Roman"/>
          <w:sz w:val="28"/>
          <w:szCs w:val="28"/>
        </w:rPr>
        <w:t>зяйства</w:t>
      </w:r>
      <w:proofErr w:type="gramStart"/>
      <w:r w:rsidRPr="00492A0B">
        <w:rPr>
          <w:rFonts w:ascii="Times New Roman" w:eastAsia="Times New Roman" w:hAnsi="Times New Roman"/>
          <w:sz w:val="28"/>
          <w:szCs w:val="28"/>
        </w:rPr>
        <w:t>.»;</w:t>
      </w:r>
      <w:proofErr w:type="gramEnd"/>
    </w:p>
    <w:p w14:paraId="172429CA" w14:textId="77777777" w:rsidR="001D22BC" w:rsidRPr="00492A0B" w:rsidRDefault="00A94FDE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</w:t>
      </w:r>
      <w:r w:rsidR="007C6166" w:rsidRPr="00492A0B">
        <w:rPr>
          <w:rFonts w:ascii="Times New Roman" w:eastAsia="Times New Roman" w:hAnsi="Times New Roman"/>
          <w:sz w:val="28"/>
          <w:szCs w:val="28"/>
        </w:rPr>
        <w:t>6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) статью 39 изложить в 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 xml:space="preserve">следующей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редакции:</w:t>
      </w:r>
    </w:p>
    <w:p w14:paraId="6163E38D" w14:textId="77777777" w:rsidR="00814EB2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«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>Статья</w:t>
      </w:r>
      <w:r w:rsidR="004A7B6D" w:rsidRPr="00492A0B">
        <w:rPr>
          <w:rFonts w:ascii="Times New Roman" w:eastAsia="Times New Roman" w:hAnsi="Times New Roman"/>
          <w:sz w:val="28"/>
          <w:szCs w:val="28"/>
        </w:rPr>
        <w:t> 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>39.</w:t>
      </w:r>
      <w:r w:rsidR="004A7B6D" w:rsidRPr="00492A0B">
        <w:rPr>
          <w:rFonts w:ascii="Times New Roman" w:eastAsia="Times New Roman" w:hAnsi="Times New Roman"/>
          <w:sz w:val="28"/>
          <w:szCs w:val="28"/>
        </w:rPr>
        <w:t> </w:t>
      </w:r>
      <w:r w:rsidR="00814EB2" w:rsidRPr="00492A0B">
        <w:rPr>
          <w:rFonts w:ascii="Times New Roman" w:eastAsia="Times New Roman" w:hAnsi="Times New Roman"/>
          <w:b/>
          <w:sz w:val="28"/>
          <w:szCs w:val="28"/>
        </w:rPr>
        <w:t>Искусственное воспроизводство водных биоресурсов</w:t>
      </w:r>
    </w:p>
    <w:p w14:paraId="501D88C4" w14:textId="77777777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1. Искусственное воспроизводство водных биоресурсов осуществляется путем:</w:t>
      </w:r>
    </w:p>
    <w:p w14:paraId="18149A4D" w14:textId="77777777" w:rsidR="001D22BC" w:rsidRPr="00492A0B" w:rsidRDefault="00814EB2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1) выполнения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 режимов </w:t>
      </w:r>
      <w:proofErr w:type="spellStart"/>
      <w:r w:rsidR="001D22BC" w:rsidRPr="00492A0B">
        <w:rPr>
          <w:rFonts w:ascii="Times New Roman" w:eastAsia="Times New Roman" w:hAnsi="Times New Roman"/>
          <w:sz w:val="28"/>
          <w:szCs w:val="28"/>
        </w:rPr>
        <w:t>рыбохозяйственной</w:t>
      </w:r>
      <w:proofErr w:type="spellEnd"/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 эксплуатации;</w:t>
      </w:r>
    </w:p>
    <w:p w14:paraId="6970404E" w14:textId="77777777" w:rsidR="001D22BC" w:rsidRPr="00492A0B" w:rsidRDefault="00814EB2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2) 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реализации республиканских программ по обеспечению искусственного воспроизводства водных биоресурсов.</w:t>
      </w:r>
    </w:p>
    <w:p w14:paraId="125FE35B" w14:textId="77777777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 xml:space="preserve">2. Искусственное воспроизводство водных биоресурсов в рамках </w:t>
      </w:r>
      <w:r w:rsidR="00814EB2" w:rsidRPr="00492A0B">
        <w:rPr>
          <w:rFonts w:ascii="Times New Roman" w:eastAsia="Times New Roman" w:hAnsi="Times New Roman"/>
          <w:sz w:val="28"/>
          <w:szCs w:val="28"/>
        </w:rPr>
        <w:t xml:space="preserve">выполнения </w:t>
      </w:r>
      <w:r w:rsidRPr="00492A0B">
        <w:rPr>
          <w:rFonts w:ascii="Times New Roman" w:eastAsia="Times New Roman" w:hAnsi="Times New Roman"/>
          <w:sz w:val="28"/>
          <w:szCs w:val="28"/>
        </w:rPr>
        <w:t xml:space="preserve">режимов </w:t>
      </w:r>
      <w:proofErr w:type="spellStart"/>
      <w:r w:rsidRPr="00492A0B">
        <w:rPr>
          <w:rFonts w:ascii="Times New Roman" w:eastAsia="Times New Roman" w:hAnsi="Times New Roman"/>
          <w:sz w:val="28"/>
          <w:szCs w:val="28"/>
        </w:rPr>
        <w:t>рыбохозяйственной</w:t>
      </w:r>
      <w:proofErr w:type="spellEnd"/>
      <w:r w:rsidRPr="00492A0B">
        <w:rPr>
          <w:rFonts w:ascii="Times New Roman" w:eastAsia="Times New Roman" w:hAnsi="Times New Roman"/>
          <w:sz w:val="28"/>
          <w:szCs w:val="28"/>
        </w:rPr>
        <w:t xml:space="preserve"> эксплуатации обеспечивается и финансируется юридическими лицами и физическими лицами-предпринимателями, являющимися пользователями или арендаторами водных объектов.</w:t>
      </w:r>
    </w:p>
    <w:p w14:paraId="03A1C692" w14:textId="77777777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3. </w:t>
      </w:r>
      <w:proofErr w:type="gramStart"/>
      <w:r w:rsidRPr="00492A0B">
        <w:rPr>
          <w:rFonts w:ascii="Times New Roman" w:eastAsia="Times New Roman" w:hAnsi="Times New Roman"/>
          <w:sz w:val="28"/>
          <w:szCs w:val="28"/>
        </w:rPr>
        <w:t xml:space="preserve">Искусственное воспроизводство водных биоресурсов в рамках реализации республиканских программ обеспечивается органом исполнительной власти, </w:t>
      </w:r>
      <w:r w:rsidR="00654663" w:rsidRPr="00492A0B">
        <w:rPr>
          <w:rFonts w:ascii="Times New Roman" w:eastAsia="Times New Roman" w:hAnsi="Times New Roman"/>
          <w:sz w:val="28"/>
          <w:szCs w:val="28"/>
        </w:rPr>
        <w:t xml:space="preserve">реализующим </w:t>
      </w:r>
      <w:r w:rsidRPr="00492A0B">
        <w:rPr>
          <w:rFonts w:ascii="Times New Roman" w:eastAsia="Times New Roman" w:hAnsi="Times New Roman"/>
          <w:sz w:val="28"/>
          <w:szCs w:val="28"/>
        </w:rPr>
        <w:t>государственную политику в сфере водного и рыбного хозяйства, а также юридическими лицами и физическими лицами-предпринимателями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планами, утвержденными Советом Министров Донецкой Народной Республики.</w:t>
      </w:r>
      <w:proofErr w:type="gramEnd"/>
      <w:r w:rsidRPr="00492A0B">
        <w:rPr>
          <w:rFonts w:ascii="Times New Roman" w:eastAsia="Times New Roman" w:hAnsi="Times New Roman"/>
          <w:sz w:val="28"/>
          <w:szCs w:val="28"/>
        </w:rPr>
        <w:t xml:space="preserve"> Порядок подготовки и утверждения планов искусственного воспроизводства водных биоресурсов устанавливается Советом Министров Донецкой Народной Республики.</w:t>
      </w:r>
    </w:p>
    <w:p w14:paraId="704B7E77" w14:textId="77777777" w:rsidR="001D22BC" w:rsidRPr="00492A0B" w:rsidRDefault="00A94FDE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4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. 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основании:</w:t>
      </w:r>
    </w:p>
    <w:p w14:paraId="1B3F9A9C" w14:textId="77777777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lastRenderedPageBreak/>
        <w:t>1) рекомендаций научно-исследовательских организаций;</w:t>
      </w:r>
    </w:p>
    <w:p w14:paraId="721B246A" w14:textId="5659B712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2) заявок юридических лиц и физических лиц-предпринимателей.</w:t>
      </w:r>
    </w:p>
    <w:p w14:paraId="1650FD3B" w14:textId="77777777" w:rsidR="001D22BC" w:rsidRPr="00492A0B" w:rsidRDefault="00A94FDE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5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. Выпуск водных биоресурсов в водный объект </w:t>
      </w:r>
      <w:proofErr w:type="spellStart"/>
      <w:r w:rsidR="001D22BC" w:rsidRPr="00492A0B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 значения подтверждается актом о выполнении работ по вселению водных биоресурсов. </w:t>
      </w:r>
    </w:p>
    <w:p w14:paraId="3C0F8AB0" w14:textId="77777777" w:rsidR="001D22BC" w:rsidRPr="00492A0B" w:rsidRDefault="00A94FDE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6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. Искусственное воспроизводство водных биоресурсов осуществляется в соответствии с</w:t>
      </w:r>
      <w:r w:rsidR="0065535C" w:rsidRPr="00492A0B">
        <w:rPr>
          <w:rFonts w:ascii="Times New Roman" w:eastAsia="Times New Roman" w:hAnsi="Times New Roman"/>
          <w:sz w:val="28"/>
          <w:szCs w:val="28"/>
        </w:rPr>
        <w:t xml:space="preserve"> порядком, утвержденным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 органом исполнительной власти, </w:t>
      </w:r>
      <w:r w:rsidR="00654663" w:rsidRPr="00492A0B">
        <w:rPr>
          <w:rFonts w:ascii="Times New Roman" w:eastAsia="Times New Roman" w:hAnsi="Times New Roman"/>
          <w:sz w:val="28"/>
          <w:szCs w:val="28"/>
        </w:rPr>
        <w:t xml:space="preserve">реализующим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государственную политику в сфере водного и рыбного хозяйства.</w:t>
      </w:r>
    </w:p>
    <w:p w14:paraId="3B485C00" w14:textId="77777777" w:rsidR="001D22BC" w:rsidRPr="00492A0B" w:rsidRDefault="00A76E27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7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. Договор на выполнение работ по искусственному воспроизводству водных биоресурсов в рамках реализации республиканских программ заключается органом исполнительной власти, </w:t>
      </w:r>
      <w:r w:rsidR="00654663" w:rsidRPr="00492A0B">
        <w:rPr>
          <w:rFonts w:ascii="Times New Roman" w:eastAsia="Times New Roman" w:hAnsi="Times New Roman"/>
          <w:sz w:val="28"/>
          <w:szCs w:val="28"/>
        </w:rPr>
        <w:t xml:space="preserve">реализующим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государственную политику в сфере водного и рыбного хозяйства, с юридическими лицами и физическими лицами-предпринимателями в целях:</w:t>
      </w:r>
    </w:p>
    <w:p w14:paraId="61FE5293" w14:textId="77777777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 xml:space="preserve">1) компенсации </w:t>
      </w:r>
      <w:r w:rsidR="002448E1" w:rsidRPr="00492A0B">
        <w:rPr>
          <w:rFonts w:ascii="Times New Roman" w:eastAsia="Times New Roman" w:hAnsi="Times New Roman"/>
          <w:sz w:val="28"/>
          <w:szCs w:val="28"/>
        </w:rPr>
        <w:t>вреда (</w:t>
      </w:r>
      <w:r w:rsidRPr="00492A0B">
        <w:rPr>
          <w:rFonts w:ascii="Times New Roman" w:eastAsia="Times New Roman" w:hAnsi="Times New Roman"/>
          <w:sz w:val="28"/>
          <w:szCs w:val="28"/>
        </w:rPr>
        <w:t>ущерба</w:t>
      </w:r>
      <w:r w:rsidR="002448E1" w:rsidRPr="00492A0B">
        <w:rPr>
          <w:rFonts w:ascii="Times New Roman" w:eastAsia="Times New Roman" w:hAnsi="Times New Roman"/>
          <w:sz w:val="28"/>
          <w:szCs w:val="28"/>
        </w:rPr>
        <w:t>)</w:t>
      </w:r>
      <w:r w:rsidRPr="00492A0B">
        <w:rPr>
          <w:rFonts w:ascii="Times New Roman" w:eastAsia="Times New Roman" w:hAnsi="Times New Roman"/>
          <w:sz w:val="28"/>
          <w:szCs w:val="28"/>
        </w:rPr>
        <w:t>, причиненного водным биоресурсам и среде их обитания;</w:t>
      </w:r>
    </w:p>
    <w:p w14:paraId="74B2C4CA" w14:textId="77777777" w:rsidR="001D22BC" w:rsidRPr="00492A0B" w:rsidRDefault="001D22BC" w:rsidP="007971D4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2) осуществления искусственного воспроизводства водных биоресурсов за счет собственных средств юридических лиц и физических лиц-предпринимателей.</w:t>
      </w:r>
    </w:p>
    <w:p w14:paraId="09346F19" w14:textId="4142FB5A" w:rsidR="00A95A06" w:rsidRPr="00492A0B" w:rsidRDefault="00A76E27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8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>. </w:t>
      </w:r>
      <w:proofErr w:type="gramStart"/>
      <w:r w:rsidR="001D22BC" w:rsidRPr="00492A0B">
        <w:rPr>
          <w:rFonts w:ascii="Times New Roman" w:eastAsia="Times New Roman" w:hAnsi="Times New Roman"/>
          <w:sz w:val="28"/>
          <w:szCs w:val="28"/>
        </w:rPr>
        <w:t>В договоре на выполнение работ по искусственному воспроизводству водных биоресурсов должны быть указаны стороны</w:t>
      </w:r>
      <w:r w:rsidR="00BA4A13" w:rsidRPr="00492A0B">
        <w:rPr>
          <w:rFonts w:ascii="Times New Roman" w:eastAsia="Times New Roman" w:hAnsi="Times New Roman"/>
          <w:sz w:val="28"/>
          <w:szCs w:val="28"/>
        </w:rPr>
        <w:t xml:space="preserve"> и </w:t>
      </w:r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предмет договора (в том числе наименование водного биоресурса, подлежащего выпуску в водный объект, количественные и качественные характеристики водного биоресурса, сроки его выпуска), сведения о водных объектах </w:t>
      </w:r>
      <w:proofErr w:type="spellStart"/>
      <w:r w:rsidR="001D22BC" w:rsidRPr="00492A0B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="001D22BC" w:rsidRPr="00492A0B">
        <w:rPr>
          <w:rFonts w:ascii="Times New Roman" w:eastAsia="Times New Roman" w:hAnsi="Times New Roman"/>
          <w:sz w:val="28"/>
          <w:szCs w:val="28"/>
        </w:rPr>
        <w:t xml:space="preserve"> значения, используемых для искусственного воспроизводства водных биоресурсов, а также мо</w:t>
      </w:r>
      <w:r w:rsidR="005220A7" w:rsidRPr="00492A0B">
        <w:rPr>
          <w:rFonts w:ascii="Times New Roman" w:eastAsia="Times New Roman" w:hAnsi="Times New Roman"/>
          <w:sz w:val="28"/>
          <w:szCs w:val="28"/>
        </w:rPr>
        <w:t>гут быть указаны иные условия.</w:t>
      </w:r>
      <w:proofErr w:type="gramEnd"/>
    </w:p>
    <w:p w14:paraId="3B96D358" w14:textId="77777777" w:rsidR="00A71024" w:rsidRPr="00492A0B" w:rsidRDefault="00A76E27" w:rsidP="007971D4">
      <w:pPr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92A0B">
        <w:rPr>
          <w:rFonts w:ascii="Times New Roman" w:eastAsia="Times New Roman" w:hAnsi="Times New Roman"/>
          <w:bCs/>
          <w:sz w:val="28"/>
          <w:szCs w:val="28"/>
        </w:rPr>
        <w:t>9</w:t>
      </w:r>
      <w:r w:rsidR="00A95A06" w:rsidRPr="00492A0B">
        <w:rPr>
          <w:rFonts w:ascii="Times New Roman" w:eastAsia="Times New Roman" w:hAnsi="Times New Roman"/>
          <w:bCs/>
          <w:sz w:val="28"/>
          <w:szCs w:val="28"/>
        </w:rPr>
        <w:t>. Договор на выполнение работ по искусственному воспроизводству водных биоресурсов заключается на срок до двадцати пяти лет</w:t>
      </w:r>
      <w:proofErr w:type="gramStart"/>
      <w:r w:rsidR="00A95A06" w:rsidRPr="00492A0B">
        <w:rPr>
          <w:rFonts w:ascii="Times New Roman" w:eastAsia="Times New Roman" w:hAnsi="Times New Roman"/>
          <w:bCs/>
          <w:sz w:val="28"/>
          <w:szCs w:val="28"/>
        </w:rPr>
        <w:t>.</w:t>
      </w:r>
      <w:r w:rsidR="005220A7" w:rsidRPr="00492A0B">
        <w:rPr>
          <w:rFonts w:ascii="Times New Roman" w:eastAsia="Times New Roman" w:hAnsi="Times New Roman"/>
          <w:sz w:val="28"/>
          <w:szCs w:val="28"/>
        </w:rPr>
        <w:t>»;</w:t>
      </w:r>
      <w:proofErr w:type="gramEnd"/>
    </w:p>
    <w:p w14:paraId="2436B8D4" w14:textId="77777777" w:rsidR="005220A7" w:rsidRPr="00492A0B" w:rsidRDefault="00131655" w:rsidP="007971D4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t>17</w:t>
      </w:r>
      <w:r w:rsidR="005220A7" w:rsidRPr="00492A0B">
        <w:rPr>
          <w:rFonts w:ascii="Times New Roman" w:eastAsia="Times New Roman" w:hAnsi="Times New Roman"/>
          <w:sz w:val="28"/>
          <w:szCs w:val="28"/>
        </w:rPr>
        <w:t>) статью 53 дополнить частью 2</w:t>
      </w:r>
      <w:r w:rsidR="005220A7" w:rsidRPr="00492A0B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="005220A7" w:rsidRPr="00492A0B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14:paraId="625D5908" w14:textId="77777777" w:rsidR="009E3211" w:rsidRPr="00492A0B" w:rsidRDefault="005220A7" w:rsidP="007B00A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A0B">
        <w:rPr>
          <w:rFonts w:ascii="Times New Roman" w:eastAsia="Times New Roman" w:hAnsi="Times New Roman"/>
          <w:sz w:val="28"/>
          <w:szCs w:val="28"/>
        </w:rPr>
        <w:lastRenderedPageBreak/>
        <w:t>«2</w:t>
      </w:r>
      <w:r w:rsidRPr="00492A0B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492A0B">
        <w:rPr>
          <w:rFonts w:ascii="Times New Roman" w:eastAsia="Times New Roman" w:hAnsi="Times New Roman"/>
          <w:sz w:val="28"/>
          <w:szCs w:val="28"/>
        </w:rPr>
        <w:t>. Порядок реализации, переработки, использования, удаления, утилизации или уничтожения безвозмездно изъятых или конфискованных водных биоресу</w:t>
      </w:r>
      <w:r w:rsidR="00A11C05" w:rsidRPr="00492A0B">
        <w:rPr>
          <w:rFonts w:ascii="Times New Roman" w:eastAsia="Times New Roman" w:hAnsi="Times New Roman"/>
          <w:sz w:val="28"/>
          <w:szCs w:val="28"/>
        </w:rPr>
        <w:t>рсов, продуктов их переработки</w:t>
      </w:r>
      <w:r w:rsidRPr="00492A0B">
        <w:rPr>
          <w:rFonts w:ascii="Times New Roman" w:eastAsia="Times New Roman" w:hAnsi="Times New Roman"/>
          <w:sz w:val="28"/>
          <w:szCs w:val="28"/>
        </w:rPr>
        <w:t xml:space="preserve"> утверждается Советом Министров Донецкой Народной Республики</w:t>
      </w:r>
      <w:proofErr w:type="gramStart"/>
      <w:r w:rsidRPr="00492A0B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14:paraId="322D74B4" w14:textId="77777777" w:rsidR="008B6163" w:rsidRDefault="008B6163" w:rsidP="007B00A1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2656C953" w14:textId="77777777" w:rsidR="007B00A1" w:rsidRDefault="007B00A1" w:rsidP="007B00A1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6A76348A" w14:textId="77777777" w:rsidR="007B00A1" w:rsidRDefault="007B00A1" w:rsidP="007B00A1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3CA8599" w14:textId="77777777" w:rsidR="007B00A1" w:rsidRPr="00492A0B" w:rsidRDefault="007B00A1" w:rsidP="007B00A1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DB0F3C5" w14:textId="77777777" w:rsidR="007B00A1" w:rsidRPr="00E53810" w:rsidRDefault="007B00A1" w:rsidP="007B00A1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 xml:space="preserve">Глава </w:t>
      </w:r>
    </w:p>
    <w:p w14:paraId="48849EB0" w14:textId="77777777" w:rsidR="007B00A1" w:rsidRPr="00E53810" w:rsidRDefault="007B00A1" w:rsidP="007B00A1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E53810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14:paraId="22C8A2C7" w14:textId="77777777" w:rsidR="007B00A1" w:rsidRPr="00E53810" w:rsidRDefault="007B00A1" w:rsidP="007B00A1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г. Донецк</w:t>
      </w:r>
    </w:p>
    <w:p w14:paraId="061961CC" w14:textId="0D3022F7" w:rsidR="007B00A1" w:rsidRPr="00E53810" w:rsidRDefault="00281B21" w:rsidP="007B00A1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</w:t>
      </w:r>
      <w:r w:rsidR="007B00A1" w:rsidRPr="00E53810">
        <w:rPr>
          <w:rFonts w:ascii="Times New Roman" w:hAnsi="Times New Roman"/>
          <w:sz w:val="28"/>
          <w:szCs w:val="28"/>
        </w:rPr>
        <w:t xml:space="preserve"> 2018 года</w:t>
      </w:r>
    </w:p>
    <w:p w14:paraId="16C976C0" w14:textId="5AD3B5C6" w:rsidR="007B00A1" w:rsidRPr="00BD7D55" w:rsidRDefault="007B00A1" w:rsidP="007B00A1">
      <w:pPr>
        <w:spacing w:after="120"/>
        <w:ind w:right="-284"/>
        <w:rPr>
          <w:rFonts w:ascii="Times New Roman" w:eastAsia="Times New Roman" w:hAnsi="Times New Roman"/>
          <w:sz w:val="28"/>
          <w:szCs w:val="28"/>
        </w:rPr>
      </w:pPr>
      <w:r w:rsidRPr="00BD7D55">
        <w:rPr>
          <w:rFonts w:ascii="Times New Roman" w:hAnsi="Times New Roman"/>
          <w:sz w:val="28"/>
          <w:szCs w:val="28"/>
        </w:rPr>
        <w:t xml:space="preserve">№ </w:t>
      </w:r>
      <w:r w:rsidR="00281B21">
        <w:rPr>
          <w:rFonts w:ascii="Times New Roman" w:hAnsi="Times New Roman"/>
          <w:sz w:val="28"/>
          <w:szCs w:val="28"/>
        </w:rPr>
        <w:t>232-IНС</w:t>
      </w:r>
    </w:p>
    <w:p w14:paraId="1169AAFB" w14:textId="77777777" w:rsidR="00F30696" w:rsidRDefault="00F30696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1DD1089F" w14:textId="77777777" w:rsidR="00F30696" w:rsidRDefault="00F30696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77448065" w14:textId="6BA430A8" w:rsidR="000E384B" w:rsidRDefault="007D212B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E55033" wp14:editId="6D6B3431">
            <wp:simplePos x="1424940" y="47447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E8B38" w14:textId="77777777" w:rsidR="009C6A5D" w:rsidRDefault="009C6A5D" w:rsidP="00021C80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52FA5CE" w14:textId="77777777" w:rsidR="009C6A5D" w:rsidRDefault="009C6A5D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1FF8AE19" w14:textId="77777777" w:rsidR="009C6A5D" w:rsidRDefault="009C6A5D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223BBBE4" w14:textId="77777777" w:rsidR="009C6A5D" w:rsidRDefault="009C6A5D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68A3E641" w14:textId="77777777" w:rsidR="009C6A5D" w:rsidRDefault="009C6A5D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14:paraId="72C52FF1" w14:textId="77777777" w:rsidR="009C6A5D" w:rsidRDefault="009C6A5D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11CD12B6" w14:textId="77777777" w:rsidR="009C6A5D" w:rsidRDefault="009C6A5D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035381CC" w14:textId="77777777" w:rsidR="000E384B" w:rsidRDefault="000E384B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35A732FF" w14:textId="77777777" w:rsidR="000E384B" w:rsidRDefault="000E384B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6A5C29D7" w14:textId="77777777" w:rsidR="000E384B" w:rsidRDefault="000E384B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6CBE1FB4" w14:textId="77777777" w:rsidR="000E384B" w:rsidRDefault="000E384B" w:rsidP="00C84E6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0E384B" w:rsidSect="0079643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CCA8B5" w15:done="0"/>
  <w15:commentEx w15:paraId="1C710771" w15:done="0"/>
  <w15:commentEx w15:paraId="37372BCE" w15:done="0"/>
  <w15:commentEx w15:paraId="143C6294" w15:done="0"/>
  <w15:commentEx w15:paraId="6B9E716C" w15:done="0"/>
  <w15:commentEx w15:paraId="38723C23" w15:done="0"/>
  <w15:commentEx w15:paraId="1179E6F4" w15:done="0"/>
  <w15:commentEx w15:paraId="0C9DE91F" w15:done="0"/>
  <w15:commentEx w15:paraId="210512DF" w15:done="0"/>
  <w15:commentEx w15:paraId="5AB1A8DC" w15:done="0"/>
  <w15:commentEx w15:paraId="6CA7F46F" w15:done="0"/>
  <w15:commentEx w15:paraId="0259317A" w15:done="0"/>
  <w15:commentEx w15:paraId="32CBBF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CCA8B5" w16cid:durableId="1ECA2C6A"/>
  <w16cid:commentId w16cid:paraId="1C710771" w16cid:durableId="1ECA0D26"/>
  <w16cid:commentId w16cid:paraId="37372BCE" w16cid:durableId="1ECA3E73"/>
  <w16cid:commentId w16cid:paraId="143C6294" w16cid:durableId="1ECA2847"/>
  <w16cid:commentId w16cid:paraId="6B9E716C" w16cid:durableId="1ECA2DEC"/>
  <w16cid:commentId w16cid:paraId="38723C23" w16cid:durableId="1ECA2E7D"/>
  <w16cid:commentId w16cid:paraId="1179E6F4" w16cid:durableId="1ECA306E"/>
  <w16cid:commentId w16cid:paraId="0C9DE91F" w16cid:durableId="1ECA315F"/>
  <w16cid:commentId w16cid:paraId="210512DF" w16cid:durableId="1ECA3221"/>
  <w16cid:commentId w16cid:paraId="5AB1A8DC" w16cid:durableId="1ECA313F"/>
  <w16cid:commentId w16cid:paraId="6CA7F46F" w16cid:durableId="1ECA3151"/>
  <w16cid:commentId w16cid:paraId="0259317A" w16cid:durableId="1ECA3237"/>
  <w16cid:commentId w16cid:paraId="32CBBF35" w16cid:durableId="1ECA38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9B5E6" w14:textId="77777777" w:rsidR="00CF4FBC" w:rsidRDefault="00CF4FBC" w:rsidP="00D742C9">
      <w:pPr>
        <w:spacing w:after="0" w:line="240" w:lineRule="auto"/>
      </w:pPr>
      <w:r>
        <w:separator/>
      </w:r>
    </w:p>
  </w:endnote>
  <w:endnote w:type="continuationSeparator" w:id="0">
    <w:p w14:paraId="258F87DD" w14:textId="77777777" w:rsidR="00CF4FBC" w:rsidRDefault="00CF4FBC" w:rsidP="00D7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C5285" w14:textId="77777777" w:rsidR="00CF4FBC" w:rsidRDefault="00CF4FBC" w:rsidP="00D742C9">
      <w:pPr>
        <w:spacing w:after="0" w:line="240" w:lineRule="auto"/>
      </w:pPr>
      <w:r>
        <w:separator/>
      </w:r>
    </w:p>
  </w:footnote>
  <w:footnote w:type="continuationSeparator" w:id="0">
    <w:p w14:paraId="502FC354" w14:textId="77777777" w:rsidR="00CF4FBC" w:rsidRDefault="00CF4FBC" w:rsidP="00D7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8696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BC04D5C" w14:textId="77777777" w:rsidR="00724BC4" w:rsidRPr="009E3211" w:rsidRDefault="00724BC4">
        <w:pPr>
          <w:pStyle w:val="a4"/>
          <w:jc w:val="center"/>
          <w:rPr>
            <w:sz w:val="24"/>
            <w:szCs w:val="24"/>
          </w:rPr>
        </w:pPr>
        <w:r w:rsidRPr="009E3211">
          <w:rPr>
            <w:rFonts w:ascii="Times New Roman" w:hAnsi="Times New Roman"/>
            <w:sz w:val="24"/>
            <w:szCs w:val="24"/>
          </w:rPr>
          <w:fldChar w:fldCharType="begin"/>
        </w:r>
        <w:r w:rsidRPr="009E321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E3211">
          <w:rPr>
            <w:rFonts w:ascii="Times New Roman" w:hAnsi="Times New Roman"/>
            <w:sz w:val="24"/>
            <w:szCs w:val="24"/>
          </w:rPr>
          <w:fldChar w:fldCharType="separate"/>
        </w:r>
        <w:r w:rsidR="007D212B">
          <w:rPr>
            <w:rFonts w:ascii="Times New Roman" w:hAnsi="Times New Roman"/>
            <w:noProof/>
            <w:sz w:val="24"/>
            <w:szCs w:val="24"/>
          </w:rPr>
          <w:t>10</w:t>
        </w:r>
        <w:r w:rsidRPr="009E321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6C7"/>
    <w:multiLevelType w:val="hybridMultilevel"/>
    <w:tmpl w:val="3C1A4262"/>
    <w:lvl w:ilvl="0" w:tplc="B344E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63123"/>
    <w:multiLevelType w:val="multilevel"/>
    <w:tmpl w:val="7CA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E1899"/>
    <w:multiLevelType w:val="multilevel"/>
    <w:tmpl w:val="C1D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56EE6"/>
    <w:multiLevelType w:val="multilevel"/>
    <w:tmpl w:val="9A9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E51EA"/>
    <w:multiLevelType w:val="multilevel"/>
    <w:tmpl w:val="762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орько Наталия Владимировна">
    <w15:presenceInfo w15:providerId="AD" w15:userId="S-1-5-21-841977485-107836297-1993116037-5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E2"/>
    <w:rsid w:val="00000B68"/>
    <w:rsid w:val="00021C80"/>
    <w:rsid w:val="00023C30"/>
    <w:rsid w:val="000304EF"/>
    <w:rsid w:val="0003555F"/>
    <w:rsid w:val="00035F53"/>
    <w:rsid w:val="00042CEB"/>
    <w:rsid w:val="0006309C"/>
    <w:rsid w:val="000A4131"/>
    <w:rsid w:val="000C68AC"/>
    <w:rsid w:val="000D4F04"/>
    <w:rsid w:val="000E384B"/>
    <w:rsid w:val="000F0FD1"/>
    <w:rsid w:val="000F7FD4"/>
    <w:rsid w:val="00104573"/>
    <w:rsid w:val="00121A39"/>
    <w:rsid w:val="0012455D"/>
    <w:rsid w:val="001311AB"/>
    <w:rsid w:val="00131655"/>
    <w:rsid w:val="0014629A"/>
    <w:rsid w:val="00152A79"/>
    <w:rsid w:val="00177C0E"/>
    <w:rsid w:val="00185152"/>
    <w:rsid w:val="00190F8F"/>
    <w:rsid w:val="001A2BAB"/>
    <w:rsid w:val="001A6462"/>
    <w:rsid w:val="001B368D"/>
    <w:rsid w:val="001B5926"/>
    <w:rsid w:val="001C36C4"/>
    <w:rsid w:val="001D092D"/>
    <w:rsid w:val="001D1B37"/>
    <w:rsid w:val="001D22BC"/>
    <w:rsid w:val="001D7222"/>
    <w:rsid w:val="002001BB"/>
    <w:rsid w:val="00200B56"/>
    <w:rsid w:val="0020174A"/>
    <w:rsid w:val="00205DF0"/>
    <w:rsid w:val="00214D4C"/>
    <w:rsid w:val="002448E1"/>
    <w:rsid w:val="00245778"/>
    <w:rsid w:val="002461B9"/>
    <w:rsid w:val="00252749"/>
    <w:rsid w:val="00253B69"/>
    <w:rsid w:val="00254FC7"/>
    <w:rsid w:val="00273F55"/>
    <w:rsid w:val="00277A6E"/>
    <w:rsid w:val="00281B21"/>
    <w:rsid w:val="002A1061"/>
    <w:rsid w:val="002A1A8A"/>
    <w:rsid w:val="002A1E13"/>
    <w:rsid w:val="002A231A"/>
    <w:rsid w:val="002A2D50"/>
    <w:rsid w:val="002D3B84"/>
    <w:rsid w:val="002D412A"/>
    <w:rsid w:val="002E0A1A"/>
    <w:rsid w:val="002E5A62"/>
    <w:rsid w:val="00300077"/>
    <w:rsid w:val="0030014E"/>
    <w:rsid w:val="00307836"/>
    <w:rsid w:val="0031103A"/>
    <w:rsid w:val="00331382"/>
    <w:rsid w:val="003344D8"/>
    <w:rsid w:val="00334C4A"/>
    <w:rsid w:val="0035340D"/>
    <w:rsid w:val="003563E4"/>
    <w:rsid w:val="00385427"/>
    <w:rsid w:val="003864F6"/>
    <w:rsid w:val="00386864"/>
    <w:rsid w:val="00390951"/>
    <w:rsid w:val="00391EA1"/>
    <w:rsid w:val="00397D68"/>
    <w:rsid w:val="003C49CB"/>
    <w:rsid w:val="00403F08"/>
    <w:rsid w:val="00412ABF"/>
    <w:rsid w:val="004135DD"/>
    <w:rsid w:val="00413D49"/>
    <w:rsid w:val="00415866"/>
    <w:rsid w:val="00416E49"/>
    <w:rsid w:val="00440A9F"/>
    <w:rsid w:val="00492A0B"/>
    <w:rsid w:val="004A2AEA"/>
    <w:rsid w:val="004A7B6D"/>
    <w:rsid w:val="004C7C66"/>
    <w:rsid w:val="004F1639"/>
    <w:rsid w:val="004F3BAD"/>
    <w:rsid w:val="004F6FAD"/>
    <w:rsid w:val="00505467"/>
    <w:rsid w:val="005220A7"/>
    <w:rsid w:val="00524D89"/>
    <w:rsid w:val="00534E0B"/>
    <w:rsid w:val="0053536E"/>
    <w:rsid w:val="00571757"/>
    <w:rsid w:val="00574270"/>
    <w:rsid w:val="00576980"/>
    <w:rsid w:val="00577AA8"/>
    <w:rsid w:val="00587409"/>
    <w:rsid w:val="00587C6B"/>
    <w:rsid w:val="005C1F72"/>
    <w:rsid w:val="005C3E51"/>
    <w:rsid w:val="005C48ED"/>
    <w:rsid w:val="005D2826"/>
    <w:rsid w:val="005D3233"/>
    <w:rsid w:val="005E3BB9"/>
    <w:rsid w:val="005F3812"/>
    <w:rsid w:val="006127B7"/>
    <w:rsid w:val="0061364A"/>
    <w:rsid w:val="006545DE"/>
    <w:rsid w:val="00654663"/>
    <w:rsid w:val="00654FE6"/>
    <w:rsid w:val="0065535C"/>
    <w:rsid w:val="0065797D"/>
    <w:rsid w:val="00677695"/>
    <w:rsid w:val="006A143D"/>
    <w:rsid w:val="006A40A4"/>
    <w:rsid w:val="006A789D"/>
    <w:rsid w:val="006B33EE"/>
    <w:rsid w:val="006B6AE2"/>
    <w:rsid w:val="006C002F"/>
    <w:rsid w:val="006C269F"/>
    <w:rsid w:val="006D1681"/>
    <w:rsid w:val="006D5B2D"/>
    <w:rsid w:val="006E7250"/>
    <w:rsid w:val="00701D28"/>
    <w:rsid w:val="00714282"/>
    <w:rsid w:val="00724BC4"/>
    <w:rsid w:val="00730AC1"/>
    <w:rsid w:val="00731514"/>
    <w:rsid w:val="00732832"/>
    <w:rsid w:val="0074058C"/>
    <w:rsid w:val="00745347"/>
    <w:rsid w:val="00756C3C"/>
    <w:rsid w:val="00772728"/>
    <w:rsid w:val="0079643D"/>
    <w:rsid w:val="007971D4"/>
    <w:rsid w:val="007B00A1"/>
    <w:rsid w:val="007C6166"/>
    <w:rsid w:val="007D212B"/>
    <w:rsid w:val="007D2FD1"/>
    <w:rsid w:val="007E091A"/>
    <w:rsid w:val="007E3E33"/>
    <w:rsid w:val="007F7959"/>
    <w:rsid w:val="00814EB2"/>
    <w:rsid w:val="00820ACA"/>
    <w:rsid w:val="00822F3D"/>
    <w:rsid w:val="008264EF"/>
    <w:rsid w:val="00835CC8"/>
    <w:rsid w:val="008377DC"/>
    <w:rsid w:val="00841BD9"/>
    <w:rsid w:val="0085057E"/>
    <w:rsid w:val="0086312C"/>
    <w:rsid w:val="00873853"/>
    <w:rsid w:val="00881E8D"/>
    <w:rsid w:val="0088557F"/>
    <w:rsid w:val="008939CF"/>
    <w:rsid w:val="008A010E"/>
    <w:rsid w:val="008A2F8A"/>
    <w:rsid w:val="008B6163"/>
    <w:rsid w:val="008C006E"/>
    <w:rsid w:val="008D0739"/>
    <w:rsid w:val="008E7FC6"/>
    <w:rsid w:val="008F168F"/>
    <w:rsid w:val="008F2116"/>
    <w:rsid w:val="00902B0D"/>
    <w:rsid w:val="0090511F"/>
    <w:rsid w:val="009103B9"/>
    <w:rsid w:val="009112C3"/>
    <w:rsid w:val="00924D90"/>
    <w:rsid w:val="0093075C"/>
    <w:rsid w:val="00933E0F"/>
    <w:rsid w:val="00937717"/>
    <w:rsid w:val="00973F2E"/>
    <w:rsid w:val="00977FE5"/>
    <w:rsid w:val="00993078"/>
    <w:rsid w:val="0099357B"/>
    <w:rsid w:val="009C510F"/>
    <w:rsid w:val="009C6A5D"/>
    <w:rsid w:val="009C7D2F"/>
    <w:rsid w:val="009D7921"/>
    <w:rsid w:val="009E3211"/>
    <w:rsid w:val="00A11C05"/>
    <w:rsid w:val="00A14159"/>
    <w:rsid w:val="00A30A71"/>
    <w:rsid w:val="00A441B3"/>
    <w:rsid w:val="00A61FE7"/>
    <w:rsid w:val="00A67B38"/>
    <w:rsid w:val="00A71024"/>
    <w:rsid w:val="00A71AE1"/>
    <w:rsid w:val="00A721A4"/>
    <w:rsid w:val="00A76E27"/>
    <w:rsid w:val="00A81BDB"/>
    <w:rsid w:val="00A90B14"/>
    <w:rsid w:val="00A94FDE"/>
    <w:rsid w:val="00A95A06"/>
    <w:rsid w:val="00AA47E4"/>
    <w:rsid w:val="00AB0E39"/>
    <w:rsid w:val="00AD03D0"/>
    <w:rsid w:val="00AD2105"/>
    <w:rsid w:val="00AE50CC"/>
    <w:rsid w:val="00AE7879"/>
    <w:rsid w:val="00AF4946"/>
    <w:rsid w:val="00AF4F68"/>
    <w:rsid w:val="00B04768"/>
    <w:rsid w:val="00B1108E"/>
    <w:rsid w:val="00B13088"/>
    <w:rsid w:val="00B15FA8"/>
    <w:rsid w:val="00B17DC3"/>
    <w:rsid w:val="00B20FF0"/>
    <w:rsid w:val="00B26868"/>
    <w:rsid w:val="00B37921"/>
    <w:rsid w:val="00B47635"/>
    <w:rsid w:val="00B565D8"/>
    <w:rsid w:val="00B566FD"/>
    <w:rsid w:val="00B56F13"/>
    <w:rsid w:val="00B66603"/>
    <w:rsid w:val="00B839BA"/>
    <w:rsid w:val="00B93530"/>
    <w:rsid w:val="00B96078"/>
    <w:rsid w:val="00BA4A13"/>
    <w:rsid w:val="00BB5CBD"/>
    <w:rsid w:val="00BB78DE"/>
    <w:rsid w:val="00BC1194"/>
    <w:rsid w:val="00BC2DB9"/>
    <w:rsid w:val="00BC47E2"/>
    <w:rsid w:val="00BD1528"/>
    <w:rsid w:val="00BD653A"/>
    <w:rsid w:val="00BD7C61"/>
    <w:rsid w:val="00BF274E"/>
    <w:rsid w:val="00C00D38"/>
    <w:rsid w:val="00C10EC0"/>
    <w:rsid w:val="00C25BA0"/>
    <w:rsid w:val="00C33E60"/>
    <w:rsid w:val="00C42281"/>
    <w:rsid w:val="00C563B7"/>
    <w:rsid w:val="00C56521"/>
    <w:rsid w:val="00C73EC4"/>
    <w:rsid w:val="00C744F8"/>
    <w:rsid w:val="00C76FF7"/>
    <w:rsid w:val="00C84E62"/>
    <w:rsid w:val="00CA4E1C"/>
    <w:rsid w:val="00CF4FBC"/>
    <w:rsid w:val="00CF6869"/>
    <w:rsid w:val="00D05B7B"/>
    <w:rsid w:val="00D23373"/>
    <w:rsid w:val="00D5335E"/>
    <w:rsid w:val="00D53937"/>
    <w:rsid w:val="00D56F67"/>
    <w:rsid w:val="00D65CC9"/>
    <w:rsid w:val="00D71BFC"/>
    <w:rsid w:val="00D742C9"/>
    <w:rsid w:val="00D76942"/>
    <w:rsid w:val="00D850DF"/>
    <w:rsid w:val="00D875CE"/>
    <w:rsid w:val="00D973E3"/>
    <w:rsid w:val="00DA043A"/>
    <w:rsid w:val="00DA0464"/>
    <w:rsid w:val="00DA177A"/>
    <w:rsid w:val="00DE380F"/>
    <w:rsid w:val="00DF588E"/>
    <w:rsid w:val="00E212B6"/>
    <w:rsid w:val="00E30916"/>
    <w:rsid w:val="00E409B9"/>
    <w:rsid w:val="00E527CC"/>
    <w:rsid w:val="00E55318"/>
    <w:rsid w:val="00E630E5"/>
    <w:rsid w:val="00E73459"/>
    <w:rsid w:val="00E73807"/>
    <w:rsid w:val="00E9078D"/>
    <w:rsid w:val="00E951B2"/>
    <w:rsid w:val="00EA03A5"/>
    <w:rsid w:val="00EA2A6F"/>
    <w:rsid w:val="00EA50B8"/>
    <w:rsid w:val="00EA62EF"/>
    <w:rsid w:val="00EB7603"/>
    <w:rsid w:val="00EC6588"/>
    <w:rsid w:val="00EC659D"/>
    <w:rsid w:val="00EC7DF4"/>
    <w:rsid w:val="00EE2653"/>
    <w:rsid w:val="00EF6C58"/>
    <w:rsid w:val="00EF6D60"/>
    <w:rsid w:val="00F01F0A"/>
    <w:rsid w:val="00F2425B"/>
    <w:rsid w:val="00F30038"/>
    <w:rsid w:val="00F3061F"/>
    <w:rsid w:val="00F30696"/>
    <w:rsid w:val="00F3433D"/>
    <w:rsid w:val="00F345FD"/>
    <w:rsid w:val="00F45582"/>
    <w:rsid w:val="00F54920"/>
    <w:rsid w:val="00F550CF"/>
    <w:rsid w:val="00F72764"/>
    <w:rsid w:val="00F8377C"/>
    <w:rsid w:val="00F90D69"/>
    <w:rsid w:val="00FA1F8E"/>
    <w:rsid w:val="00FA3BDE"/>
    <w:rsid w:val="00FA6537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1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6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4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035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2C9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2C9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0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C006E"/>
    <w:pPr>
      <w:ind w:left="720"/>
      <w:contextualSpacing/>
    </w:pPr>
  </w:style>
  <w:style w:type="table" w:styleId="ab">
    <w:name w:val="Table Grid"/>
    <w:basedOn w:val="a1"/>
    <w:uiPriority w:val="59"/>
    <w:rsid w:val="00356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3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30696"/>
    <w:rPr>
      <w:color w:val="0000FF" w:themeColor="hyperlink"/>
      <w:u w:val="single"/>
    </w:rPr>
  </w:style>
  <w:style w:type="paragraph" w:customStyle="1" w:styleId="pj">
    <w:name w:val="pj"/>
    <w:basedOn w:val="a"/>
    <w:rsid w:val="00654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103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03B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03B9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03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03B9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0E3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B00A1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00A1"/>
    <w:rPr>
      <w:rFonts w:ascii="Consolas" w:eastAsiaTheme="minorEastAsia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6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4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035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2C9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2C9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0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C006E"/>
    <w:pPr>
      <w:ind w:left="720"/>
      <w:contextualSpacing/>
    </w:pPr>
  </w:style>
  <w:style w:type="table" w:styleId="ab">
    <w:name w:val="Table Grid"/>
    <w:basedOn w:val="a1"/>
    <w:uiPriority w:val="59"/>
    <w:rsid w:val="00356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3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30696"/>
    <w:rPr>
      <w:color w:val="0000FF" w:themeColor="hyperlink"/>
      <w:u w:val="single"/>
    </w:rPr>
  </w:style>
  <w:style w:type="paragraph" w:customStyle="1" w:styleId="pj">
    <w:name w:val="pj"/>
    <w:basedOn w:val="a"/>
    <w:rsid w:val="00654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103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03B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03B9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03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03B9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0E3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B00A1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00A1"/>
    <w:rPr>
      <w:rFonts w:ascii="Consolas" w:eastAsiaTheme="minorEastAsia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rybolovstve-i-sohranenii-vodnyh-biologicheskih-resursov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 Сергей Александрович</dc:creator>
  <cp:lastModifiedBy>Аппарат Народного Совета</cp:lastModifiedBy>
  <cp:revision>3</cp:revision>
  <cp:lastPrinted>2018-06-13T06:25:00Z</cp:lastPrinted>
  <dcterms:created xsi:type="dcterms:W3CDTF">2018-07-10T08:26:00Z</dcterms:created>
  <dcterms:modified xsi:type="dcterms:W3CDTF">2018-07-11T06:48:00Z</dcterms:modified>
</cp:coreProperties>
</file>