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8DE" w:rsidRDefault="008068DE" w:rsidP="008068DE">
      <w:pPr>
        <w:tabs>
          <w:tab w:val="left" w:pos="4111"/>
        </w:tabs>
        <w:ind w:right="-1"/>
        <w:jc w:val="center"/>
        <w:rPr>
          <w:rFonts w:ascii="Times New Roman" w:hAnsi="Times New Roman"/>
          <w:i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i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5B40A01E" wp14:editId="594B7E5B">
            <wp:extent cx="826770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8DE" w:rsidRDefault="008068DE" w:rsidP="008068DE">
      <w:pPr>
        <w:spacing w:after="0" w:line="360" w:lineRule="auto"/>
        <w:ind w:right="-1"/>
        <w:jc w:val="center"/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9A7208" w:rsidRDefault="008068DE" w:rsidP="008068DE">
      <w:pPr>
        <w:spacing w:after="0" w:line="240" w:lineRule="auto"/>
        <w:jc w:val="center"/>
        <w:outlineLvl w:val="1"/>
        <w:rPr>
          <w:rFonts w:ascii="Times New Roman" w:hAnsi="Times New Roman"/>
          <w:b/>
          <w:spacing w:val="80"/>
          <w:kern w:val="2"/>
          <w:sz w:val="44"/>
          <w:szCs w:val="44"/>
        </w:rPr>
      </w:pPr>
      <w:r w:rsidRPr="00F72E36">
        <w:rPr>
          <w:rFonts w:ascii="Times New Roman" w:hAnsi="Times New Roman"/>
          <w:b/>
          <w:spacing w:val="80"/>
          <w:kern w:val="2"/>
          <w:sz w:val="44"/>
          <w:szCs w:val="44"/>
        </w:rPr>
        <w:t>ЗАКОН</w:t>
      </w:r>
    </w:p>
    <w:p w:rsidR="008068DE" w:rsidRPr="008068DE" w:rsidRDefault="008068DE" w:rsidP="008068DE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9A7208" w:rsidRPr="008068DE" w:rsidRDefault="009A7208" w:rsidP="009A7208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9A7208" w:rsidRPr="00893C58" w:rsidRDefault="009A7208" w:rsidP="009A7208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893C58">
        <w:rPr>
          <w:rFonts w:ascii="Times New Roman" w:hAnsi="Times New Roman"/>
          <w:b/>
          <w:bCs/>
          <w:sz w:val="28"/>
          <w:szCs w:val="28"/>
        </w:rPr>
        <w:t>О ВНЕСЕНИИ ИЗМЕНЕНИЙ В ЗАКОН ДОНЕЦКОЙ НАРОДНОЙ РЕСПУБЛИКИ «О СЛУЖБЕ В ОРГАНАХ ВНУТРЕННИХ ДЕЛ ДОНЕЦКОЙ НАРОДНОЙ РЕСПУБЛИКИ»</w:t>
      </w:r>
    </w:p>
    <w:p w:rsidR="009A7208" w:rsidRPr="008068DE" w:rsidRDefault="009A7208" w:rsidP="009A720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A7208" w:rsidRPr="008068DE" w:rsidRDefault="009A7208" w:rsidP="009A720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068DE" w:rsidRDefault="008068DE" w:rsidP="008068DE">
      <w:pPr>
        <w:pStyle w:val="HTML"/>
        <w:tabs>
          <w:tab w:val="left" w:pos="9638"/>
        </w:tabs>
        <w:spacing w:line="276" w:lineRule="auto"/>
        <w:ind w:right="-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4C5F19">
        <w:rPr>
          <w:rFonts w:ascii="Times New Roman" w:hAnsi="Times New Roman"/>
          <w:b/>
          <w:color w:val="000000" w:themeColor="text1"/>
          <w:sz w:val="28"/>
          <w:szCs w:val="28"/>
        </w:rPr>
        <w:t>Принят</w:t>
      </w:r>
      <w:proofErr w:type="gramEnd"/>
      <w:r w:rsidRPr="004C5F1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Постановлением Народного Совета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8 июня</w:t>
      </w:r>
      <w:r w:rsidRPr="004C5F1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2018 года</w:t>
      </w:r>
    </w:p>
    <w:p w:rsidR="008068DE" w:rsidRPr="008068DE" w:rsidRDefault="008068DE" w:rsidP="009A720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068DE" w:rsidRPr="008068DE" w:rsidRDefault="008068DE" w:rsidP="009A720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A7208" w:rsidRPr="00893C58" w:rsidRDefault="009A7208" w:rsidP="009A7208">
      <w:pPr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93C58">
        <w:rPr>
          <w:rFonts w:ascii="Times New Roman" w:eastAsia="Times New Roman" w:hAnsi="Times New Roman"/>
          <w:b/>
          <w:sz w:val="28"/>
          <w:szCs w:val="28"/>
        </w:rPr>
        <w:t>Статья</w:t>
      </w:r>
      <w:r>
        <w:rPr>
          <w:rFonts w:ascii="Times New Roman" w:eastAsia="Times New Roman" w:hAnsi="Times New Roman"/>
          <w:b/>
          <w:sz w:val="28"/>
          <w:szCs w:val="28"/>
        </w:rPr>
        <w:t> </w:t>
      </w:r>
      <w:r w:rsidRPr="00893C58">
        <w:rPr>
          <w:rFonts w:ascii="Times New Roman" w:eastAsia="Times New Roman" w:hAnsi="Times New Roman"/>
          <w:b/>
          <w:sz w:val="28"/>
          <w:szCs w:val="28"/>
        </w:rPr>
        <w:t>1</w:t>
      </w:r>
    </w:p>
    <w:p w:rsidR="009A7208" w:rsidRPr="00893C58" w:rsidRDefault="009A7208" w:rsidP="009A7208">
      <w:pPr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93C58">
        <w:rPr>
          <w:rFonts w:ascii="Times New Roman" w:eastAsia="Times New Roman" w:hAnsi="Times New Roman"/>
          <w:sz w:val="28"/>
          <w:szCs w:val="28"/>
        </w:rPr>
        <w:t xml:space="preserve">Внести в </w:t>
      </w:r>
      <w:hyperlink r:id="rId9" w:history="1">
        <w:r w:rsidRPr="00CC6BEE">
          <w:rPr>
            <w:rStyle w:val="a9"/>
            <w:rFonts w:ascii="Times New Roman" w:eastAsia="Times New Roman" w:hAnsi="Times New Roman"/>
            <w:sz w:val="28"/>
            <w:szCs w:val="28"/>
          </w:rPr>
          <w:t>Закон Донецкой Народной Республики от 24 апреля 2015 года №</w:t>
        </w:r>
        <w:r w:rsidR="008068DE" w:rsidRPr="00CC6BEE">
          <w:rPr>
            <w:rStyle w:val="a9"/>
            <w:rFonts w:ascii="Times New Roman" w:eastAsia="Times New Roman" w:hAnsi="Times New Roman"/>
            <w:sz w:val="28"/>
            <w:szCs w:val="28"/>
          </w:rPr>
          <w:t> </w:t>
        </w:r>
        <w:r w:rsidRPr="00CC6BEE">
          <w:rPr>
            <w:rStyle w:val="a9"/>
            <w:rFonts w:ascii="Times New Roman" w:eastAsia="Times New Roman" w:hAnsi="Times New Roman"/>
            <w:sz w:val="28"/>
            <w:szCs w:val="28"/>
          </w:rPr>
          <w:t>34-IНС «О службе в органах внутренних дел Донецкой Народной Республики»</w:t>
        </w:r>
      </w:hyperlink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E7F78">
        <w:rPr>
          <w:rFonts w:ascii="Times New Roman" w:eastAsia="Times New Roman" w:hAnsi="Times New Roman"/>
          <w:sz w:val="28"/>
          <w:szCs w:val="24"/>
        </w:rPr>
        <w:t>(опубликован на официальном сайте Народного Совета Донецкой Народной Республики 20 мая 2015 года)</w:t>
      </w:r>
      <w:r w:rsidRPr="00893C58">
        <w:rPr>
          <w:rFonts w:ascii="Times New Roman" w:eastAsia="Times New Roman" w:hAnsi="Times New Roman"/>
          <w:sz w:val="28"/>
          <w:szCs w:val="28"/>
        </w:rPr>
        <w:t xml:space="preserve"> следующие изменения:</w:t>
      </w:r>
    </w:p>
    <w:p w:rsidR="009A7208" w:rsidRPr="00893C58" w:rsidRDefault="009A7208" w:rsidP="009A7208">
      <w:pPr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93C58">
        <w:rPr>
          <w:rFonts w:ascii="Times New Roman" w:eastAsia="Times New Roman" w:hAnsi="Times New Roman"/>
          <w:sz w:val="28"/>
          <w:szCs w:val="28"/>
        </w:rPr>
        <w:t>1)</w:t>
      </w:r>
      <w:r>
        <w:rPr>
          <w:rFonts w:ascii="Times New Roman" w:eastAsia="Times New Roman" w:hAnsi="Times New Roman"/>
          <w:sz w:val="28"/>
          <w:szCs w:val="28"/>
        </w:rPr>
        <w:t> п</w:t>
      </w:r>
      <w:r w:rsidRPr="00893C58">
        <w:rPr>
          <w:rFonts w:ascii="Times New Roman" w:eastAsia="Times New Roman" w:hAnsi="Times New Roman"/>
          <w:sz w:val="28"/>
          <w:szCs w:val="28"/>
        </w:rPr>
        <w:t>ункт 6 части 1 статьи 14 после слова «или» дополнить словом «непосредственной»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9A7208" w:rsidRPr="00893C58" w:rsidRDefault="009A7208" w:rsidP="009A7208">
      <w:pPr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93C58">
        <w:rPr>
          <w:rFonts w:ascii="Times New Roman" w:eastAsia="Times New Roman" w:hAnsi="Times New Roman"/>
          <w:sz w:val="28"/>
          <w:szCs w:val="28"/>
        </w:rPr>
        <w:t>2)</w:t>
      </w:r>
      <w:r>
        <w:rPr>
          <w:rFonts w:ascii="Times New Roman" w:eastAsia="Times New Roman" w:hAnsi="Times New Roman"/>
          <w:sz w:val="28"/>
          <w:szCs w:val="28"/>
        </w:rPr>
        <w:t> с</w:t>
      </w:r>
      <w:r w:rsidRPr="00893C58">
        <w:rPr>
          <w:rFonts w:ascii="Times New Roman" w:eastAsia="Times New Roman" w:hAnsi="Times New Roman"/>
          <w:sz w:val="28"/>
          <w:szCs w:val="28"/>
        </w:rPr>
        <w:t>татью 18 дополнить частью 1</w:t>
      </w:r>
      <w:r w:rsidRPr="00893C58">
        <w:rPr>
          <w:rFonts w:ascii="Times New Roman" w:eastAsia="Times New Roman" w:hAnsi="Times New Roman"/>
          <w:sz w:val="28"/>
          <w:szCs w:val="28"/>
          <w:vertAlign w:val="superscript"/>
        </w:rPr>
        <w:t>1</w:t>
      </w:r>
      <w:r w:rsidRPr="00893C58">
        <w:rPr>
          <w:rFonts w:ascii="Times New Roman" w:eastAsia="Times New Roman" w:hAnsi="Times New Roman"/>
          <w:sz w:val="28"/>
          <w:szCs w:val="28"/>
        </w:rPr>
        <w:t xml:space="preserve"> в следующей редакции:</w:t>
      </w:r>
    </w:p>
    <w:p w:rsidR="009A7208" w:rsidRPr="00893C58" w:rsidRDefault="009A7208" w:rsidP="009A7208">
      <w:pPr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93C58">
        <w:rPr>
          <w:rFonts w:ascii="Times New Roman" w:eastAsia="Times New Roman" w:hAnsi="Times New Roman"/>
          <w:sz w:val="28"/>
          <w:szCs w:val="28"/>
        </w:rPr>
        <w:t>«1</w:t>
      </w:r>
      <w:r w:rsidRPr="00893C58">
        <w:rPr>
          <w:rFonts w:ascii="Times New Roman" w:eastAsia="Times New Roman" w:hAnsi="Times New Roman"/>
          <w:sz w:val="28"/>
          <w:szCs w:val="28"/>
          <w:vertAlign w:val="superscript"/>
        </w:rPr>
        <w:t>1</w:t>
      </w:r>
      <w:r w:rsidRPr="00893C58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893C58">
        <w:rPr>
          <w:rFonts w:ascii="Times New Roman" w:eastAsia="Times New Roman" w:hAnsi="Times New Roman"/>
          <w:sz w:val="28"/>
          <w:szCs w:val="28"/>
        </w:rPr>
        <w:t>На гражданина, поступающего на службу в органы внутренних дел, оформляется личное поручительство, которое состоит в письменном обязательстве сотрудника органов внутренних дел, имеющего стаж службы не менее трех лет, о том, что он ручается за соблюдение указанным гражданином ограничений и запретов, установленных для сотрудников настоящим Законом, другими законами и иными нормативными правовыми</w:t>
      </w:r>
      <w:r>
        <w:rPr>
          <w:rFonts w:ascii="Times New Roman" w:eastAsia="Times New Roman" w:hAnsi="Times New Roman"/>
          <w:sz w:val="28"/>
          <w:szCs w:val="28"/>
        </w:rPr>
        <w:t xml:space="preserve"> актами</w:t>
      </w:r>
      <w:r w:rsidRPr="00893C58">
        <w:rPr>
          <w:rFonts w:ascii="Times New Roman" w:eastAsia="Times New Roman" w:hAnsi="Times New Roman"/>
          <w:sz w:val="28"/>
          <w:szCs w:val="28"/>
        </w:rPr>
        <w:t>. Порядок</w:t>
      </w:r>
      <w:r>
        <w:rPr>
          <w:rFonts w:ascii="Times New Roman" w:eastAsia="Times New Roman" w:hAnsi="Times New Roman"/>
          <w:sz w:val="28"/>
          <w:szCs w:val="28"/>
        </w:rPr>
        <w:t xml:space="preserve"> оформления поручительства</w:t>
      </w:r>
      <w:r w:rsidRPr="00893C58">
        <w:rPr>
          <w:rFonts w:ascii="Times New Roman" w:eastAsia="Times New Roman" w:hAnsi="Times New Roman"/>
          <w:sz w:val="28"/>
          <w:szCs w:val="28"/>
        </w:rPr>
        <w:t xml:space="preserve"> и категории должностей, при назначении на которые оформляется личное поручительство, определя</w:t>
      </w:r>
      <w:r>
        <w:rPr>
          <w:rFonts w:ascii="Times New Roman" w:eastAsia="Times New Roman" w:hAnsi="Times New Roman"/>
          <w:sz w:val="28"/>
          <w:szCs w:val="28"/>
        </w:rPr>
        <w:t>ю</w:t>
      </w:r>
      <w:r w:rsidRPr="00893C58">
        <w:rPr>
          <w:rFonts w:ascii="Times New Roman" w:eastAsia="Times New Roman" w:hAnsi="Times New Roman"/>
          <w:sz w:val="28"/>
          <w:szCs w:val="28"/>
        </w:rPr>
        <w:t>тся республиканским органом исполнительной власти</w:t>
      </w:r>
      <w:r>
        <w:rPr>
          <w:rFonts w:ascii="Times New Roman" w:eastAsia="Times New Roman" w:hAnsi="Times New Roman"/>
          <w:sz w:val="28"/>
          <w:szCs w:val="28"/>
        </w:rPr>
        <w:t>, реализующим государственную политику</w:t>
      </w:r>
      <w:r w:rsidRPr="00893C58">
        <w:rPr>
          <w:rFonts w:ascii="Times New Roman" w:eastAsia="Times New Roman" w:hAnsi="Times New Roman"/>
          <w:sz w:val="28"/>
          <w:szCs w:val="28"/>
        </w:rPr>
        <w:t xml:space="preserve"> в сфере внутренних дел</w:t>
      </w:r>
      <w:proofErr w:type="gramStart"/>
      <w:r w:rsidRPr="00893C58">
        <w:rPr>
          <w:rFonts w:ascii="Times New Roman" w:eastAsia="Times New Roman" w:hAnsi="Times New Roman"/>
          <w:sz w:val="28"/>
          <w:szCs w:val="28"/>
        </w:rPr>
        <w:t>.»</w:t>
      </w:r>
      <w:r>
        <w:rPr>
          <w:rFonts w:ascii="Times New Roman" w:eastAsia="Times New Roman" w:hAnsi="Times New Roman"/>
          <w:sz w:val="28"/>
          <w:szCs w:val="28"/>
        </w:rPr>
        <w:t>;</w:t>
      </w:r>
      <w:proofErr w:type="gramEnd"/>
    </w:p>
    <w:p w:rsidR="00E656C2" w:rsidRDefault="00E656C2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:rsidR="009A7208" w:rsidRPr="00893C58" w:rsidRDefault="009A7208" w:rsidP="009A7208">
      <w:pPr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3</w:t>
      </w:r>
      <w:r w:rsidRPr="00893C58"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</w:rPr>
        <w:t> ч</w:t>
      </w:r>
      <w:r w:rsidRPr="00893C58">
        <w:rPr>
          <w:rFonts w:ascii="Times New Roman" w:eastAsia="Times New Roman" w:hAnsi="Times New Roman"/>
          <w:sz w:val="28"/>
          <w:szCs w:val="28"/>
        </w:rPr>
        <w:t>асть 4 статьи 34 изложить в следующей редакции:</w:t>
      </w:r>
    </w:p>
    <w:p w:rsidR="009A7208" w:rsidRPr="00893C58" w:rsidRDefault="009A7208" w:rsidP="009A7208">
      <w:pPr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93C58">
        <w:rPr>
          <w:rFonts w:ascii="Times New Roman" w:eastAsia="Times New Roman" w:hAnsi="Times New Roman"/>
          <w:sz w:val="28"/>
          <w:szCs w:val="28"/>
        </w:rPr>
        <w:t>«4.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9A7783">
        <w:rPr>
          <w:rFonts w:ascii="Times New Roman" w:eastAsia="Times New Roman" w:hAnsi="Times New Roman"/>
          <w:sz w:val="28"/>
          <w:szCs w:val="28"/>
        </w:rPr>
        <w:t xml:space="preserve">Работа сотрудников органов внутренних дел по совместительству не допускается, за исключением педагогической, научной и иной творческой деятельности, а также медицинской деятельности, </w:t>
      </w:r>
      <w:r>
        <w:rPr>
          <w:rFonts w:ascii="Times New Roman" w:eastAsia="Times New Roman" w:hAnsi="Times New Roman"/>
          <w:sz w:val="28"/>
          <w:szCs w:val="28"/>
        </w:rPr>
        <w:t>если такая деятельность</w:t>
      </w:r>
      <w:r w:rsidRPr="009A7783">
        <w:rPr>
          <w:rFonts w:ascii="Times New Roman" w:eastAsia="Times New Roman" w:hAnsi="Times New Roman"/>
          <w:sz w:val="28"/>
          <w:szCs w:val="28"/>
        </w:rPr>
        <w:t xml:space="preserve"> не приводит к возникновению конфликта интересов и не влечет за собой ухудшение выполнения сотрудником обязанностей по замещаемой должности в органах внутренних дел. При этом педагогическая, научная и иная творческая деятельность, а также медицинская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Донецкой Народной Республики или законодательством Донецкой Народной Республики. Об осуществлении такой деятельности сотрудник обязан уведомить непосредственного руководителя (начальника)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.</w:t>
      </w:r>
      <w:r w:rsidRPr="009A7783">
        <w:rPr>
          <w:rFonts w:ascii="Times New Roman" w:eastAsia="Times New Roman" w:hAnsi="Times New Roman"/>
          <w:sz w:val="28"/>
          <w:szCs w:val="28"/>
        </w:rPr>
        <w:t>»</w:t>
      </w:r>
      <w:proofErr w:type="gramEnd"/>
      <w:r>
        <w:rPr>
          <w:rFonts w:ascii="Times New Roman" w:eastAsia="Times New Roman" w:hAnsi="Times New Roman"/>
          <w:sz w:val="28"/>
          <w:szCs w:val="28"/>
        </w:rPr>
        <w:t>;</w:t>
      </w:r>
    </w:p>
    <w:p w:rsidR="009A7208" w:rsidRPr="00893C58" w:rsidRDefault="009A7208" w:rsidP="009A7208">
      <w:pPr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Pr="00893C58"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</w:rPr>
        <w:t> в</w:t>
      </w:r>
      <w:r w:rsidRPr="00610106">
        <w:rPr>
          <w:rFonts w:ascii="Times New Roman" w:eastAsia="Times New Roman" w:hAnsi="Times New Roman"/>
          <w:sz w:val="28"/>
          <w:szCs w:val="28"/>
        </w:rPr>
        <w:t xml:space="preserve"> части 7 статьи 41 слово «законом» заменить словами «руководителем республиканского органа исполнительной власти, реализующего государственную политику в сфере внутренних дел, при вступлении в силу приговора суда в отношении сотрудника за совершение преступления, а также за совершение проступков, дискредитирующих звание сотрудника органов внутренних дел</w:t>
      </w:r>
      <w:r w:rsidRPr="00893C58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9A7208" w:rsidRPr="00893C58" w:rsidRDefault="009A7208" w:rsidP="009A7208">
      <w:pPr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Pr="00893C58"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</w:rPr>
        <w:t> ч</w:t>
      </w:r>
      <w:r w:rsidRPr="00893C58">
        <w:rPr>
          <w:rFonts w:ascii="Times New Roman" w:eastAsia="Times New Roman" w:hAnsi="Times New Roman"/>
          <w:sz w:val="28"/>
          <w:szCs w:val="28"/>
        </w:rPr>
        <w:t>асть 1 статьи 48 дополнить пунктом 10 в следующей редакции:</w:t>
      </w:r>
    </w:p>
    <w:p w:rsidR="009A7208" w:rsidRPr="00893C58" w:rsidRDefault="009A7208" w:rsidP="009A7208">
      <w:pPr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93C58">
        <w:rPr>
          <w:rFonts w:ascii="Times New Roman" w:eastAsia="Times New Roman" w:hAnsi="Times New Roman"/>
          <w:sz w:val="28"/>
          <w:szCs w:val="28"/>
        </w:rPr>
        <w:t>«10)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893C58">
        <w:rPr>
          <w:rFonts w:ascii="Times New Roman" w:eastAsia="Times New Roman" w:hAnsi="Times New Roman"/>
          <w:sz w:val="28"/>
          <w:szCs w:val="28"/>
        </w:rPr>
        <w:t>восстановление в специальном звании</w:t>
      </w:r>
      <w:proofErr w:type="gramStart"/>
      <w:r w:rsidRPr="00893C58">
        <w:rPr>
          <w:rFonts w:ascii="Times New Roman" w:eastAsia="Times New Roman" w:hAnsi="Times New Roman"/>
          <w:sz w:val="28"/>
          <w:szCs w:val="28"/>
        </w:rPr>
        <w:t>.»</w:t>
      </w:r>
      <w:r>
        <w:rPr>
          <w:rFonts w:ascii="Times New Roman" w:eastAsia="Times New Roman" w:hAnsi="Times New Roman"/>
          <w:sz w:val="28"/>
          <w:szCs w:val="28"/>
        </w:rPr>
        <w:t>;</w:t>
      </w:r>
      <w:proofErr w:type="gramEnd"/>
    </w:p>
    <w:p w:rsidR="009A7208" w:rsidRPr="00893C58" w:rsidRDefault="009A7208" w:rsidP="009A7208">
      <w:pPr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</w:t>
      </w:r>
      <w:r w:rsidRPr="00893C58"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</w:rPr>
        <w:t> ч</w:t>
      </w:r>
      <w:r w:rsidRPr="00893C58">
        <w:rPr>
          <w:rFonts w:ascii="Times New Roman" w:eastAsia="Times New Roman" w:hAnsi="Times New Roman"/>
          <w:sz w:val="28"/>
          <w:szCs w:val="28"/>
        </w:rPr>
        <w:t>асть 1 статьи 50 дополнить пунктом 5</w:t>
      </w:r>
      <w:r w:rsidRPr="00893C58">
        <w:rPr>
          <w:rFonts w:ascii="Times New Roman" w:eastAsia="Times New Roman" w:hAnsi="Times New Roman"/>
          <w:sz w:val="28"/>
          <w:szCs w:val="28"/>
          <w:vertAlign w:val="superscript"/>
        </w:rPr>
        <w:t>1</w:t>
      </w:r>
      <w:r w:rsidRPr="00893C58">
        <w:rPr>
          <w:rFonts w:ascii="Times New Roman" w:eastAsia="Times New Roman" w:hAnsi="Times New Roman"/>
          <w:sz w:val="28"/>
          <w:szCs w:val="28"/>
        </w:rPr>
        <w:t xml:space="preserve"> в следующей редакции:</w:t>
      </w:r>
    </w:p>
    <w:p w:rsidR="009A7208" w:rsidRPr="00893C58" w:rsidRDefault="009A7208" w:rsidP="009A7208">
      <w:pPr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93C58">
        <w:rPr>
          <w:rFonts w:ascii="Times New Roman" w:eastAsia="Times New Roman" w:hAnsi="Times New Roman"/>
          <w:sz w:val="28"/>
          <w:szCs w:val="28"/>
        </w:rPr>
        <w:t>«5</w:t>
      </w:r>
      <w:r w:rsidRPr="00893C58">
        <w:rPr>
          <w:rFonts w:ascii="Times New Roman" w:eastAsia="Times New Roman" w:hAnsi="Times New Roman"/>
          <w:sz w:val="28"/>
          <w:szCs w:val="28"/>
          <w:vertAlign w:val="superscript"/>
        </w:rPr>
        <w:t>1</w:t>
      </w:r>
      <w:r w:rsidRPr="00893C58"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893C58">
        <w:rPr>
          <w:rFonts w:ascii="Times New Roman" w:eastAsia="Times New Roman" w:hAnsi="Times New Roman"/>
          <w:sz w:val="28"/>
          <w:szCs w:val="28"/>
        </w:rPr>
        <w:t>понижение в специальном звании на одну ступень</w:t>
      </w:r>
      <w:proofErr w:type="gramStart"/>
      <w:r w:rsidRPr="00893C58">
        <w:rPr>
          <w:rFonts w:ascii="Times New Roman" w:eastAsia="Times New Roman" w:hAnsi="Times New Roman"/>
          <w:sz w:val="28"/>
          <w:szCs w:val="28"/>
        </w:rPr>
        <w:t>;»</w:t>
      </w:r>
      <w:proofErr w:type="gramEnd"/>
      <w:r>
        <w:rPr>
          <w:rFonts w:ascii="Times New Roman" w:eastAsia="Times New Roman" w:hAnsi="Times New Roman"/>
          <w:sz w:val="28"/>
          <w:szCs w:val="28"/>
        </w:rPr>
        <w:t>;</w:t>
      </w:r>
    </w:p>
    <w:p w:rsidR="009A7208" w:rsidRPr="00893C58" w:rsidRDefault="009A7208" w:rsidP="009A7208">
      <w:pPr>
        <w:spacing w:after="36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</w:t>
      </w:r>
      <w:r w:rsidRPr="00893C58"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bCs/>
          <w:sz w:val="28"/>
          <w:szCs w:val="28"/>
        </w:rPr>
        <w:t>в</w:t>
      </w:r>
      <w:r w:rsidRPr="00893C58">
        <w:rPr>
          <w:rFonts w:ascii="Times New Roman" w:eastAsia="Times New Roman" w:hAnsi="Times New Roman"/>
          <w:bCs/>
          <w:sz w:val="28"/>
          <w:szCs w:val="28"/>
        </w:rPr>
        <w:t xml:space="preserve"> частях 18, 19, 20, 22, 23 статьи 51 слова «стать</w:t>
      </w:r>
      <w:r>
        <w:rPr>
          <w:rFonts w:ascii="Times New Roman" w:eastAsia="Times New Roman" w:hAnsi="Times New Roman"/>
          <w:bCs/>
          <w:sz w:val="28"/>
          <w:szCs w:val="28"/>
        </w:rPr>
        <w:t>и</w:t>
      </w:r>
      <w:r w:rsidRPr="00893C58">
        <w:rPr>
          <w:rFonts w:ascii="Times New Roman" w:eastAsia="Times New Roman" w:hAnsi="Times New Roman"/>
          <w:bCs/>
          <w:sz w:val="28"/>
          <w:szCs w:val="28"/>
        </w:rPr>
        <w:t xml:space="preserve"> 50 и 82»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в соответствующем падеже </w:t>
      </w:r>
      <w:r w:rsidRPr="00893C58">
        <w:rPr>
          <w:rFonts w:ascii="Times New Roman" w:eastAsia="Times New Roman" w:hAnsi="Times New Roman"/>
          <w:bCs/>
          <w:sz w:val="28"/>
          <w:szCs w:val="28"/>
        </w:rPr>
        <w:t>заменить словами «стать</w:t>
      </w:r>
      <w:r>
        <w:rPr>
          <w:rFonts w:ascii="Times New Roman" w:eastAsia="Times New Roman" w:hAnsi="Times New Roman"/>
          <w:bCs/>
          <w:sz w:val="28"/>
          <w:szCs w:val="28"/>
        </w:rPr>
        <w:t>я</w:t>
      </w:r>
      <w:r w:rsidRPr="00893C58">
        <w:rPr>
          <w:rFonts w:ascii="Times New Roman" w:eastAsia="Times New Roman" w:hAnsi="Times New Roman"/>
          <w:bCs/>
          <w:sz w:val="28"/>
          <w:szCs w:val="28"/>
        </w:rPr>
        <w:t xml:space="preserve"> 50» в соответствующ</w:t>
      </w:r>
      <w:r>
        <w:rPr>
          <w:rFonts w:ascii="Times New Roman" w:eastAsia="Times New Roman" w:hAnsi="Times New Roman"/>
          <w:bCs/>
          <w:sz w:val="28"/>
          <w:szCs w:val="28"/>
        </w:rPr>
        <w:t>ем</w:t>
      </w:r>
      <w:r w:rsidRPr="00893C58">
        <w:rPr>
          <w:rFonts w:ascii="Times New Roman" w:eastAsia="Times New Roman" w:hAnsi="Times New Roman"/>
          <w:bCs/>
          <w:sz w:val="28"/>
          <w:szCs w:val="28"/>
        </w:rPr>
        <w:t xml:space="preserve"> падеж</w:t>
      </w:r>
      <w:r>
        <w:rPr>
          <w:rFonts w:ascii="Times New Roman" w:eastAsia="Times New Roman" w:hAnsi="Times New Roman"/>
          <w:bCs/>
          <w:sz w:val="28"/>
          <w:szCs w:val="28"/>
        </w:rPr>
        <w:t>е;</w:t>
      </w:r>
    </w:p>
    <w:p w:rsidR="00E656C2" w:rsidRDefault="00E656C2">
      <w:pPr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br w:type="page"/>
      </w:r>
    </w:p>
    <w:p w:rsidR="009A7208" w:rsidRPr="00893C58" w:rsidRDefault="009A7208" w:rsidP="008068D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lastRenderedPageBreak/>
        <w:t>8</w:t>
      </w:r>
      <w:r w:rsidRPr="00893C58">
        <w:rPr>
          <w:rFonts w:ascii="Times New Roman" w:eastAsia="Times New Roman" w:hAnsi="Times New Roman"/>
          <w:bCs/>
          <w:sz w:val="28"/>
          <w:szCs w:val="28"/>
        </w:rPr>
        <w:t>)</w:t>
      </w:r>
      <w:r>
        <w:rPr>
          <w:rFonts w:ascii="Times New Roman" w:eastAsia="Times New Roman" w:hAnsi="Times New Roman"/>
          <w:bCs/>
          <w:sz w:val="28"/>
          <w:szCs w:val="28"/>
        </w:rPr>
        <w:t> п</w:t>
      </w:r>
      <w:r w:rsidRPr="00893C58">
        <w:rPr>
          <w:rFonts w:ascii="Times New Roman" w:eastAsia="Times New Roman" w:hAnsi="Times New Roman"/>
          <w:bCs/>
          <w:sz w:val="28"/>
          <w:szCs w:val="28"/>
        </w:rPr>
        <w:t>ункт 2 части 1 статьи 73 после слова</w:t>
      </w:r>
      <w:r w:rsidRPr="00893C58">
        <w:rPr>
          <w:rFonts w:ascii="Times New Roman" w:eastAsia="Times New Roman" w:hAnsi="Times New Roman"/>
          <w:sz w:val="28"/>
          <w:szCs w:val="28"/>
        </w:rPr>
        <w:t xml:space="preserve"> «судьей» дополнить словами «или лицом, проводящим </w:t>
      </w:r>
      <w:r>
        <w:rPr>
          <w:rFonts w:ascii="Times New Roman" w:eastAsia="Times New Roman" w:hAnsi="Times New Roman"/>
          <w:sz w:val="28"/>
          <w:szCs w:val="28"/>
        </w:rPr>
        <w:t>предварительное</w:t>
      </w:r>
      <w:r w:rsidRPr="00893C58">
        <w:rPr>
          <w:rFonts w:ascii="Times New Roman" w:eastAsia="Times New Roman" w:hAnsi="Times New Roman"/>
          <w:sz w:val="28"/>
          <w:szCs w:val="28"/>
        </w:rPr>
        <w:t xml:space="preserve"> следствие</w:t>
      </w:r>
      <w:proofErr w:type="gramStart"/>
      <w:r w:rsidRPr="00893C58">
        <w:rPr>
          <w:rFonts w:ascii="Times New Roman" w:eastAsia="Times New Roman" w:hAnsi="Times New Roman"/>
          <w:sz w:val="28"/>
          <w:szCs w:val="28"/>
        </w:rPr>
        <w:t>,»</w:t>
      </w:r>
      <w:proofErr w:type="gramEnd"/>
      <w:r w:rsidRPr="00893C58">
        <w:rPr>
          <w:rFonts w:ascii="Times New Roman" w:eastAsia="Times New Roman" w:hAnsi="Times New Roman"/>
          <w:sz w:val="28"/>
          <w:szCs w:val="28"/>
        </w:rPr>
        <w:t>.</w:t>
      </w:r>
    </w:p>
    <w:p w:rsidR="008068DE" w:rsidRPr="00E656C2" w:rsidRDefault="008068DE" w:rsidP="009A720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656C2" w:rsidRPr="00E656C2" w:rsidRDefault="00E656C2" w:rsidP="009A720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068DE" w:rsidRPr="00E656C2" w:rsidRDefault="008068DE" w:rsidP="009A720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A7208" w:rsidRPr="00E656C2" w:rsidRDefault="009A7208" w:rsidP="009A720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068DE" w:rsidRPr="00E53810" w:rsidRDefault="008068DE" w:rsidP="008068DE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E53810">
        <w:rPr>
          <w:rFonts w:ascii="Times New Roman" w:hAnsi="Times New Roman"/>
          <w:sz w:val="28"/>
          <w:szCs w:val="28"/>
        </w:rPr>
        <w:t xml:space="preserve">Глава </w:t>
      </w:r>
    </w:p>
    <w:p w:rsidR="008068DE" w:rsidRPr="00E53810" w:rsidRDefault="008068DE" w:rsidP="008068DE">
      <w:pPr>
        <w:spacing w:after="120" w:line="240" w:lineRule="auto"/>
        <w:ind w:right="-1"/>
        <w:rPr>
          <w:rFonts w:ascii="Times New Roman" w:hAnsi="Times New Roman"/>
          <w:sz w:val="28"/>
          <w:szCs w:val="28"/>
        </w:rPr>
      </w:pPr>
      <w:r w:rsidRPr="00E53810">
        <w:rPr>
          <w:rFonts w:ascii="Times New Roman" w:hAnsi="Times New Roman"/>
          <w:sz w:val="28"/>
          <w:szCs w:val="28"/>
        </w:rPr>
        <w:t>Донецкой Народной Республики</w:t>
      </w:r>
      <w:r w:rsidRPr="00E53810">
        <w:rPr>
          <w:rFonts w:ascii="Times New Roman" w:hAnsi="Times New Roman"/>
          <w:sz w:val="28"/>
          <w:szCs w:val="28"/>
        </w:rPr>
        <w:tab/>
      </w:r>
      <w:r w:rsidRPr="00E53810">
        <w:rPr>
          <w:rFonts w:ascii="Times New Roman" w:hAnsi="Times New Roman"/>
          <w:sz w:val="28"/>
          <w:szCs w:val="28"/>
        </w:rPr>
        <w:tab/>
      </w:r>
      <w:r w:rsidRPr="00E53810">
        <w:rPr>
          <w:rFonts w:ascii="Times New Roman" w:hAnsi="Times New Roman"/>
          <w:sz w:val="28"/>
          <w:szCs w:val="28"/>
        </w:rPr>
        <w:tab/>
      </w:r>
      <w:r w:rsidRPr="00E53810">
        <w:rPr>
          <w:rFonts w:ascii="Times New Roman" w:hAnsi="Times New Roman"/>
          <w:sz w:val="28"/>
          <w:szCs w:val="28"/>
        </w:rPr>
        <w:tab/>
        <w:t xml:space="preserve">              </w:t>
      </w:r>
      <w:proofErr w:type="spellStart"/>
      <w:r w:rsidRPr="00E53810">
        <w:rPr>
          <w:rFonts w:ascii="Times New Roman" w:hAnsi="Times New Roman"/>
          <w:sz w:val="28"/>
          <w:szCs w:val="28"/>
        </w:rPr>
        <w:t>А.В.Захарченко</w:t>
      </w:r>
      <w:proofErr w:type="spellEnd"/>
    </w:p>
    <w:p w:rsidR="008068DE" w:rsidRPr="00E53810" w:rsidRDefault="008068DE" w:rsidP="008068DE">
      <w:pPr>
        <w:spacing w:after="120"/>
        <w:ind w:right="-284"/>
        <w:rPr>
          <w:rFonts w:ascii="Times New Roman" w:hAnsi="Times New Roman"/>
          <w:sz w:val="28"/>
          <w:szCs w:val="28"/>
        </w:rPr>
      </w:pPr>
      <w:r w:rsidRPr="00E53810">
        <w:rPr>
          <w:rFonts w:ascii="Times New Roman" w:hAnsi="Times New Roman"/>
          <w:sz w:val="28"/>
          <w:szCs w:val="28"/>
        </w:rPr>
        <w:t>г. Донецк</w:t>
      </w:r>
    </w:p>
    <w:p w:rsidR="008068DE" w:rsidRPr="00E53810" w:rsidRDefault="00CC6BEE" w:rsidP="008068DE">
      <w:pPr>
        <w:spacing w:after="120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июня</w:t>
      </w:r>
      <w:r w:rsidR="008068DE" w:rsidRPr="00E53810">
        <w:rPr>
          <w:rFonts w:ascii="Times New Roman" w:hAnsi="Times New Roman"/>
          <w:sz w:val="28"/>
          <w:szCs w:val="28"/>
        </w:rPr>
        <w:t xml:space="preserve"> 2018 года</w:t>
      </w:r>
    </w:p>
    <w:p w:rsidR="008068DE" w:rsidRPr="00BD7D55" w:rsidRDefault="008068DE" w:rsidP="008068DE">
      <w:pPr>
        <w:spacing w:after="120"/>
        <w:ind w:right="-284"/>
        <w:rPr>
          <w:rFonts w:ascii="Times New Roman" w:eastAsia="Times New Roman" w:hAnsi="Times New Roman"/>
          <w:sz w:val="28"/>
          <w:szCs w:val="28"/>
        </w:rPr>
      </w:pPr>
      <w:r w:rsidRPr="00BD7D55">
        <w:rPr>
          <w:rFonts w:ascii="Times New Roman" w:hAnsi="Times New Roman"/>
          <w:sz w:val="28"/>
          <w:szCs w:val="28"/>
        </w:rPr>
        <w:t xml:space="preserve">№ </w:t>
      </w:r>
      <w:r w:rsidR="00CC6BEE">
        <w:rPr>
          <w:rFonts w:ascii="Times New Roman" w:hAnsi="Times New Roman"/>
          <w:sz w:val="28"/>
          <w:szCs w:val="28"/>
        </w:rPr>
        <w:t>233-IНС</w:t>
      </w:r>
    </w:p>
    <w:p w:rsidR="00EA1768" w:rsidRDefault="004E009F" w:rsidP="008068DE">
      <w:pPr>
        <w:pStyle w:val="ConsPlusTitle"/>
        <w:jc w:val="both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080770" y="3482340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EA1768" w:rsidSect="008068DE">
      <w:headerReference w:type="default" r:id="rId11"/>
      <w:pgSz w:w="11906" w:h="16838" w:code="9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007" w:rsidRDefault="004A5007">
      <w:pPr>
        <w:spacing w:after="0" w:line="240" w:lineRule="auto"/>
      </w:pPr>
      <w:r>
        <w:separator/>
      </w:r>
    </w:p>
  </w:endnote>
  <w:endnote w:type="continuationSeparator" w:id="0">
    <w:p w:rsidR="004A5007" w:rsidRDefault="004A5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007" w:rsidRDefault="004A5007">
      <w:pPr>
        <w:spacing w:after="0" w:line="240" w:lineRule="auto"/>
      </w:pPr>
      <w:r>
        <w:separator/>
      </w:r>
    </w:p>
  </w:footnote>
  <w:footnote w:type="continuationSeparator" w:id="0">
    <w:p w:rsidR="004A5007" w:rsidRDefault="004A5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6D" w:rsidRPr="00C34FC1" w:rsidRDefault="009A7208">
    <w:pPr>
      <w:pStyle w:val="a3"/>
      <w:jc w:val="center"/>
      <w:rPr>
        <w:rFonts w:ascii="Times New Roman" w:hAnsi="Times New Roman"/>
        <w:sz w:val="24"/>
      </w:rPr>
    </w:pPr>
    <w:r w:rsidRPr="00C34FC1">
      <w:rPr>
        <w:rFonts w:ascii="Times New Roman" w:hAnsi="Times New Roman"/>
        <w:sz w:val="24"/>
      </w:rPr>
      <w:fldChar w:fldCharType="begin"/>
    </w:r>
    <w:r w:rsidRPr="00C34FC1">
      <w:rPr>
        <w:rFonts w:ascii="Times New Roman" w:hAnsi="Times New Roman"/>
        <w:sz w:val="24"/>
      </w:rPr>
      <w:instrText>PAGE   \* MERGEFORMAT</w:instrText>
    </w:r>
    <w:r w:rsidRPr="00C34FC1">
      <w:rPr>
        <w:rFonts w:ascii="Times New Roman" w:hAnsi="Times New Roman"/>
        <w:sz w:val="24"/>
      </w:rPr>
      <w:fldChar w:fldCharType="separate"/>
    </w:r>
    <w:r w:rsidR="004E009F">
      <w:rPr>
        <w:rFonts w:ascii="Times New Roman" w:hAnsi="Times New Roman"/>
        <w:noProof/>
        <w:sz w:val="24"/>
      </w:rPr>
      <w:t>3</w:t>
    </w:r>
    <w:r w:rsidRPr="00C34FC1">
      <w:rPr>
        <w:rFonts w:ascii="Times New Roman" w:hAnsi="Times New Roman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08"/>
    <w:rsid w:val="00196A37"/>
    <w:rsid w:val="001B0333"/>
    <w:rsid w:val="004A5007"/>
    <w:rsid w:val="004E009F"/>
    <w:rsid w:val="008068DE"/>
    <w:rsid w:val="009A7208"/>
    <w:rsid w:val="00CC6BEE"/>
    <w:rsid w:val="00E656C2"/>
    <w:rsid w:val="00EA1768"/>
    <w:rsid w:val="00F0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208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A72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9A72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7208"/>
    <w:rPr>
      <w:rFonts w:ascii="Calibri" w:eastAsia="Calibri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6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8DE"/>
    <w:rPr>
      <w:rFonts w:ascii="Tahoma" w:eastAsia="Calibri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068DE"/>
    <w:pPr>
      <w:spacing w:after="0" w:line="240" w:lineRule="auto"/>
    </w:pPr>
    <w:rPr>
      <w:rFonts w:ascii="Consolas" w:eastAsiaTheme="minorEastAsia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068DE"/>
    <w:rPr>
      <w:rFonts w:ascii="Consolas" w:eastAsiaTheme="minorEastAsia" w:hAnsi="Consolas" w:cs="Consolas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06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68DE"/>
    <w:rPr>
      <w:rFonts w:ascii="Calibri" w:eastAsia="Calibri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CC6B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208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A72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9A72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7208"/>
    <w:rPr>
      <w:rFonts w:ascii="Calibri" w:eastAsia="Calibri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6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8DE"/>
    <w:rPr>
      <w:rFonts w:ascii="Tahoma" w:eastAsia="Calibri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068DE"/>
    <w:pPr>
      <w:spacing w:after="0" w:line="240" w:lineRule="auto"/>
    </w:pPr>
    <w:rPr>
      <w:rFonts w:ascii="Consolas" w:eastAsiaTheme="minorEastAsia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068DE"/>
    <w:rPr>
      <w:rFonts w:ascii="Consolas" w:eastAsiaTheme="minorEastAsia" w:hAnsi="Consolas" w:cs="Consolas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06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68DE"/>
    <w:rPr>
      <w:rFonts w:ascii="Calibri" w:eastAsia="Calibri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CC6B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http://dnrsovet.su/zakon-o-sluzhbe-v-ov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E2903-BF4E-4D49-A3BE-A025AA69F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Аппарат Народного Совета</dc:creator>
  <cp:keywords/>
  <dc:description/>
  <cp:lastModifiedBy>Аппарат Народного Совета</cp:lastModifiedBy>
  <cp:revision>3</cp:revision>
  <cp:lastPrinted>2018-06-11T14:32:00Z</cp:lastPrinted>
  <dcterms:created xsi:type="dcterms:W3CDTF">2018-07-10T08:28:00Z</dcterms:created>
  <dcterms:modified xsi:type="dcterms:W3CDTF">2018-07-11T06:25:00Z</dcterms:modified>
</cp:coreProperties>
</file>