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8B" w:rsidRDefault="00405550" w:rsidP="002C4062">
      <w:pPr>
        <w:spacing w:after="360" w:line="276" w:lineRule="auto"/>
        <w:ind w:firstLine="709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819150" cy="657225"/>
            <wp:effectExtent l="0" t="0" r="0" b="9525"/>
            <wp:wrapSquare wrapText="left"/>
            <wp:docPr id="2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062" w:rsidRPr="002C4062" w:rsidRDefault="002C4062" w:rsidP="002C4062">
      <w:pPr>
        <w:spacing w:after="360" w:line="276" w:lineRule="auto"/>
        <w:ind w:firstLine="709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</w:p>
    <w:p w:rsidR="00684A8B" w:rsidRPr="00FF0ED2" w:rsidRDefault="00684A8B" w:rsidP="002C4062">
      <w:pPr>
        <w:spacing w:after="360" w:line="276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D81B7F" w:rsidRPr="00810278" w:rsidRDefault="00684A8B" w:rsidP="002C4062">
      <w:pPr>
        <w:spacing w:after="360" w:line="276" w:lineRule="auto"/>
        <w:jc w:val="center"/>
        <w:rPr>
          <w:b/>
          <w:sz w:val="28"/>
          <w:szCs w:val="28"/>
        </w:rPr>
      </w:pPr>
      <w:r w:rsidRPr="00FF0ED2">
        <w:rPr>
          <w:b/>
          <w:spacing w:val="80"/>
          <w:sz w:val="44"/>
        </w:rPr>
        <w:t>ЗАКОН</w:t>
      </w:r>
    </w:p>
    <w:p w:rsidR="00AE6790" w:rsidRPr="002C4062" w:rsidRDefault="00AE6790" w:rsidP="002C4062">
      <w:pPr>
        <w:widowControl w:val="0"/>
        <w:autoSpaceDE w:val="0"/>
        <w:autoSpaceDN w:val="0"/>
        <w:adjustRightInd w:val="0"/>
        <w:spacing w:after="36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9E5E51">
        <w:rPr>
          <w:b/>
          <w:sz w:val="28"/>
          <w:szCs w:val="28"/>
        </w:rPr>
        <w:t>ВНЕСЕНИИ ИЗМЕНЕНИЙ В ЗАКОН ДОНЕЦКОЙ НАРОДНОЙ РЕСПУБЛИКИ «О МЕСТНЫХ ВЫБОРАХ ДОНЕЦКОЙ НАРОДНОЙ РЕСПУБЛИКИ»</w:t>
      </w:r>
    </w:p>
    <w:p w:rsidR="002C4062" w:rsidRPr="0056631D" w:rsidRDefault="002C4062" w:rsidP="002C4062">
      <w:pPr>
        <w:autoSpaceDE w:val="0"/>
        <w:autoSpaceDN w:val="0"/>
        <w:adjustRightInd w:val="0"/>
        <w:spacing w:after="360" w:line="276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Принят</w:t>
      </w:r>
      <w:proofErr w:type="gramEnd"/>
      <w:r>
        <w:rPr>
          <w:b/>
          <w:bCs/>
          <w:sz w:val="28"/>
          <w:szCs w:val="28"/>
        </w:rPr>
        <w:t xml:space="preserve"> Постановлением Народного Совета 7</w:t>
      </w:r>
      <w:r w:rsidRPr="007655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августа</w:t>
      </w:r>
      <w:r w:rsidRPr="0076555D">
        <w:rPr>
          <w:b/>
          <w:bCs/>
          <w:sz w:val="28"/>
          <w:szCs w:val="28"/>
        </w:rPr>
        <w:t xml:space="preserve"> 2015 года</w:t>
      </w:r>
    </w:p>
    <w:p w:rsidR="00AE6790" w:rsidRPr="00AE6790" w:rsidRDefault="00AE6790" w:rsidP="002C4062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 связи с необходимостью реализации Комплекса мер по выполнению Минских соглашений от 12</w:t>
      </w:r>
      <w:r w:rsidR="002C4062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2015</w:t>
      </w:r>
      <w:r w:rsidR="002C40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и Протокола по итогам консультаций Трехсторонней контактной группы от 5 сентября 2015 года, предусматривающих проведение местных выборов с учетом особого статуса Донбасса, внести в </w:t>
      </w:r>
      <w:hyperlink r:id="rId10" w:history="1">
        <w:r w:rsidRPr="00F525DF">
          <w:rPr>
            <w:rStyle w:val="aa"/>
            <w:sz w:val="28"/>
            <w:szCs w:val="28"/>
          </w:rPr>
          <w:t>Закон Донецкой Народной Республики от 24 декабря 2014 года № 01-</w:t>
        </w:r>
        <w:r w:rsidRPr="00F525DF">
          <w:rPr>
            <w:rStyle w:val="aa"/>
            <w:sz w:val="28"/>
            <w:szCs w:val="28"/>
            <w:lang w:val="en-US"/>
          </w:rPr>
          <w:t>I</w:t>
        </w:r>
        <w:r w:rsidRPr="00F525DF">
          <w:rPr>
            <w:rStyle w:val="aa"/>
            <w:sz w:val="28"/>
            <w:szCs w:val="28"/>
          </w:rPr>
          <w:t xml:space="preserve">НС </w:t>
        </w:r>
        <w:r w:rsidR="00F525DF" w:rsidRPr="00F525DF">
          <w:rPr>
            <w:rStyle w:val="aa"/>
            <w:sz w:val="28"/>
            <w:szCs w:val="28"/>
          </w:rPr>
          <w:t>«</w:t>
        </w:r>
        <w:r w:rsidRPr="00F525DF">
          <w:rPr>
            <w:rStyle w:val="aa"/>
            <w:sz w:val="28"/>
            <w:szCs w:val="28"/>
          </w:rPr>
          <w:t>О местных выборах Донецкой Народной Республики</w:t>
        </w:r>
        <w:r w:rsidR="00F525DF" w:rsidRPr="00F525DF">
          <w:rPr>
            <w:rStyle w:val="aa"/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следующие изменения:</w:t>
      </w:r>
      <w:proofErr w:type="gramEnd"/>
    </w:p>
    <w:p w:rsidR="00AE6790" w:rsidRDefault="00AE6790" w:rsidP="002C4062">
      <w:pPr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в статье 4:</w:t>
      </w:r>
    </w:p>
    <w:p w:rsidR="00AE6790" w:rsidRDefault="00AE6790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часть 1 изложить в следующей редакции:</w:t>
      </w:r>
    </w:p>
    <w:p w:rsidR="00AE6790" w:rsidRDefault="002C4062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AE6790">
        <w:rPr>
          <w:sz w:val="28"/>
          <w:szCs w:val="28"/>
        </w:rPr>
        <w:t>Выборы депутатов местных советов и местных глав являются всеобщими: право голоса на выборах имеют дееспособные граждане Донецкой Народной Республики, достигшие на день проведения выборов 18 лет, проживающие в границах соответствующего села, поселка, города, района, на территории которых проводятся выборы, в том числе лица, место жительства которых зарегистрировано на указанной территории, временно покинувшие место своего жительства и находящиеся за пределами Донецкой</w:t>
      </w:r>
      <w:proofErr w:type="gramEnd"/>
      <w:r w:rsidR="00AE6790">
        <w:rPr>
          <w:sz w:val="28"/>
          <w:szCs w:val="28"/>
        </w:rPr>
        <w:t xml:space="preserve"> Народной Республики</w:t>
      </w:r>
      <w:proofErr w:type="gramStart"/>
      <w:r w:rsidR="00AE6790">
        <w:rPr>
          <w:sz w:val="28"/>
          <w:szCs w:val="28"/>
        </w:rPr>
        <w:t>.</w:t>
      </w:r>
      <w:r w:rsidR="009F59FC">
        <w:rPr>
          <w:sz w:val="28"/>
          <w:szCs w:val="28"/>
        </w:rPr>
        <w:t>»</w:t>
      </w:r>
      <w:r w:rsidR="00AE6790">
        <w:rPr>
          <w:sz w:val="28"/>
          <w:szCs w:val="28"/>
        </w:rPr>
        <w:t>;</w:t>
      </w:r>
      <w:proofErr w:type="gramEnd"/>
    </w:p>
    <w:p w:rsidR="00AE6790" w:rsidRDefault="00AE6790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частью следующего содержания:</w:t>
      </w:r>
    </w:p>
    <w:p w:rsidR="00AE6790" w:rsidRDefault="002C4062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6790">
        <w:rPr>
          <w:sz w:val="28"/>
          <w:szCs w:val="28"/>
        </w:rPr>
        <w:t xml:space="preserve">Центральная избирательная комиссия устанавливает порядок и организовывает при проведении местных выборов голосование на зарубежных </w:t>
      </w:r>
      <w:r w:rsidR="00AE6790">
        <w:rPr>
          <w:sz w:val="28"/>
          <w:szCs w:val="28"/>
        </w:rPr>
        <w:lastRenderedPageBreak/>
        <w:t>избирательных участках для лиц, место жительства которых зарегистрировано на территории, где проводятся выборы, и которые временно находятся за пределами Донецкой Народной Республики</w:t>
      </w:r>
      <w:proofErr w:type="gramStart"/>
      <w:r w:rsidR="00AE679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AE6790">
        <w:rPr>
          <w:sz w:val="28"/>
          <w:szCs w:val="28"/>
        </w:rPr>
        <w:t>;</w:t>
      </w:r>
      <w:proofErr w:type="gramEnd"/>
    </w:p>
    <w:p w:rsidR="00AE6790" w:rsidRDefault="00AE6790" w:rsidP="002C4062">
      <w:pPr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часть 3 статьи 5 изложить в следующей редакции:</w:t>
      </w:r>
    </w:p>
    <w:p w:rsidR="00AE6790" w:rsidRDefault="002C4062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6790">
        <w:rPr>
          <w:sz w:val="28"/>
          <w:szCs w:val="28"/>
        </w:rPr>
        <w:t>Право быть избранными при проведении местных выборов имеют дееспособные граждане Донецкой Народной Республики, достигшие на день проведения выборов 18 лет, проживающие на территории Донецкой Народной Республики</w:t>
      </w:r>
      <w:r w:rsidR="00AE6790">
        <w:rPr>
          <w:b/>
          <w:color w:val="FF0000"/>
          <w:sz w:val="28"/>
          <w:szCs w:val="28"/>
        </w:rPr>
        <w:t xml:space="preserve"> </w:t>
      </w:r>
      <w:r w:rsidR="00AE6790">
        <w:rPr>
          <w:sz w:val="28"/>
          <w:szCs w:val="28"/>
        </w:rPr>
        <w:t>последние 10 лет, включая год, предшествующий проведению выборов. Не имеют права быть избранными лица, содержащиеся в местах лишения свободы по приговору суда</w:t>
      </w:r>
      <w:proofErr w:type="gramStart"/>
      <w:r w:rsidR="00AE679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AE6790">
        <w:rPr>
          <w:sz w:val="28"/>
          <w:szCs w:val="28"/>
        </w:rPr>
        <w:t>;</w:t>
      </w:r>
    </w:p>
    <w:p w:rsidR="00AE6790" w:rsidRDefault="00AE6790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3) статью 9 дополнить частью следующего содержания:</w:t>
      </w:r>
    </w:p>
    <w:p w:rsidR="00AE6790" w:rsidRDefault="002C4062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6790">
        <w:rPr>
          <w:sz w:val="28"/>
          <w:szCs w:val="28"/>
        </w:rPr>
        <w:t>При проведении выборов также учитываются избирательные стандарты Организации по безопасности и сотрудничеству в Европе</w:t>
      </w:r>
      <w:proofErr w:type="gramStart"/>
      <w:r w:rsidR="00AE679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AE6790">
        <w:rPr>
          <w:sz w:val="28"/>
          <w:szCs w:val="28"/>
        </w:rPr>
        <w:t>;</w:t>
      </w:r>
      <w:proofErr w:type="gramEnd"/>
    </w:p>
    <w:p w:rsidR="00AE6790" w:rsidRDefault="00AE6790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статье 11:</w:t>
      </w:r>
    </w:p>
    <w:p w:rsidR="00AE6790" w:rsidRDefault="00AE6790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часть 3 после слов </w:t>
      </w:r>
      <w:r w:rsidR="002C4062">
        <w:rPr>
          <w:sz w:val="28"/>
          <w:szCs w:val="28"/>
        </w:rPr>
        <w:t>«</w:t>
      </w:r>
      <w:r>
        <w:rPr>
          <w:sz w:val="28"/>
          <w:szCs w:val="28"/>
        </w:rPr>
        <w:t>Представителям средств массовой информации</w:t>
      </w:r>
      <w:r w:rsidR="002C4062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словами </w:t>
      </w:r>
      <w:r w:rsidR="002C4062">
        <w:rPr>
          <w:sz w:val="28"/>
          <w:szCs w:val="28"/>
        </w:rPr>
        <w:t>«</w:t>
      </w:r>
      <w:r>
        <w:rPr>
          <w:sz w:val="28"/>
          <w:szCs w:val="28"/>
        </w:rPr>
        <w:t>, за исключением указанных в части 4 настоящей статьи</w:t>
      </w:r>
      <w:proofErr w:type="gramStart"/>
      <w:r>
        <w:rPr>
          <w:sz w:val="28"/>
          <w:szCs w:val="28"/>
        </w:rPr>
        <w:t>,</w:t>
      </w:r>
      <w:r w:rsidR="002C4062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AE6790" w:rsidRDefault="00AE6790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частью 4 следующего содержания:</w:t>
      </w:r>
    </w:p>
    <w:p w:rsidR="00AE6790" w:rsidRDefault="002C4062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6790">
        <w:rPr>
          <w:sz w:val="28"/>
          <w:szCs w:val="28"/>
        </w:rPr>
        <w:t>Средства массовой информации, которые нарушают принципы проведения выборов, установленные настоящим Законом, или причастны к разжиганию гражданской розни, распространению призывов к насилию или заведомо недостоверной информации о ситуации в Донецкой Народной Республике, к участию в мероприятиях избирательного процесса не допускаются</w:t>
      </w:r>
      <w:proofErr w:type="gramStart"/>
      <w:r w:rsidR="00AE679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AE6790">
        <w:rPr>
          <w:sz w:val="28"/>
          <w:szCs w:val="28"/>
        </w:rPr>
        <w:t>;</w:t>
      </w:r>
      <w:proofErr w:type="gramEnd"/>
    </w:p>
    <w:p w:rsidR="00AE6790" w:rsidRDefault="00AE6790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часть 4 считать частью 5, после слов </w:t>
      </w:r>
      <w:r w:rsidR="002C4062">
        <w:rPr>
          <w:sz w:val="28"/>
          <w:szCs w:val="28"/>
        </w:rPr>
        <w:t>«</w:t>
      </w:r>
      <w:r>
        <w:rPr>
          <w:sz w:val="28"/>
          <w:szCs w:val="28"/>
        </w:rPr>
        <w:t>иностранные (международные) наблюдатели</w:t>
      </w:r>
      <w:r w:rsidR="002C4062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словами </w:t>
      </w:r>
      <w:r w:rsidR="002C4062">
        <w:rPr>
          <w:sz w:val="28"/>
          <w:szCs w:val="28"/>
        </w:rPr>
        <w:t>«</w:t>
      </w:r>
      <w:r>
        <w:rPr>
          <w:sz w:val="28"/>
          <w:szCs w:val="28"/>
        </w:rPr>
        <w:t>, в том числе представители Бюро демократических институтов и прав человека Организации по безопасности и сотрудничеству в Европе</w:t>
      </w:r>
      <w:proofErr w:type="gramStart"/>
      <w:r>
        <w:rPr>
          <w:sz w:val="28"/>
          <w:szCs w:val="28"/>
        </w:rPr>
        <w:t>.</w:t>
      </w:r>
      <w:r w:rsidR="002C4062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AE6790" w:rsidRDefault="00AE6790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статье 12:</w:t>
      </w:r>
    </w:p>
    <w:p w:rsidR="00AE6790" w:rsidRDefault="00AE6790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часть 2 изложить в следующей редакции:</w:t>
      </w:r>
    </w:p>
    <w:p w:rsidR="00AE6790" w:rsidRDefault="002C4062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6790">
        <w:rPr>
          <w:sz w:val="28"/>
          <w:szCs w:val="28"/>
        </w:rPr>
        <w:t>Первые выборы депутатов местных советов и (или) местных глав проводятся по решению Главы Донецкой Народной Республики, в котором в том числе определяются день проведения выборов и территории, на которых они проводятся</w:t>
      </w:r>
      <w:proofErr w:type="gramStart"/>
      <w:r w:rsidR="00AE679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AE6790">
        <w:rPr>
          <w:sz w:val="28"/>
          <w:szCs w:val="28"/>
        </w:rPr>
        <w:t>;</w:t>
      </w:r>
      <w:proofErr w:type="gramEnd"/>
    </w:p>
    <w:p w:rsidR="00AE6790" w:rsidRDefault="00AE6790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часть 7 после слов </w:t>
      </w:r>
      <w:r w:rsidR="002C4062">
        <w:rPr>
          <w:sz w:val="28"/>
          <w:szCs w:val="28"/>
        </w:rPr>
        <w:t>«</w:t>
      </w:r>
      <w:r>
        <w:rPr>
          <w:sz w:val="28"/>
          <w:szCs w:val="28"/>
        </w:rPr>
        <w:t>законами и</w:t>
      </w:r>
      <w:r w:rsidR="002C4062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словом </w:t>
      </w:r>
      <w:r w:rsidR="002C4062">
        <w:rPr>
          <w:sz w:val="28"/>
          <w:szCs w:val="28"/>
        </w:rPr>
        <w:t>«</w:t>
      </w:r>
      <w:r>
        <w:rPr>
          <w:sz w:val="28"/>
          <w:szCs w:val="28"/>
        </w:rPr>
        <w:t>(или)</w:t>
      </w:r>
      <w:r w:rsidR="002C406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E6790" w:rsidRDefault="00AE6790" w:rsidP="002C4062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2C4062" w:rsidRDefault="002C4062" w:rsidP="002C4062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9E5E51" w:rsidRDefault="009E5E51" w:rsidP="002C4062">
      <w:pPr>
        <w:tabs>
          <w:tab w:val="left" w:pos="6810"/>
        </w:tabs>
        <w:spacing w:after="36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E5E51" w:rsidRDefault="009E5E51" w:rsidP="002C4062">
      <w:pPr>
        <w:tabs>
          <w:tab w:val="left" w:pos="6810"/>
        </w:tabs>
        <w:spacing w:after="36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Донецкой Народной Республики</w:t>
      </w:r>
      <w:r>
        <w:rPr>
          <w:sz w:val="28"/>
          <w:szCs w:val="28"/>
        </w:rPr>
        <w:tab/>
      </w:r>
      <w:r w:rsidR="002C4062">
        <w:rPr>
          <w:sz w:val="28"/>
          <w:szCs w:val="28"/>
        </w:rPr>
        <w:tab/>
      </w:r>
      <w:r>
        <w:rPr>
          <w:sz w:val="28"/>
          <w:szCs w:val="28"/>
        </w:rPr>
        <w:t>А.В. Захарченко</w:t>
      </w:r>
    </w:p>
    <w:p w:rsidR="002C4062" w:rsidRDefault="002C4062" w:rsidP="002C4062">
      <w:pPr>
        <w:spacing w:after="360" w:line="276" w:lineRule="auto"/>
        <w:contextualSpacing/>
        <w:rPr>
          <w:sz w:val="28"/>
          <w:szCs w:val="28"/>
        </w:rPr>
      </w:pPr>
    </w:p>
    <w:p w:rsidR="009E5E51" w:rsidRDefault="009E5E51" w:rsidP="002C4062">
      <w:pPr>
        <w:spacing w:after="36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г. Донецк</w:t>
      </w:r>
    </w:p>
    <w:p w:rsidR="009E5E51" w:rsidRDefault="002C4062" w:rsidP="002C4062">
      <w:pPr>
        <w:spacing w:after="36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7 августа</w:t>
      </w:r>
      <w:r w:rsidR="009E5E51">
        <w:rPr>
          <w:sz w:val="28"/>
          <w:szCs w:val="28"/>
        </w:rPr>
        <w:t xml:space="preserve"> 2015 года</w:t>
      </w:r>
    </w:p>
    <w:p w:rsidR="009E5E51" w:rsidRDefault="009E5E51" w:rsidP="002C4062">
      <w:pPr>
        <w:tabs>
          <w:tab w:val="left" w:pos="3315"/>
        </w:tabs>
        <w:spacing w:after="360" w:line="276" w:lineRule="auto"/>
        <w:contextualSpacing/>
      </w:pPr>
      <w:r>
        <w:rPr>
          <w:sz w:val="28"/>
          <w:szCs w:val="28"/>
        </w:rPr>
        <w:t>№</w:t>
      </w:r>
      <w:r w:rsidR="002C4062">
        <w:rPr>
          <w:sz w:val="28"/>
          <w:szCs w:val="28"/>
        </w:rPr>
        <w:t xml:space="preserve"> 69-IНС </w:t>
      </w:r>
      <w:r w:rsidR="00F434CD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1885950" y="500062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 descr="http://qrcoder.ru/code/?http%3A%2F%2Fdnrsovet.su%2Fzakon-dnr-o-vnesenii-izmenenij-v-zakon-dnr-o-mestnyh-vyborah-dnr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dnrsovet.su%2Fzakon-dnr-o-vnesenii-izmenenij-v-zakon-dnr-o-mestnyh-vyborah-dnr%2F&amp;4&amp;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5119" w:rsidRPr="00ED299F" w:rsidRDefault="008F5119" w:rsidP="002C4062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8F5119" w:rsidRPr="00ED299F" w:rsidSect="009E5E51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BA" w:rsidRDefault="000D1FBA" w:rsidP="00DC0C25">
      <w:r>
        <w:separator/>
      </w:r>
    </w:p>
  </w:endnote>
  <w:endnote w:type="continuationSeparator" w:id="0">
    <w:p w:rsidR="000D1FBA" w:rsidRDefault="000D1FBA" w:rsidP="00DC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BA" w:rsidRDefault="000D1FBA" w:rsidP="00DC0C25">
      <w:r>
        <w:separator/>
      </w:r>
    </w:p>
  </w:footnote>
  <w:footnote w:type="continuationSeparator" w:id="0">
    <w:p w:rsidR="000D1FBA" w:rsidRDefault="000D1FBA" w:rsidP="00DC0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C25" w:rsidRDefault="00DC0C2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08DF">
      <w:rPr>
        <w:noProof/>
      </w:rPr>
      <w:t>3</w:t>
    </w:r>
    <w:r>
      <w:fldChar w:fldCharType="end"/>
    </w:r>
  </w:p>
  <w:p w:rsidR="00DC0C25" w:rsidRDefault="00DC0C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17C3"/>
    <w:multiLevelType w:val="hybridMultilevel"/>
    <w:tmpl w:val="5FC0A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C31AC"/>
    <w:multiLevelType w:val="hybridMultilevel"/>
    <w:tmpl w:val="D1FAD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7F"/>
    <w:rsid w:val="00017FFA"/>
    <w:rsid w:val="000508DF"/>
    <w:rsid w:val="0005375F"/>
    <w:rsid w:val="000C11A4"/>
    <w:rsid w:val="000D1FBA"/>
    <w:rsid w:val="00141507"/>
    <w:rsid w:val="001C3451"/>
    <w:rsid w:val="00210911"/>
    <w:rsid w:val="00232848"/>
    <w:rsid w:val="002C4062"/>
    <w:rsid w:val="002E3D5D"/>
    <w:rsid w:val="002E4210"/>
    <w:rsid w:val="00305C9F"/>
    <w:rsid w:val="003B4350"/>
    <w:rsid w:val="003C4C3A"/>
    <w:rsid w:val="003C6BA2"/>
    <w:rsid w:val="00405550"/>
    <w:rsid w:val="00410ED6"/>
    <w:rsid w:val="00432543"/>
    <w:rsid w:val="0050297A"/>
    <w:rsid w:val="00590D9E"/>
    <w:rsid w:val="006434F5"/>
    <w:rsid w:val="00665EA8"/>
    <w:rsid w:val="006832F9"/>
    <w:rsid w:val="00684A8B"/>
    <w:rsid w:val="007355A5"/>
    <w:rsid w:val="00736045"/>
    <w:rsid w:val="008101D6"/>
    <w:rsid w:val="00871DCE"/>
    <w:rsid w:val="0088064C"/>
    <w:rsid w:val="008F5119"/>
    <w:rsid w:val="00971D95"/>
    <w:rsid w:val="009A0C17"/>
    <w:rsid w:val="009E5E51"/>
    <w:rsid w:val="009F59FC"/>
    <w:rsid w:val="00A166F3"/>
    <w:rsid w:val="00A76A49"/>
    <w:rsid w:val="00AE6790"/>
    <w:rsid w:val="00B54F5D"/>
    <w:rsid w:val="00BE35E4"/>
    <w:rsid w:val="00BF34B2"/>
    <w:rsid w:val="00C24504"/>
    <w:rsid w:val="00C31336"/>
    <w:rsid w:val="00C87321"/>
    <w:rsid w:val="00C96FA2"/>
    <w:rsid w:val="00CA6B80"/>
    <w:rsid w:val="00CB6464"/>
    <w:rsid w:val="00D11C3B"/>
    <w:rsid w:val="00D81B7F"/>
    <w:rsid w:val="00D9008F"/>
    <w:rsid w:val="00DC0C25"/>
    <w:rsid w:val="00DD053E"/>
    <w:rsid w:val="00ED299F"/>
    <w:rsid w:val="00ED4089"/>
    <w:rsid w:val="00EE4E73"/>
    <w:rsid w:val="00F121EE"/>
    <w:rsid w:val="00F26E59"/>
    <w:rsid w:val="00F3009E"/>
    <w:rsid w:val="00F434CD"/>
    <w:rsid w:val="00F5092F"/>
    <w:rsid w:val="00F525DF"/>
    <w:rsid w:val="00F5604E"/>
    <w:rsid w:val="00F83BE2"/>
    <w:rsid w:val="00F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81B7F"/>
    <w:pPr>
      <w:widowControl w:val="0"/>
      <w:spacing w:line="280" w:lineRule="auto"/>
      <w:ind w:firstLine="780"/>
      <w:jc w:val="both"/>
    </w:pPr>
    <w:rPr>
      <w:rFonts w:ascii="Times New Roman" w:eastAsia="Times New Roman" w:hAnsi="Times New Roman"/>
      <w:snapToGrid w:val="0"/>
    </w:rPr>
  </w:style>
  <w:style w:type="paragraph" w:customStyle="1" w:styleId="ConsPlusNormal">
    <w:name w:val="ConsPlusNormal"/>
    <w:rsid w:val="00D81B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4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4A8B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121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F525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81B7F"/>
    <w:pPr>
      <w:widowControl w:val="0"/>
      <w:spacing w:line="280" w:lineRule="auto"/>
      <w:ind w:firstLine="780"/>
      <w:jc w:val="both"/>
    </w:pPr>
    <w:rPr>
      <w:rFonts w:ascii="Times New Roman" w:eastAsia="Times New Roman" w:hAnsi="Times New Roman"/>
      <w:snapToGrid w:val="0"/>
    </w:rPr>
  </w:style>
  <w:style w:type="paragraph" w:customStyle="1" w:styleId="ConsPlusNormal">
    <w:name w:val="ConsPlusNormal"/>
    <w:rsid w:val="00D81B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4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4A8B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121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F525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hyperlink" Target="http://dnrsovet.su/zakonodatelnaya-deyatelnost/prinyatye/zakony/zakon-dnr-o-mestnyh-vyborah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85140-1838-4EE1-9407-C4C5EC3C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Links>
    <vt:vector size="6" baseType="variant"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http://dnrsovet.su/zakonodatelnaya-deyatelnost/prinyatye/zakony/zakon-dnr-o-mestnyh-vyborah/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Сашенька</dc:creator>
  <cp:keywords/>
  <cp:lastModifiedBy>Аппарат Народного Совета</cp:lastModifiedBy>
  <cp:revision>2</cp:revision>
  <cp:lastPrinted>2015-07-18T14:15:00Z</cp:lastPrinted>
  <dcterms:created xsi:type="dcterms:W3CDTF">2017-07-19T08:22:00Z</dcterms:created>
  <dcterms:modified xsi:type="dcterms:W3CDTF">2017-07-19T08:22:00Z</dcterms:modified>
</cp:coreProperties>
</file>