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34" w:rsidRDefault="008F3A34" w:rsidP="00B218A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E9193C">
            <wp:extent cx="817245" cy="658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A34" w:rsidRPr="00B218A8" w:rsidRDefault="008F3A34" w:rsidP="00B218A8">
      <w:pPr>
        <w:pStyle w:val="ConsPlusTitle"/>
        <w:widowControl/>
        <w:jc w:val="center"/>
        <w:rPr>
          <w:rFonts w:ascii="Times New Roman" w:hAnsi="Times New Roman" w:cs="Times New Roman"/>
          <w:b w:val="0"/>
          <w:szCs w:val="28"/>
        </w:rPr>
      </w:pPr>
    </w:p>
    <w:p w:rsidR="008F3A34" w:rsidRDefault="008F3A34" w:rsidP="00880E35">
      <w:pPr>
        <w:spacing w:after="120" w:line="240" w:lineRule="auto"/>
        <w:jc w:val="center"/>
        <w:rPr>
          <w:rFonts w:ascii="Times New Roman" w:eastAsia="Calibri" w:hAnsi="Times New Roman" w:cs="Times New Roman"/>
          <w:caps/>
          <w:noProof/>
          <w:color w:val="000000"/>
          <w:sz w:val="32"/>
          <w:szCs w:val="32"/>
          <w:shd w:val="clear" w:color="auto" w:fill="FFFFFF"/>
          <w:lang w:eastAsia="en-US"/>
        </w:rPr>
      </w:pPr>
      <w:r w:rsidRPr="008F3A34">
        <w:rPr>
          <w:rFonts w:ascii="Times New Roman" w:eastAsia="Calibri" w:hAnsi="Times New Roman" w:cs="Times New Roman"/>
          <w:caps/>
          <w:noProof/>
          <w:color w:val="000000"/>
          <w:sz w:val="32"/>
          <w:szCs w:val="32"/>
          <w:shd w:val="clear" w:color="auto" w:fill="FFFFFF"/>
          <w:lang w:eastAsia="en-US"/>
        </w:rPr>
        <w:t>ДонецкАЯ НароднАЯ РеспубликА</w:t>
      </w:r>
    </w:p>
    <w:p w:rsidR="008F3A34" w:rsidRPr="00B218A8" w:rsidRDefault="008F3A34" w:rsidP="00B218A8">
      <w:pPr>
        <w:widowControl w:val="0"/>
        <w:tabs>
          <w:tab w:val="left" w:pos="32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0"/>
          <w:lang w:eastAsia="en-US"/>
        </w:rPr>
      </w:pPr>
      <w:r w:rsidRPr="00B218A8">
        <w:rPr>
          <w:rFonts w:ascii="Times New Roman" w:eastAsia="Calibri" w:hAnsi="Times New Roman" w:cs="Times New Roman"/>
          <w:b/>
          <w:spacing w:val="80"/>
          <w:sz w:val="44"/>
          <w:szCs w:val="40"/>
          <w:lang w:eastAsia="en-US"/>
        </w:rPr>
        <w:t>ЗАКОН</w:t>
      </w:r>
    </w:p>
    <w:p w:rsidR="002E6A85" w:rsidRDefault="002E6A85" w:rsidP="00B218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218A8" w:rsidRPr="00AF7DB6" w:rsidRDefault="00B218A8" w:rsidP="00B218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B33E6" w:rsidRPr="00AF7DB6" w:rsidRDefault="002E6A85" w:rsidP="00B21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7D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2E57D4" w:rsidRPr="00AF7D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Pr="00AF7DB6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</w:t>
      </w:r>
    </w:p>
    <w:p w:rsidR="00FB33E6" w:rsidRPr="00AF7DB6" w:rsidRDefault="00E32EE9" w:rsidP="00B21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7DB6">
        <w:rPr>
          <w:rFonts w:ascii="Times New Roman" w:eastAsia="Times New Roman" w:hAnsi="Times New Roman" w:cs="Times New Roman"/>
          <w:b/>
          <w:bCs/>
          <w:sz w:val="28"/>
          <w:szCs w:val="28"/>
        </w:rPr>
        <w:t>ДОНЕЦКОЙ НАРОДНОЙ РЕСПУБЛИКИ</w:t>
      </w:r>
    </w:p>
    <w:p w:rsidR="002E6A85" w:rsidRDefault="00E32EE9" w:rsidP="00B21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7DB6">
        <w:rPr>
          <w:rFonts w:ascii="Times New Roman" w:eastAsia="Times New Roman" w:hAnsi="Times New Roman" w:cs="Times New Roman"/>
          <w:b/>
          <w:bCs/>
          <w:sz w:val="28"/>
          <w:szCs w:val="28"/>
        </w:rPr>
        <w:t>«ОБ ОБОРОНЕ</w:t>
      </w:r>
      <w:r w:rsidR="002E6A85" w:rsidRPr="00AF7DB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218A8" w:rsidRPr="00AF7DB6" w:rsidRDefault="00B218A8" w:rsidP="00B218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05BC9" w:rsidRPr="00AF7DB6" w:rsidRDefault="00105BC9" w:rsidP="00B218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DB6" w:rsidRPr="00B218A8" w:rsidRDefault="006455C5" w:rsidP="00B218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218A8">
        <w:rPr>
          <w:rFonts w:ascii="Times New Roman" w:hAnsi="Times New Roman"/>
          <w:b/>
          <w:sz w:val="28"/>
          <w:szCs w:val="28"/>
        </w:rPr>
        <w:t>Принят</w:t>
      </w:r>
      <w:proofErr w:type="gramEnd"/>
      <w:r w:rsidRPr="00B218A8">
        <w:rPr>
          <w:rFonts w:ascii="Times New Roman" w:hAnsi="Times New Roman"/>
          <w:b/>
          <w:sz w:val="28"/>
          <w:szCs w:val="28"/>
        </w:rPr>
        <w:t xml:space="preserve"> Постан</w:t>
      </w:r>
      <w:r w:rsidR="00B218A8" w:rsidRPr="00B218A8">
        <w:rPr>
          <w:rFonts w:ascii="Times New Roman" w:hAnsi="Times New Roman"/>
          <w:b/>
          <w:sz w:val="28"/>
          <w:szCs w:val="28"/>
        </w:rPr>
        <w:t xml:space="preserve">овлением Народного Совета 11 декабря </w:t>
      </w:r>
      <w:r w:rsidRPr="00B218A8">
        <w:rPr>
          <w:rFonts w:ascii="Times New Roman" w:hAnsi="Times New Roman"/>
          <w:b/>
          <w:sz w:val="28"/>
          <w:szCs w:val="28"/>
        </w:rPr>
        <w:t>2015</w:t>
      </w:r>
      <w:r w:rsidR="00B218A8" w:rsidRPr="00B218A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91D9E" w:rsidRDefault="00291D9E" w:rsidP="00B218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18A8" w:rsidRPr="00AF7DB6" w:rsidRDefault="00B218A8" w:rsidP="00291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FC4" w:rsidRPr="00AF7DB6" w:rsidRDefault="00B218A8" w:rsidP="00B218A8">
      <w:pPr>
        <w:shd w:val="clear" w:color="auto" w:fill="FFFFFF"/>
        <w:tabs>
          <w:tab w:val="left" w:pos="930"/>
        </w:tabs>
        <w:spacing w:after="3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6E2">
        <w:rPr>
          <w:rFonts w:ascii="Times New Roman" w:eastAsia="Times New Roman" w:hAnsi="Times New Roman" w:cs="Times New Roman"/>
          <w:bCs/>
          <w:sz w:val="28"/>
          <w:szCs w:val="28"/>
        </w:rPr>
        <w:t>Статья 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E04FC4" w:rsidRPr="009A06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Внести в </w:t>
      </w:r>
      <w:hyperlink r:id="rId8" w:history="1">
        <w:r w:rsidR="00E04FC4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Закон Донецкой Народной Республики № </w:t>
        </w:r>
        <w:r w:rsidR="00540877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8</w:t>
        </w:r>
        <w:r w:rsidR="00E32EE9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4</w:t>
        </w:r>
        <w:r w:rsidR="00540877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-IНС от </w:t>
        </w:r>
        <w:r w:rsidR="00FB33E6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14</w:t>
        </w:r>
        <w:r w:rsidR="00C74E08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="00FB33E6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08</w:t>
        </w:r>
        <w:r w:rsidR="00540877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="00F87364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="00540877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2015 </w:t>
        </w:r>
        <w:r w:rsidR="00E04FC4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«О</w:t>
        </w:r>
        <w:r w:rsidR="00E32EE9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б обороне</w:t>
        </w:r>
        <w:r w:rsidR="00E04FC4" w:rsidRPr="009A06E2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»</w:t>
        </w:r>
      </w:hyperlink>
      <w:r w:rsidR="00E04FC4" w:rsidRPr="009A06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следующие изменения</w:t>
      </w:r>
      <w:r w:rsidR="00E04FC4" w:rsidRPr="00AF7DB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538D1" w:rsidRPr="003538D1" w:rsidRDefault="00B218A8" w:rsidP="00B218A8">
      <w:pPr>
        <w:tabs>
          <w:tab w:val="left" w:pos="426"/>
        </w:tabs>
        <w:spacing w:after="3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Часть 2 Раздела </w:t>
      </w:r>
      <w:r w:rsidR="003538D1" w:rsidRPr="003538D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</w:t>
      </w:r>
      <w:r w:rsidR="003538D1" w:rsidRPr="003538D1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«Переходные положения» Закона изложить в следующей редакции:</w:t>
      </w:r>
    </w:p>
    <w:p w:rsidR="003538D1" w:rsidRPr="003538D1" w:rsidRDefault="00B218A8" w:rsidP="00B218A8">
      <w:pPr>
        <w:tabs>
          <w:tab w:val="left" w:pos="426"/>
        </w:tabs>
        <w:spacing w:after="3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2. </w:t>
      </w:r>
      <w:r w:rsidR="003538D1" w:rsidRPr="003538D1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принятия законодательства Донецкой Народной Республики, регулирующего вопросы гражданства, в понимании части 3 статьи 1, пункта 16 части 2 статьи 4 и статьи 9, и пункта 1 части 2 статьи 15 настоящего Закона гражданами Донецкой Народной Республики являются лица, достигшие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538D1" w:rsidRPr="003538D1">
        <w:rPr>
          <w:rFonts w:ascii="Times New Roman" w:eastAsia="Times New Roman" w:hAnsi="Times New Roman" w:cs="Times New Roman"/>
          <w:bCs/>
          <w:sz w:val="28"/>
          <w:szCs w:val="28"/>
        </w:rPr>
        <w:t>18-летнего возраста, официально проживающи</w:t>
      </w:r>
      <w:bookmarkStart w:id="0" w:name="_GoBack"/>
      <w:bookmarkEnd w:id="0"/>
      <w:r w:rsidR="003538D1" w:rsidRPr="003538D1">
        <w:rPr>
          <w:rFonts w:ascii="Times New Roman" w:eastAsia="Times New Roman" w:hAnsi="Times New Roman" w:cs="Times New Roman"/>
          <w:bCs/>
          <w:sz w:val="28"/>
          <w:szCs w:val="28"/>
        </w:rPr>
        <w:t>е на территории, на которую распространяется суверенитет Донецкой Народной Республики.</w:t>
      </w:r>
    </w:p>
    <w:p w:rsidR="003538D1" w:rsidRPr="003538D1" w:rsidRDefault="00B218A8" w:rsidP="00B218A8">
      <w:pPr>
        <w:tabs>
          <w:tab w:val="left" w:pos="426"/>
        </w:tabs>
        <w:spacing w:after="3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6E2">
        <w:rPr>
          <w:rFonts w:ascii="Times New Roman" w:eastAsia="Times New Roman" w:hAnsi="Times New Roman" w:cs="Times New Roman"/>
          <w:bCs/>
          <w:sz w:val="28"/>
          <w:szCs w:val="28"/>
        </w:rPr>
        <w:t>Статья 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538D1" w:rsidRPr="009A06E2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вступления в силу настоящего Закона</w:t>
      </w:r>
    </w:p>
    <w:p w:rsidR="003538D1" w:rsidRPr="003538D1" w:rsidRDefault="003538D1" w:rsidP="00B218A8">
      <w:pPr>
        <w:tabs>
          <w:tab w:val="left" w:pos="426"/>
        </w:tabs>
        <w:spacing w:after="3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38D1">
        <w:rPr>
          <w:rFonts w:ascii="Times New Roman" w:eastAsia="Times New Roman" w:hAnsi="Times New Roman" w:cs="Times New Roman"/>
          <w:bCs/>
          <w:sz w:val="28"/>
          <w:szCs w:val="28"/>
        </w:rPr>
        <w:t>Настоящий Закон вступает в силу со дня его официального опубликования.</w:t>
      </w:r>
    </w:p>
    <w:p w:rsidR="008F3A34" w:rsidRDefault="008F3A34" w:rsidP="000E7D8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A34" w:rsidRDefault="008F3A34" w:rsidP="000E7D8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A34" w:rsidRPr="008F3A34" w:rsidRDefault="008F3A34" w:rsidP="00B218A8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A3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8F3A34" w:rsidRPr="008F3A34" w:rsidRDefault="008F3A34" w:rsidP="00B218A8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A34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F3A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А.В. Захарченко</w:t>
      </w:r>
    </w:p>
    <w:p w:rsidR="00B218A8" w:rsidRDefault="00B218A8" w:rsidP="008F3A34">
      <w:pPr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</w:rPr>
      </w:pPr>
    </w:p>
    <w:p w:rsidR="008F3A34" w:rsidRPr="008F3A34" w:rsidRDefault="008F3A34" w:rsidP="00B218A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A34">
        <w:rPr>
          <w:rFonts w:ascii="Times New Roman" w:eastAsia="Times New Roman" w:hAnsi="Times New Roman" w:cs="Times New Roman"/>
          <w:sz w:val="28"/>
          <w:szCs w:val="28"/>
        </w:rPr>
        <w:t>г. Донецк</w:t>
      </w:r>
    </w:p>
    <w:p w:rsidR="008F3A34" w:rsidRPr="008F3A34" w:rsidRDefault="008F3A34" w:rsidP="00B218A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 декабря </w:t>
      </w:r>
      <w:r w:rsidRPr="008F3A34">
        <w:rPr>
          <w:rFonts w:ascii="Times New Roman" w:eastAsia="Times New Roman" w:hAnsi="Times New Roman" w:cs="Times New Roman"/>
          <w:sz w:val="28"/>
          <w:szCs w:val="28"/>
        </w:rPr>
        <w:t>2015 года</w:t>
      </w:r>
    </w:p>
    <w:p w:rsidR="008F3A34" w:rsidRPr="008F3A34" w:rsidRDefault="008F3A34" w:rsidP="00B218A8">
      <w:pPr>
        <w:spacing w:after="12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F3A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8F3A34">
        <w:rPr>
          <w:rFonts w:ascii="Times New Roman" w:eastAsia="Times New Roman" w:hAnsi="Times New Roman" w:cs="Times New Roman"/>
          <w:sz w:val="28"/>
          <w:szCs w:val="28"/>
        </w:rPr>
        <w:t xml:space="preserve">-ІНС </w:t>
      </w:r>
      <w:r w:rsidR="009C754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885950" y="790575"/>
            <wp:positionH relativeFrom="margin">
              <wp:align>right</wp:align>
            </wp:positionH>
            <wp:positionV relativeFrom="margin">
              <wp:align>bottom</wp:align>
            </wp:positionV>
            <wp:extent cx="714375" cy="714375"/>
            <wp:effectExtent l="0" t="0" r="0" b="0"/>
            <wp:wrapSquare wrapText="bothSides"/>
            <wp:docPr id="2" name="Рисунок 2" descr="http://qrcoder.ru/code/?http%3A%2F%2Fdnrsovet.su%2Fzakon-o-vnesenii-izmenenij-v-zakon-donetskoj-narodnoj-respubliki-ob-oborone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o-vnesenii-izmenenij-v-zakon-donetskoj-narodnoj-respubliki-ob-oborone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F3A34" w:rsidRPr="008F3A34" w:rsidSect="00B218A8">
      <w:headerReference w:type="default" r:id="rId10"/>
      <w:headerReference w:type="first" r:id="rId11"/>
      <w:pgSz w:w="11906" w:h="16838"/>
      <w:pgMar w:top="96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FE" w:rsidRDefault="003D02FE" w:rsidP="000E7D8C">
      <w:pPr>
        <w:spacing w:after="0" w:line="240" w:lineRule="auto"/>
      </w:pPr>
      <w:r>
        <w:separator/>
      </w:r>
    </w:p>
  </w:endnote>
  <w:endnote w:type="continuationSeparator" w:id="0">
    <w:p w:rsidR="003D02FE" w:rsidRDefault="003D02FE" w:rsidP="000E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FE" w:rsidRDefault="003D02FE" w:rsidP="000E7D8C">
      <w:pPr>
        <w:spacing w:after="0" w:line="240" w:lineRule="auto"/>
      </w:pPr>
      <w:r>
        <w:separator/>
      </w:r>
    </w:p>
  </w:footnote>
  <w:footnote w:type="continuationSeparator" w:id="0">
    <w:p w:rsidR="003D02FE" w:rsidRDefault="003D02FE" w:rsidP="000E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6146"/>
      <w:docPartObj>
        <w:docPartGallery w:val="Page Numbers (Top of Page)"/>
        <w:docPartUnique/>
      </w:docPartObj>
    </w:sdtPr>
    <w:sdtEndPr/>
    <w:sdtContent>
      <w:p w:rsidR="000E7D8C" w:rsidRDefault="00150E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5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7D8C" w:rsidRDefault="000E7D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8C" w:rsidRDefault="000E7D8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C9"/>
    <w:rsid w:val="00041C75"/>
    <w:rsid w:val="000834A2"/>
    <w:rsid w:val="000B0969"/>
    <w:rsid w:val="000C3312"/>
    <w:rsid w:val="000E55F5"/>
    <w:rsid w:val="000E7D8C"/>
    <w:rsid w:val="00105BC9"/>
    <w:rsid w:val="00130F08"/>
    <w:rsid w:val="00146A98"/>
    <w:rsid w:val="00150E39"/>
    <w:rsid w:val="00172450"/>
    <w:rsid w:val="0019006B"/>
    <w:rsid w:val="001C4438"/>
    <w:rsid w:val="001E17FE"/>
    <w:rsid w:val="00237693"/>
    <w:rsid w:val="00291D9E"/>
    <w:rsid w:val="002963EA"/>
    <w:rsid w:val="002A1E1B"/>
    <w:rsid w:val="002E57D4"/>
    <w:rsid w:val="002E6A85"/>
    <w:rsid w:val="003361BA"/>
    <w:rsid w:val="003538D1"/>
    <w:rsid w:val="00397BD4"/>
    <w:rsid w:val="003C2463"/>
    <w:rsid w:val="003D02FE"/>
    <w:rsid w:val="004F5C0D"/>
    <w:rsid w:val="00540877"/>
    <w:rsid w:val="005D4B03"/>
    <w:rsid w:val="00613F75"/>
    <w:rsid w:val="006455C5"/>
    <w:rsid w:val="006A4D05"/>
    <w:rsid w:val="0073438C"/>
    <w:rsid w:val="00764585"/>
    <w:rsid w:val="007B7F05"/>
    <w:rsid w:val="007F6669"/>
    <w:rsid w:val="00850DD5"/>
    <w:rsid w:val="00860050"/>
    <w:rsid w:val="00862323"/>
    <w:rsid w:val="0087793B"/>
    <w:rsid w:val="00880E35"/>
    <w:rsid w:val="008C3E86"/>
    <w:rsid w:val="008F3A34"/>
    <w:rsid w:val="008F6227"/>
    <w:rsid w:val="00945189"/>
    <w:rsid w:val="009627D1"/>
    <w:rsid w:val="00983C91"/>
    <w:rsid w:val="009A06E2"/>
    <w:rsid w:val="009A7823"/>
    <w:rsid w:val="009B2EF5"/>
    <w:rsid w:val="009C7544"/>
    <w:rsid w:val="00AF7DB6"/>
    <w:rsid w:val="00B0005F"/>
    <w:rsid w:val="00B218A8"/>
    <w:rsid w:val="00B90CC4"/>
    <w:rsid w:val="00BC56B4"/>
    <w:rsid w:val="00BF5D23"/>
    <w:rsid w:val="00C36065"/>
    <w:rsid w:val="00C409FA"/>
    <w:rsid w:val="00C74E08"/>
    <w:rsid w:val="00D4005B"/>
    <w:rsid w:val="00D61D00"/>
    <w:rsid w:val="00D77835"/>
    <w:rsid w:val="00E02AD6"/>
    <w:rsid w:val="00E04FC4"/>
    <w:rsid w:val="00E32EE9"/>
    <w:rsid w:val="00E9157B"/>
    <w:rsid w:val="00EA7FD3"/>
    <w:rsid w:val="00F87364"/>
    <w:rsid w:val="00FA4DED"/>
    <w:rsid w:val="00F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D8C"/>
  </w:style>
  <w:style w:type="paragraph" w:styleId="a5">
    <w:name w:val="footer"/>
    <w:basedOn w:val="a"/>
    <w:link w:val="a6"/>
    <w:uiPriority w:val="99"/>
    <w:unhideWhenUsed/>
    <w:rsid w:val="000E7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D8C"/>
  </w:style>
  <w:style w:type="paragraph" w:styleId="a7">
    <w:name w:val="Balloon Text"/>
    <w:basedOn w:val="a"/>
    <w:link w:val="a8"/>
    <w:uiPriority w:val="99"/>
    <w:semiHidden/>
    <w:unhideWhenUsed/>
    <w:rsid w:val="002E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A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B2E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FA4D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D8C"/>
  </w:style>
  <w:style w:type="paragraph" w:styleId="a5">
    <w:name w:val="footer"/>
    <w:basedOn w:val="a"/>
    <w:link w:val="a6"/>
    <w:uiPriority w:val="99"/>
    <w:unhideWhenUsed/>
    <w:rsid w:val="000E7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D8C"/>
  </w:style>
  <w:style w:type="paragraph" w:styleId="a7">
    <w:name w:val="Balloon Text"/>
    <w:basedOn w:val="a"/>
    <w:link w:val="a8"/>
    <w:uiPriority w:val="99"/>
    <w:semiHidden/>
    <w:unhideWhenUsed/>
    <w:rsid w:val="002E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A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B2E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FA4D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sovet.su/zakonodatelnaya-deyatelnost/prinyatye/zakony/zakon-ob-oboro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Аппарат Народного Совета</cp:lastModifiedBy>
  <cp:revision>3</cp:revision>
  <cp:lastPrinted>2015-03-03T11:47:00Z</cp:lastPrinted>
  <dcterms:created xsi:type="dcterms:W3CDTF">2017-07-19T08:42:00Z</dcterms:created>
  <dcterms:modified xsi:type="dcterms:W3CDTF">2018-05-08T09:12:00Z</dcterms:modified>
</cp:coreProperties>
</file>