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CF1D"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48D04FE1" wp14:editId="7A954985">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anchor>
        </w:drawing>
      </w:r>
    </w:p>
    <w:p w14:paraId="41D34621" w14:textId="77777777" w:rsidR="00091A5C" w:rsidRDefault="00091A5C" w:rsidP="00EF4E0A">
      <w:pPr>
        <w:spacing w:line="276" w:lineRule="auto"/>
        <w:jc w:val="both"/>
        <w:rPr>
          <w:rFonts w:ascii="Times New Roman"/>
          <w:sz w:val="28"/>
          <w:szCs w:val="28"/>
        </w:rPr>
      </w:pPr>
    </w:p>
    <w:p w14:paraId="61363B79" w14:textId="77777777" w:rsidR="00091A5C" w:rsidRDefault="00091A5C" w:rsidP="00EF4E0A">
      <w:pPr>
        <w:spacing w:line="276" w:lineRule="auto"/>
        <w:jc w:val="both"/>
        <w:rPr>
          <w:rFonts w:ascii="Times New Roman"/>
          <w:sz w:val="28"/>
          <w:szCs w:val="28"/>
        </w:rPr>
      </w:pPr>
    </w:p>
    <w:p w14:paraId="789488D7" w14:textId="77777777" w:rsidR="00091A5C" w:rsidRDefault="00091A5C" w:rsidP="00EF4E0A">
      <w:pPr>
        <w:spacing w:line="276" w:lineRule="auto"/>
        <w:jc w:val="both"/>
        <w:rPr>
          <w:rFonts w:ascii="Times New Roman"/>
          <w:sz w:val="28"/>
          <w:szCs w:val="28"/>
        </w:rPr>
      </w:pPr>
    </w:p>
    <w:p w14:paraId="653332D6" w14:textId="77777777" w:rsidR="00091A5C" w:rsidRPr="006F3ABD" w:rsidRDefault="00091A5C" w:rsidP="00EF4E0A">
      <w:pPr>
        <w:spacing w:line="276" w:lineRule="auto"/>
        <w:jc w:val="both"/>
        <w:rPr>
          <w:rFonts w:ascii="Times New Roman"/>
          <w:sz w:val="28"/>
          <w:szCs w:val="28"/>
        </w:rPr>
      </w:pPr>
    </w:p>
    <w:p w14:paraId="399D0B50"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58C7C5B7" w14:textId="77777777" w:rsidR="00091A5C" w:rsidRPr="003357AD" w:rsidRDefault="00091A5C" w:rsidP="00EF4E0A">
      <w:pPr>
        <w:spacing w:line="276" w:lineRule="auto"/>
        <w:jc w:val="both"/>
        <w:rPr>
          <w:rFonts w:ascii="Times New Roman"/>
          <w:b/>
          <w:sz w:val="28"/>
          <w:szCs w:val="28"/>
        </w:rPr>
      </w:pPr>
    </w:p>
    <w:p w14:paraId="2296B1DD"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0A323552"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43344096" w14:textId="77777777" w:rsidR="00091A5C" w:rsidRDefault="00091A5C" w:rsidP="00EF4E0A">
      <w:pPr>
        <w:spacing w:line="276" w:lineRule="auto"/>
        <w:jc w:val="both"/>
        <w:rPr>
          <w:rFonts w:ascii="Times New Roman"/>
          <w:b/>
          <w:sz w:val="28"/>
          <w:szCs w:val="28"/>
        </w:rPr>
      </w:pPr>
    </w:p>
    <w:p w14:paraId="469EA45E"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4F1476E0"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5F214936"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1B0294A8"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1F5BA1AD" w14:textId="77777777" w:rsidR="00A91733" w:rsidRPr="003357AD" w:rsidRDefault="00A91733" w:rsidP="00EF4E0A">
      <w:pPr>
        <w:spacing w:line="276" w:lineRule="auto"/>
        <w:jc w:val="both"/>
        <w:rPr>
          <w:rFonts w:ascii="Times New Roman"/>
          <w:b/>
          <w:sz w:val="28"/>
          <w:szCs w:val="28"/>
        </w:rPr>
      </w:pPr>
    </w:p>
    <w:p w14:paraId="1956359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1B5320ED" w14:textId="77777777" w:rsidR="00360D84" w:rsidRDefault="00851517" w:rsidP="00DE34AF">
      <w:pPr>
        <w:pStyle w:val="24"/>
        <w:shd w:val="clear" w:color="auto" w:fill="auto"/>
        <w:spacing w:before="0" w:after="0" w:line="276" w:lineRule="auto"/>
        <w:ind w:right="20"/>
        <w:jc w:val="center"/>
        <w:rPr>
          <w:i/>
        </w:rPr>
      </w:pPr>
      <w:hyperlink r:id="rId9" w:history="1">
        <w:r w:rsidR="00784646" w:rsidRPr="00360D84">
          <w:rPr>
            <w:rStyle w:val="a3"/>
            <w:i/>
          </w:rPr>
          <w:t>от 23.09.2014  № 35-1/1</w:t>
        </w:r>
      </w:hyperlink>
      <w:r w:rsidR="00360D84">
        <w:rPr>
          <w:i/>
        </w:rPr>
        <w:t>,</w:t>
      </w:r>
    </w:p>
    <w:p w14:paraId="5F22DE9D" w14:textId="77777777" w:rsidR="00FD3449" w:rsidRDefault="00851517"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57C327EB" w14:textId="77777777" w:rsidR="0010711B" w:rsidRDefault="00851517"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74DF3803" w14:textId="77777777" w:rsidR="0093661A" w:rsidRDefault="00851517"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274BC88" w14:textId="77777777" w:rsidR="0004586A" w:rsidRDefault="00851517"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371878C" w14:textId="77777777" w:rsidR="005101CF" w:rsidRDefault="00851517"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7569CD0A" w14:textId="77777777" w:rsidR="000B3D2C" w:rsidRDefault="00851517"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76EBE7E6" w14:textId="77777777" w:rsidR="006E05B9" w:rsidRDefault="00851517"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532C58B7" w14:textId="77777777" w:rsidR="00164E16" w:rsidRDefault="00851517"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67544F8D" w14:textId="77777777" w:rsidR="000D626D" w:rsidRDefault="00851517"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287CC3B8" w14:textId="77777777" w:rsidR="00DB6940" w:rsidRDefault="00851517"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556D281C" w14:textId="77777777" w:rsidR="00263C47" w:rsidRDefault="00851517"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57A891D6" w14:textId="77777777" w:rsidR="00167391" w:rsidRDefault="00851517"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78EFAC82" w14:textId="77777777" w:rsidR="00F07D7B" w:rsidRDefault="00851517"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1DB9FB67" w14:textId="77777777" w:rsidR="006D2B72" w:rsidRDefault="00851517"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02EE61C8" w14:textId="77777777" w:rsidR="00032CCC" w:rsidRDefault="00851517"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0E29F473" w14:textId="77777777" w:rsidR="00076BB3" w:rsidRDefault="00851517"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7A939B7F" w14:textId="77777777" w:rsidR="00436387" w:rsidRDefault="00851517"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0BC13F11" w14:textId="77777777" w:rsidR="00432B1E" w:rsidRDefault="00851517"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0F9D2042" w14:textId="77777777" w:rsidR="000A219A" w:rsidRDefault="00851517"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19EB367B" w14:textId="77777777" w:rsidR="006B5B24" w:rsidRDefault="00851517"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6F95D07E" w14:textId="77777777" w:rsidR="000C5F3E" w:rsidRDefault="00851517" w:rsidP="00DE34AF">
      <w:pPr>
        <w:pStyle w:val="24"/>
        <w:shd w:val="clear" w:color="auto" w:fill="auto"/>
        <w:spacing w:before="0" w:after="0" w:line="276" w:lineRule="auto"/>
        <w:ind w:right="20"/>
        <w:jc w:val="center"/>
        <w:rPr>
          <w:rStyle w:val="a3"/>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616C5A5F" w14:textId="77777777" w:rsidR="00250E7D" w:rsidRDefault="00851517" w:rsidP="00DE34AF">
      <w:pPr>
        <w:pStyle w:val="24"/>
        <w:shd w:val="clear" w:color="auto" w:fill="auto"/>
        <w:spacing w:before="0" w:after="0" w:line="276" w:lineRule="auto"/>
        <w:ind w:right="20"/>
        <w:jc w:val="center"/>
        <w:rPr>
          <w:rStyle w:val="a3"/>
          <w:i/>
        </w:rPr>
      </w:pPr>
      <w:hyperlink r:id="rId31"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14:paraId="14D3DE3C" w14:textId="77777777" w:rsidR="00E06420" w:rsidRDefault="00851517" w:rsidP="00DE34AF">
      <w:pPr>
        <w:pStyle w:val="24"/>
        <w:shd w:val="clear" w:color="auto" w:fill="auto"/>
        <w:spacing w:before="0" w:after="0" w:line="276" w:lineRule="auto"/>
        <w:ind w:right="20"/>
        <w:jc w:val="center"/>
        <w:rPr>
          <w:rStyle w:val="a3"/>
          <w:i/>
        </w:rPr>
      </w:pPr>
      <w:hyperlink r:id="rId32" w:history="1">
        <w:r w:rsidR="00250E7D" w:rsidRPr="00BD7876">
          <w:rPr>
            <w:rStyle w:val="a3"/>
            <w:i/>
          </w:rPr>
          <w:t>от 17.09.2021 № 317-IIНС</w:t>
        </w:r>
      </w:hyperlink>
      <w:r w:rsidR="00E06420">
        <w:rPr>
          <w:rStyle w:val="a3"/>
          <w:i/>
        </w:rPr>
        <w:t xml:space="preserve">, </w:t>
      </w:r>
    </w:p>
    <w:p w14:paraId="1F01509B" w14:textId="77777777" w:rsidR="00381BAA" w:rsidRDefault="00851517" w:rsidP="00DE34AF">
      <w:pPr>
        <w:pStyle w:val="24"/>
        <w:shd w:val="clear" w:color="auto" w:fill="auto"/>
        <w:spacing w:before="0" w:after="0" w:line="276" w:lineRule="auto"/>
        <w:ind w:right="20"/>
        <w:jc w:val="center"/>
        <w:rPr>
          <w:rStyle w:val="a3"/>
          <w:i/>
        </w:rPr>
      </w:pPr>
      <w:hyperlink r:id="rId33" w:history="1">
        <w:r w:rsidR="00E06420" w:rsidRPr="00E06420">
          <w:rPr>
            <w:rStyle w:val="a3"/>
            <w:i/>
          </w:rPr>
          <w:t>от 24.12.2021 № 333-</w:t>
        </w:r>
        <w:r w:rsidR="00E06420" w:rsidRPr="00E06420">
          <w:rPr>
            <w:rStyle w:val="a3"/>
            <w:i/>
            <w:lang w:val="en-US"/>
          </w:rPr>
          <w:t>IIHC</w:t>
        </w:r>
      </w:hyperlink>
      <w:r w:rsidR="00381BAA">
        <w:rPr>
          <w:rStyle w:val="a3"/>
          <w:i/>
        </w:rPr>
        <w:t>,</w:t>
      </w:r>
    </w:p>
    <w:p w14:paraId="107E159D" w14:textId="77777777" w:rsidR="00E345DB" w:rsidRDefault="00851517" w:rsidP="00DE34AF">
      <w:pPr>
        <w:pStyle w:val="24"/>
        <w:shd w:val="clear" w:color="auto" w:fill="auto"/>
        <w:spacing w:before="0" w:after="0" w:line="276" w:lineRule="auto"/>
        <w:ind w:right="20"/>
        <w:jc w:val="center"/>
      </w:pPr>
      <w:hyperlink r:id="rId34" w:history="1">
        <w:r w:rsidR="00381BAA" w:rsidRPr="00381BAA">
          <w:rPr>
            <w:rStyle w:val="a3"/>
            <w:i/>
          </w:rPr>
          <w:t>от 16.03.2022 № 355-</w:t>
        </w:r>
        <w:r w:rsidR="00381BAA" w:rsidRPr="00381BAA">
          <w:rPr>
            <w:rStyle w:val="a3"/>
            <w:i/>
            <w:lang w:val="en-US"/>
          </w:rPr>
          <w:t>IIHC</w:t>
        </w:r>
      </w:hyperlink>
    </w:p>
    <w:p w14:paraId="43D09698" w14:textId="77777777" w:rsidR="0029776C" w:rsidRDefault="00851517" w:rsidP="00DE34AF">
      <w:pPr>
        <w:pStyle w:val="24"/>
        <w:shd w:val="clear" w:color="auto" w:fill="auto"/>
        <w:spacing w:before="0" w:after="0" w:line="276" w:lineRule="auto"/>
        <w:ind w:right="20"/>
        <w:jc w:val="center"/>
        <w:rPr>
          <w:rStyle w:val="a3"/>
          <w:i/>
        </w:rPr>
      </w:pPr>
      <w:hyperlink r:id="rId35" w:history="1">
        <w:r w:rsidR="00E345DB" w:rsidRPr="00E345DB">
          <w:rPr>
            <w:rStyle w:val="a3"/>
            <w:i/>
          </w:rPr>
          <w:t>от 25.03.2022 № 358-</w:t>
        </w:r>
        <w:r w:rsidR="00E345DB" w:rsidRPr="00E345DB">
          <w:rPr>
            <w:rStyle w:val="a3"/>
            <w:i/>
            <w:lang w:val="en-US"/>
          </w:rPr>
          <w:t>II</w:t>
        </w:r>
        <w:r w:rsidR="00E345DB" w:rsidRPr="00E345DB">
          <w:rPr>
            <w:rStyle w:val="a3"/>
            <w:i/>
          </w:rPr>
          <w:t>НС</w:t>
        </w:r>
      </w:hyperlink>
      <w:r w:rsidR="0029776C">
        <w:rPr>
          <w:rStyle w:val="a3"/>
          <w:i/>
        </w:rPr>
        <w:t>,</w:t>
      </w:r>
    </w:p>
    <w:p w14:paraId="0A142D1D" w14:textId="77777777" w:rsidR="006E4160" w:rsidRDefault="00851517" w:rsidP="00DE34AF">
      <w:pPr>
        <w:pStyle w:val="24"/>
        <w:shd w:val="clear" w:color="auto" w:fill="auto"/>
        <w:spacing w:before="0" w:after="0" w:line="276" w:lineRule="auto"/>
        <w:ind w:right="20"/>
        <w:jc w:val="center"/>
        <w:rPr>
          <w:rStyle w:val="a3"/>
          <w:i/>
        </w:rPr>
      </w:pPr>
      <w:hyperlink r:id="rId36" w:history="1">
        <w:r w:rsidR="0029776C" w:rsidRPr="0007213B">
          <w:rPr>
            <w:rStyle w:val="a3"/>
            <w:i/>
          </w:rPr>
          <w:t>от 24.06.2022 № 384-</w:t>
        </w:r>
        <w:r w:rsidR="0029776C" w:rsidRPr="0007213B">
          <w:rPr>
            <w:rStyle w:val="a3"/>
            <w:i/>
            <w:lang w:val="en-US"/>
          </w:rPr>
          <w:t>IIHC</w:t>
        </w:r>
      </w:hyperlink>
      <w:r w:rsidR="006E4160">
        <w:rPr>
          <w:rStyle w:val="a3"/>
          <w:i/>
        </w:rPr>
        <w:t>,</w:t>
      </w:r>
    </w:p>
    <w:p w14:paraId="500FF091" w14:textId="7F0C29D5" w:rsidR="00091A5C" w:rsidRPr="00784646" w:rsidRDefault="00851517" w:rsidP="00DE34AF">
      <w:pPr>
        <w:pStyle w:val="24"/>
        <w:shd w:val="clear" w:color="auto" w:fill="auto"/>
        <w:spacing w:before="0" w:after="0" w:line="276" w:lineRule="auto"/>
        <w:ind w:right="20"/>
        <w:jc w:val="center"/>
        <w:rPr>
          <w:i/>
        </w:rPr>
      </w:pPr>
      <w:hyperlink r:id="rId37" w:history="1">
        <w:r w:rsidR="006E4160" w:rsidRPr="00124AFD">
          <w:rPr>
            <w:rStyle w:val="a3"/>
            <w:i/>
          </w:rPr>
          <w:t>от 14.09.2022 № 404-</w:t>
        </w:r>
        <w:r w:rsidR="006E4160" w:rsidRPr="00124AFD">
          <w:rPr>
            <w:rStyle w:val="a3"/>
            <w:i/>
            <w:lang w:val="en-US"/>
          </w:rPr>
          <w:t>II</w:t>
        </w:r>
        <w:r w:rsidR="006E4160" w:rsidRPr="00124AFD">
          <w:rPr>
            <w:rStyle w:val="a3"/>
            <w:i/>
          </w:rPr>
          <w:t>НС</w:t>
        </w:r>
      </w:hyperlink>
      <w:r w:rsidR="00784646">
        <w:rPr>
          <w:i/>
        </w:rPr>
        <w:t>)</w:t>
      </w:r>
    </w:p>
    <w:p w14:paraId="0E8CBDED" w14:textId="77777777" w:rsidR="009B4155" w:rsidRDefault="009B4155" w:rsidP="000B557E">
      <w:pPr>
        <w:spacing w:line="276" w:lineRule="auto"/>
        <w:jc w:val="both"/>
        <w:rPr>
          <w:rFonts w:ascii="Times New Roman"/>
          <w:sz w:val="28"/>
          <w:szCs w:val="28"/>
        </w:rPr>
      </w:pPr>
    </w:p>
    <w:p w14:paraId="485ED901" w14:textId="77777777"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79B7E622"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1F04A056"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0F87D1FF"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688FD370"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70AF6B8B"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14BD9701"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856BD3B"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42A65F4B"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03A29871"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0FBED283"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269EAC8E"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304E8992"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5000728A"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lastRenderedPageBreak/>
        <w:t> </w:t>
      </w:r>
      <w:r w:rsidR="00517EDE">
        <w:rPr>
          <w:rStyle w:val="2"/>
          <w:color w:val="000000"/>
        </w:rPr>
        <w:t>Применение уголовного закона по аналогии не допускается.</w:t>
      </w:r>
    </w:p>
    <w:p w14:paraId="3C37036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258B70FF"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17ABEE6"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0CFA7CB6"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008F0F0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0B40999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8514771"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712E9C9E"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43B4466"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10BBBF38"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0DA389BC"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55E7A23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32475600"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75BB0A0D"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237D7C93"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2020E3F4"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28D5C53C"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2BFC4E1D"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094D74AC"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7B819E8E"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6ACB701"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1AF5804D"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5747C2C4"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7707CD44"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015A9168"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bookmarkStart w:id="5" w:name="_Hlk91685852"/>
    <w:p w14:paraId="0A89053F" w14:textId="77777777" w:rsidR="00096993" w:rsidRDefault="007301C4" w:rsidP="004C19B9">
      <w:pPr>
        <w:pStyle w:val="21"/>
        <w:shd w:val="clear" w:color="auto" w:fill="auto"/>
        <w:spacing w:before="0" w:line="276" w:lineRule="auto"/>
        <w:ind w:firstLine="709"/>
      </w:pPr>
      <w:r>
        <w:lastRenderedPageBreak/>
        <w:fldChar w:fldCharType="begin"/>
      </w:r>
      <w:r w:rsidR="00251743">
        <w:instrText xml:space="preserve"> HYPERLINK "https://dnrsovet.gov.ru/zakonodatelnaya-deyatelnost/prinyatye/zakony/zakon-donetskoj-narodnoj-respubliki-o-vnesenii-izmenenij-v-ugolovnyj-kodeks-donetskoj-narodnoj-respubliki-2/" </w:instrText>
      </w:r>
      <w:r>
        <w:fldChar w:fldCharType="separate"/>
      </w:r>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r>
        <w:rPr>
          <w:rStyle w:val="a3"/>
          <w:i/>
        </w:rPr>
        <w:fldChar w:fldCharType="end"/>
      </w:r>
    </w:p>
    <w:bookmarkEnd w:id="5"/>
    <w:p w14:paraId="459AF9C9"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56D6654"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30FB7FA1"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3B5C1888"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5725F977"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66E01ED3"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F0B6144"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329F34A9"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20B411C3"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6" w:name="bookmark5"/>
      <w:r w:rsidRPr="00496B88">
        <w:rPr>
          <w:rStyle w:val="11"/>
          <w:bCs/>
          <w:color w:val="000000"/>
        </w:rPr>
        <w:t>РАЗДЕЛ II</w:t>
      </w:r>
    </w:p>
    <w:p w14:paraId="371A1B90"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6"/>
    </w:p>
    <w:p w14:paraId="7FA04637" w14:textId="77777777" w:rsidR="00517EDE" w:rsidRDefault="00517EDE" w:rsidP="00496B88">
      <w:pPr>
        <w:pStyle w:val="12"/>
        <w:keepNext/>
        <w:keepLines/>
        <w:shd w:val="clear" w:color="auto" w:fill="auto"/>
        <w:spacing w:after="360" w:line="276" w:lineRule="auto"/>
        <w:ind w:firstLine="709"/>
        <w:jc w:val="both"/>
      </w:pPr>
      <w:bookmarkStart w:id="7"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7"/>
    </w:p>
    <w:p w14:paraId="42B2A331"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5A2B6857"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E4EADC4"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3B6D2214"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4C125FE"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60DB5B1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5A43393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5FF67FA4"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E8BAB2B"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1F325C60"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6A0E9ADA"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4D577E14"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308C99C9"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1CF489AA"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C5209D5"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225030BC"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796A559D"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7F636683"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360A0CF"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D05EA5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76FC97FF"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536003E7"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25828EE9"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1CB139E4"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5606B0F9"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59C035CB"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3DDC97D2"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52B91C6B" w14:textId="77777777" w:rsidR="00517EDE" w:rsidRDefault="00517EDE" w:rsidP="00496B88">
      <w:pPr>
        <w:pStyle w:val="12"/>
        <w:keepNext/>
        <w:keepLines/>
        <w:shd w:val="clear" w:color="auto" w:fill="auto"/>
        <w:spacing w:after="360" w:line="276" w:lineRule="auto"/>
        <w:ind w:firstLine="709"/>
        <w:jc w:val="both"/>
      </w:pPr>
      <w:bookmarkStart w:id="8"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8"/>
    </w:p>
    <w:p w14:paraId="2284198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40D31B2B"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7DC60806"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312ED25B"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C48B06B" w14:textId="77777777" w:rsidR="00517EDE" w:rsidRPr="00E06420" w:rsidRDefault="00517EDE" w:rsidP="0051040F">
      <w:pPr>
        <w:pStyle w:val="21"/>
        <w:numPr>
          <w:ilvl w:val="0"/>
          <w:numId w:val="353"/>
        </w:numPr>
        <w:shd w:val="clear" w:color="auto" w:fill="auto"/>
        <w:tabs>
          <w:tab w:val="left" w:pos="836"/>
        </w:tabs>
        <w:spacing w:before="0" w:line="276" w:lineRule="auto"/>
        <w:ind w:firstLine="709"/>
        <w:rPr>
          <w:rStyle w:val="2"/>
        </w:rPr>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w:t>
      </w:r>
      <w:r w:rsidR="00E06420">
        <w:rPr>
          <w:rStyle w:val="2"/>
          <w:color w:val="000000"/>
        </w:rPr>
        <w:t xml:space="preserve">и </w:t>
      </w:r>
      <w:r>
        <w:rPr>
          <w:rStyle w:val="2"/>
          <w:color w:val="000000"/>
        </w:rPr>
        <w:t>вторая</w:t>
      </w:r>
      <w:r w:rsidR="00E06420">
        <w:rPr>
          <w:rStyle w:val="2"/>
          <w:color w:val="000000"/>
        </w:rPr>
        <w:t xml:space="preserve"> и третья</w:t>
      </w:r>
      <w:r>
        <w:rPr>
          <w:rStyle w:val="2"/>
          <w:color w:val="000000"/>
        </w:rPr>
        <w:t xml:space="preserve">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bookmarkStart w:id="9" w:name="_Hlk91686236"/>
    <w:p w14:paraId="3BA4DE06" w14:textId="77777777" w:rsidR="00E06420" w:rsidRDefault="007301C4" w:rsidP="00E06420">
      <w:pPr>
        <w:pStyle w:val="21"/>
        <w:shd w:val="clear" w:color="auto" w:fill="auto"/>
        <w:spacing w:before="0" w:line="276" w:lineRule="auto"/>
        <w:ind w:firstLine="709"/>
      </w:pPr>
      <w:r>
        <w:rPr>
          <w:i/>
        </w:rPr>
        <w:lastRenderedPageBreak/>
        <w:fldChar w:fldCharType="begin"/>
      </w:r>
      <w:r w:rsidR="00E06420">
        <w:rPr>
          <w:i/>
        </w:rPr>
        <w:instrText xml:space="preserve"> HYPERLINK "https://dnrsovet.gov.ru/zakonodatelnaya-deyatelnost/prinyatye/zakony/zakon-donetskoj-narodnoj-respubliki-o-vnesenii-izmenenij-v-stati-19-i-242-ugolovnogo-kodeksa-donetskoj-narodnoj-respubliki/" </w:instrText>
      </w:r>
      <w:r>
        <w:rPr>
          <w:i/>
        </w:rPr>
        <w:fldChar w:fldCharType="separate"/>
      </w:r>
      <w:r w:rsidR="00E06420" w:rsidRPr="00E06420">
        <w:rPr>
          <w:rStyle w:val="a3"/>
          <w:i/>
        </w:rPr>
        <w:t>(Часть 2 статьи 19 с изменениями, внесенными в соответствии с Законом от</w:t>
      </w:r>
      <w:r w:rsidR="00E06420">
        <w:rPr>
          <w:rStyle w:val="a3"/>
          <w:i/>
        </w:rPr>
        <w:t xml:space="preserve"> </w:t>
      </w:r>
      <w:r w:rsidR="00E06420" w:rsidRPr="00E06420">
        <w:rPr>
          <w:rStyle w:val="a3"/>
          <w:i/>
        </w:rPr>
        <w:t>24.12.2021 № 333-</w:t>
      </w:r>
      <w:r w:rsidR="00E06420" w:rsidRPr="00E06420">
        <w:rPr>
          <w:rStyle w:val="a3"/>
          <w:i/>
          <w:lang w:val="en-US"/>
        </w:rPr>
        <w:t>II</w:t>
      </w:r>
      <w:r w:rsidR="00E06420" w:rsidRPr="00E06420">
        <w:rPr>
          <w:rStyle w:val="a3"/>
          <w:i/>
        </w:rPr>
        <w:t>НС)</w:t>
      </w:r>
      <w:r>
        <w:rPr>
          <w:i/>
        </w:rPr>
        <w:fldChar w:fldCharType="end"/>
      </w:r>
    </w:p>
    <w:bookmarkEnd w:id="9"/>
    <w:p w14:paraId="3EE66E69"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9269101"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4795AB8E"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3E33868"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4EF7D51B"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14B75928"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58E42008"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42ADBE34"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1E66AEEE"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6451925C" w14:textId="77777777" w:rsidR="00517EDE" w:rsidRDefault="00517EDE" w:rsidP="00496B88">
      <w:pPr>
        <w:pStyle w:val="12"/>
        <w:keepNext/>
        <w:keepLines/>
        <w:shd w:val="clear" w:color="auto" w:fill="auto"/>
        <w:spacing w:after="360" w:line="276" w:lineRule="auto"/>
        <w:ind w:firstLine="709"/>
        <w:jc w:val="both"/>
      </w:pPr>
      <w:bookmarkStart w:id="10"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10"/>
    </w:p>
    <w:p w14:paraId="2868D294"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863349B"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Виновным в преступлении признается лицо, совершившее деяние умышленно или по неосторожности.</w:t>
      </w:r>
    </w:p>
    <w:p w14:paraId="70E60B07"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4441FAE3"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3242AD4F"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42FF772E"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5D8C047D"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5F951503"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7553F99D"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319C00F6"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48DD99D6"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863709E"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19E4615A" w14:textId="77777777" w:rsidR="00517EDE" w:rsidRDefault="00517EDE" w:rsidP="004C19B9">
      <w:pPr>
        <w:pStyle w:val="21"/>
        <w:shd w:val="clear" w:color="auto" w:fill="auto"/>
        <w:spacing w:before="0" w:line="276" w:lineRule="auto"/>
        <w:ind w:firstLine="709"/>
      </w:pPr>
      <w:r>
        <w:rPr>
          <w:rStyle w:val="2"/>
          <w:color w:val="00000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w:t>
      </w:r>
      <w:r>
        <w:rPr>
          <w:rStyle w:val="2"/>
          <w:color w:val="000000"/>
        </w:rPr>
        <w:lastRenderedPageBreak/>
        <w:t>преступление признается соверш</w:t>
      </w:r>
      <w:r w:rsidR="00D012D7">
        <w:rPr>
          <w:rStyle w:val="2"/>
          <w:color w:val="000000"/>
        </w:rPr>
        <w:t>е</w:t>
      </w:r>
      <w:r>
        <w:rPr>
          <w:rStyle w:val="2"/>
          <w:color w:val="000000"/>
        </w:rPr>
        <w:t>нным умышленно.</w:t>
      </w:r>
    </w:p>
    <w:p w14:paraId="697768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E64B32"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31DF73A3"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64641013" w14:textId="77777777" w:rsidR="00517EDE" w:rsidRDefault="00517EDE" w:rsidP="00802EA0">
      <w:pPr>
        <w:pStyle w:val="12"/>
        <w:keepNext/>
        <w:keepLines/>
        <w:shd w:val="clear" w:color="auto" w:fill="auto"/>
        <w:spacing w:after="360" w:line="276" w:lineRule="auto"/>
        <w:ind w:firstLine="709"/>
        <w:jc w:val="both"/>
      </w:pPr>
      <w:bookmarkStart w:id="11"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11"/>
    </w:p>
    <w:p w14:paraId="6DC99D43"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6AA316E9"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0DB2E75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23622118"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069C4E71"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357A0BC9"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2622E37B"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237DA7C6"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269A125A"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30. </w:t>
      </w:r>
      <w:r w:rsidRPr="00802EA0">
        <w:rPr>
          <w:rStyle w:val="2"/>
          <w:b/>
          <w:color w:val="000000"/>
        </w:rPr>
        <w:t>Добровольный отказ от преступления</w:t>
      </w:r>
    </w:p>
    <w:p w14:paraId="7FBEBBBE"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533558F1"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40A1E533"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1DE2B2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1CEA1543"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5B3E6CFA" w14:textId="77777777" w:rsidR="00517EDE" w:rsidRDefault="00517EDE" w:rsidP="00802EA0">
      <w:pPr>
        <w:pStyle w:val="12"/>
        <w:keepNext/>
        <w:keepLines/>
        <w:shd w:val="clear" w:color="auto" w:fill="auto"/>
        <w:spacing w:after="360" w:line="276" w:lineRule="auto"/>
        <w:ind w:firstLine="709"/>
        <w:jc w:val="both"/>
      </w:pPr>
      <w:bookmarkStart w:id="12"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2"/>
    </w:p>
    <w:p w14:paraId="04E79129"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42B8794F"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A129401"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75C4CF10"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1A489DD0"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6EDAF7E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Организатором признается лицо, организовавшее совершение преступления или </w:t>
      </w:r>
      <w:r>
        <w:rPr>
          <w:rStyle w:val="2"/>
          <w:color w:val="000000"/>
        </w:rPr>
        <w:lastRenderedPageBreak/>
        <w:t>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6165FDE3"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20C9CFB3"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7931BE85"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0466F2E0"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C8026E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B61809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468E6FA1"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615D405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517B178F"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7A43B8BD"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13132B2A"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616BB18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B85E4D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5AA8649E"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0928E5E2"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0107B279"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1F56753F"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52DCA896"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63C5865" w14:textId="77777777" w:rsidR="00517EDE" w:rsidRDefault="00517EDE" w:rsidP="004C19B9">
      <w:pPr>
        <w:pStyle w:val="12"/>
        <w:keepNext/>
        <w:keepLines/>
        <w:shd w:val="clear" w:color="auto" w:fill="auto"/>
        <w:spacing w:after="360" w:line="276" w:lineRule="auto"/>
        <w:ind w:firstLine="709"/>
        <w:jc w:val="left"/>
      </w:pPr>
      <w:bookmarkStart w:id="13"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3"/>
    </w:p>
    <w:p w14:paraId="04181162"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2A5F854A"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w:t>
      </w:r>
      <w:r>
        <w:rPr>
          <w:rStyle w:val="2"/>
          <w:color w:val="000000"/>
        </w:rPr>
        <w:lastRenderedPageBreak/>
        <w:t>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2D89339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038BE053"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28298ECB"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5D57D5E4"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0DB564FF"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02F043F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566BE6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0467FE1F"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248CA0FD"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lastRenderedPageBreak/>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208C674"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65B220FC"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7DA8635F"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3FF92F12"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558F8D3F"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7F2A7D34"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1C12337F"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014E4F81"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344CBC7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7EE6E856"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7B6C1F0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4" w:name="bookmark12"/>
      <w:r w:rsidRPr="00802EA0">
        <w:rPr>
          <w:rStyle w:val="11"/>
          <w:bCs/>
          <w:color w:val="000000"/>
        </w:rPr>
        <w:lastRenderedPageBreak/>
        <w:t>РАЗДЕЛ III</w:t>
      </w:r>
    </w:p>
    <w:p w14:paraId="7DEFCB86"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4"/>
    </w:p>
    <w:p w14:paraId="735FCE7C" w14:textId="77777777" w:rsidR="00517EDE" w:rsidRDefault="00517EDE" w:rsidP="00802EA0">
      <w:pPr>
        <w:pStyle w:val="12"/>
        <w:keepNext/>
        <w:keepLines/>
        <w:shd w:val="clear" w:color="auto" w:fill="auto"/>
        <w:spacing w:after="360" w:line="276" w:lineRule="auto"/>
        <w:ind w:firstLine="709"/>
        <w:jc w:val="both"/>
      </w:pPr>
      <w:bookmarkStart w:id="15"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5"/>
    </w:p>
    <w:p w14:paraId="3D816029"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2752DB24"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30ADAA2D"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11665FB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1F736B8B"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9F16879"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2D41AD8B"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BAB8131"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0D880A86"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3708625D"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57B25FA7"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710C69A6"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043DF94C"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589192FA"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63C06DC4"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683FD616"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7404FAAE" w14:textId="77777777" w:rsidR="00517EDE" w:rsidRDefault="00517EDE" w:rsidP="004C19B9">
      <w:pPr>
        <w:pStyle w:val="21"/>
        <w:shd w:val="clear" w:color="auto" w:fill="auto"/>
        <w:tabs>
          <w:tab w:val="left" w:pos="973"/>
        </w:tabs>
        <w:spacing w:before="0" w:line="276" w:lineRule="auto"/>
        <w:ind w:firstLine="709"/>
      </w:pPr>
      <w:r>
        <w:rPr>
          <w:rStyle w:val="2"/>
          <w:color w:val="000000"/>
        </w:rPr>
        <w:lastRenderedPageBreak/>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7E11EC9A"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10AED8D8"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1EC1848D"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0106E3E7"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0061BDC2"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40B96EBB"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24D9C43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5148B8CF"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6DE6C6B2"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9619146"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r>
        <w:rPr>
          <w:rStyle w:val="2"/>
          <w:color w:val="000000"/>
        </w:rPr>
        <w:lastRenderedPageBreak/>
        <w:t>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3F0F18F3"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413CF90B"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5B2B01DF"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1BF3B0EA"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6ED6BFD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3F8BB710"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6DFAADC3"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 xml:space="preserve">нии его срок исчисляется с момента вступления приговора суда в законную </w:t>
      </w:r>
      <w:r>
        <w:rPr>
          <w:rStyle w:val="2"/>
          <w:color w:val="000000"/>
        </w:rPr>
        <w:lastRenderedPageBreak/>
        <w:t>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44E9009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39C83FF4"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524A35BA"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03FC025B"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75F3121B"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090A86BB"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73DF5D37"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5B080A67"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5E840255"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095A6CD2"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lastRenderedPageBreak/>
        <w:t>Исправительные работы устанавливаются на срок от двух месяцев до двух лет.</w:t>
      </w:r>
    </w:p>
    <w:p w14:paraId="6D0D6404"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35C2E25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10720B3C"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225B84B"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7C1BD143"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5237E423"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4537F9BE"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0F74BE8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в случаях, предусмотренных законодательством Донецкой </w:t>
      </w:r>
      <w:r>
        <w:rPr>
          <w:rStyle w:val="2"/>
          <w:color w:val="000000"/>
        </w:rPr>
        <w:lastRenderedPageBreak/>
        <w:t>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0CBCEB2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4694EE0F"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5A7DA192"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20AC3C0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A869D4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694D4985"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50A56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0897B9B0"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 xml:space="preserve">т к выводу о </w:t>
      </w:r>
      <w:r>
        <w:rPr>
          <w:rStyle w:val="2"/>
          <w:color w:val="000000"/>
        </w:rPr>
        <w:lastRenderedPageBreak/>
        <w:t>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3FBB4C29"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0F6595B7"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72D58A2"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31AE1FCF"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000723B1"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2CF0E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3112C25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37B5A7E5"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4EF6C971"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6C9AD84D"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B690387"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 xml:space="preserve">х месяцев до двух лет в случаях, </w:t>
      </w:r>
      <w:r>
        <w:rPr>
          <w:rStyle w:val="2"/>
          <w:color w:val="000000"/>
        </w:rPr>
        <w:lastRenderedPageBreak/>
        <w:t>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56B907C4"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36BCD1D"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9A87C05"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3FAAA548"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1093905A"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0815945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3EE826DE"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6B27F002"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62F6300"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lastRenderedPageBreak/>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2F5F4F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00C31B8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58037FDA"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194CB36D"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2E8C2AC0"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5250CC89"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00C373DF"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6540EC27"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06B09294"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3EF3E0C0"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2D020D4D"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lastRenderedPageBreak/>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42C51DDC"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F17676D"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5FE786A7"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5025AE80" w14:textId="77777777" w:rsidR="00517EDE" w:rsidRDefault="00517EDE" w:rsidP="00802EA0">
      <w:pPr>
        <w:pStyle w:val="12"/>
        <w:keepNext/>
        <w:keepLines/>
        <w:shd w:val="clear" w:color="auto" w:fill="auto"/>
        <w:spacing w:after="360" w:line="276" w:lineRule="auto"/>
        <w:ind w:firstLine="709"/>
        <w:jc w:val="both"/>
      </w:pPr>
      <w:bookmarkStart w:id="16"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6"/>
    </w:p>
    <w:p w14:paraId="50A44BAD"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49F80A42"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4BAE5AB8"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ADB2F63"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45B5F468"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706E14F7"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lastRenderedPageBreak/>
        <w:t>Смягчающими обстоятельствами признаются:</w:t>
      </w:r>
    </w:p>
    <w:p w14:paraId="4A274A1B"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6052C9B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31279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56C67126"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15EF9786"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394A58E"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18A00311"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4DA26BC8"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0DB1DE"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076D862A"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FC0BE1F"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704A5BF6"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6FB6EF1D"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58002A63"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w:t>
      </w:r>
      <w:r>
        <w:rPr>
          <w:rStyle w:val="2"/>
          <w:color w:val="000000"/>
        </w:rPr>
        <w:lastRenderedPageBreak/>
        <w:t>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196705B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053DB1C"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4C098488"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42E3A90"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1C896208"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D829DD4"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76EDAE7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174A42D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16F36D5B"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13B6EC7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B9A51BE"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 xml:space="preserve">привлечение к совершению преступления лиц, которые страдают тяжелыми </w:t>
      </w:r>
      <w:r>
        <w:rPr>
          <w:rStyle w:val="2"/>
          <w:color w:val="000000"/>
        </w:rPr>
        <w:lastRenderedPageBreak/>
        <w:t>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A3ECEED"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769518F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50EB7E6A"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755D9BD2"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232FB609"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673CBA"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B91940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0AE865C0"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109439BD"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2177C9F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0B8C25C9"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w:t>
      </w:r>
      <w:r>
        <w:rPr>
          <w:rStyle w:val="2"/>
          <w:color w:val="000000"/>
        </w:rPr>
        <w:lastRenderedPageBreak/>
        <w:t>(несовершеннолетней);</w:t>
      </w:r>
    </w:p>
    <w:p w14:paraId="1A9238B5"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7696436E"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7DA5BE54"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5A83A7F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07CF3D32"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46B5CD0"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15D47381"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125FCA79"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7FE736AE"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 xml:space="preserve">настоящего Кодекса, не может быть назначено наказание ниже низшего предела, </w:t>
      </w:r>
      <w:r>
        <w:rPr>
          <w:rStyle w:val="2"/>
          <w:color w:val="000000"/>
        </w:rPr>
        <w:lastRenderedPageBreak/>
        <w:t>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6429B04A"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2E5CE31F"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3C81E6BE"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5E7DCFA1"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1B932DB4"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784D208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41E63948"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38304F68"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306310DD"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638ABE1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5CAB16A0"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2A8FE0A7"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lastRenderedPageBreak/>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CAA290D"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56F5D560"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007B53E"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32C0DE8C"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2C265E3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56F9A7D8"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2A8DBF7"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630B6C0B"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83CCF9E"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lastRenderedPageBreak/>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5FF5B045"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6F783908"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7230CC4F"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551ADBD3"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02700180"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1DF648C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0C535D8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7538D7D7"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20BD4958"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18B380B9"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395E052F"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66F9BCF4"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15D2D78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lastRenderedPageBreak/>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54A30552"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0D100C3C"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3BB20D6C"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38B9C7D8"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4A347A9E"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5A50CE5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6909FD95" w14:textId="77777777" w:rsidR="005F5AFC" w:rsidRDefault="00851517" w:rsidP="005F5AFC">
      <w:pPr>
        <w:pStyle w:val="21"/>
        <w:shd w:val="clear" w:color="auto" w:fill="auto"/>
        <w:tabs>
          <w:tab w:val="left" w:pos="854"/>
        </w:tabs>
        <w:spacing w:before="0" w:line="276" w:lineRule="auto"/>
        <w:ind w:firstLine="709"/>
      </w:pPr>
      <w:hyperlink r:id="rId38"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F522C9F"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4E86B464"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 xml:space="preserve">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w:t>
      </w:r>
      <w:r>
        <w:rPr>
          <w:rStyle w:val="2"/>
          <w:color w:val="000000"/>
        </w:rPr>
        <w:lastRenderedPageBreak/>
        <w:t>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0C337FF"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7C47F90A"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029F8CE"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153AE090"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EC5B32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5177AE6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776A4BDA"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3ECF15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73F470B2"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 xml:space="preserve">нные места, пройти курс лечения от алкоголизма, наркомании, токсикомании или венерического заболевания, трудиться (трудоустроиться) либо продолжить </w:t>
      </w:r>
      <w:r>
        <w:rPr>
          <w:rStyle w:val="2"/>
          <w:color w:val="000000"/>
        </w:rPr>
        <w:lastRenderedPageBreak/>
        <w:t>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03945CCC"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DB8A299" w14:textId="77777777" w:rsidR="005F5AFC" w:rsidRDefault="00851517" w:rsidP="005F5AFC">
      <w:pPr>
        <w:pStyle w:val="21"/>
        <w:shd w:val="clear" w:color="auto" w:fill="auto"/>
        <w:tabs>
          <w:tab w:val="left" w:pos="851"/>
        </w:tabs>
        <w:spacing w:before="0" w:line="276" w:lineRule="auto"/>
        <w:ind w:firstLine="709"/>
      </w:pPr>
      <w:hyperlink r:id="rId39"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5F42B307"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CDAFFAB"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188EFAB8"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40353624"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546ADFF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231FCFB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167175E8"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lastRenderedPageBreak/>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19C4FC82"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517B5AF"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69A1C5BA"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7E2B5186"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7" w:name="bookmark15"/>
      <w:r w:rsidRPr="006974AA">
        <w:rPr>
          <w:rStyle w:val="11"/>
          <w:bCs/>
          <w:color w:val="000000"/>
        </w:rPr>
        <w:t>РАЗДЕЛ IV</w:t>
      </w:r>
    </w:p>
    <w:p w14:paraId="5EE38387"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7"/>
      <w:r w:rsidR="006974AA">
        <w:rPr>
          <w:rStyle w:val="11"/>
          <w:b/>
          <w:bCs/>
          <w:color w:val="000000"/>
        </w:rPr>
        <w:t xml:space="preserve"> </w:t>
      </w:r>
      <w:bookmarkStart w:id="18" w:name="bookmark16"/>
      <w:r>
        <w:rPr>
          <w:rStyle w:val="11"/>
          <w:b/>
          <w:bCs/>
          <w:color w:val="000000"/>
        </w:rPr>
        <w:t>НАКАЗАНИЯ</w:t>
      </w:r>
      <w:bookmarkEnd w:id="18"/>
    </w:p>
    <w:p w14:paraId="5939CA00" w14:textId="77777777" w:rsidR="00517EDE" w:rsidRDefault="00517EDE" w:rsidP="006974AA">
      <w:pPr>
        <w:pStyle w:val="12"/>
        <w:keepNext/>
        <w:keepLines/>
        <w:shd w:val="clear" w:color="auto" w:fill="auto"/>
        <w:spacing w:after="360" w:line="276" w:lineRule="auto"/>
        <w:ind w:firstLine="709"/>
        <w:jc w:val="both"/>
      </w:pPr>
      <w:bookmarkStart w:id="19"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9"/>
    </w:p>
    <w:p w14:paraId="19075AC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4A32A35E"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13B21888"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3263C28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82B1D9F"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691C2F68"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79539007"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15C9684A"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6AB28937" w14:textId="77777777" w:rsidR="00D87F5B" w:rsidRDefault="00851517" w:rsidP="00D87F5B">
      <w:pPr>
        <w:pStyle w:val="21"/>
        <w:shd w:val="clear" w:color="auto" w:fill="auto"/>
        <w:tabs>
          <w:tab w:val="left" w:pos="851"/>
        </w:tabs>
        <w:spacing w:before="0" w:line="276" w:lineRule="auto"/>
        <w:ind w:firstLine="709"/>
      </w:pPr>
      <w:hyperlink r:id="rId40"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E46F4D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632CEC72"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D77BE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05DA2CC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1DF5219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601680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5A482A55"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Сроки давности исчисляются со дня совершения преступления и до момента вступления приговора суда в законную силу. В случае совершения лицом нового </w:t>
      </w:r>
      <w:r>
        <w:rPr>
          <w:rStyle w:val="2"/>
          <w:color w:val="000000"/>
        </w:rPr>
        <w:lastRenderedPageBreak/>
        <w:t>преступления сроки давности по каждому преступлению исчисляются самостоятельно.</w:t>
      </w:r>
    </w:p>
    <w:p w14:paraId="1D8CECF3"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426AF999"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1CF63BD3"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2D61CDF1" w14:textId="77777777" w:rsidR="00517EDE" w:rsidRDefault="00517EDE" w:rsidP="006974AA">
      <w:pPr>
        <w:pStyle w:val="12"/>
        <w:keepNext/>
        <w:keepLines/>
        <w:shd w:val="clear" w:color="auto" w:fill="auto"/>
        <w:spacing w:after="360" w:line="276" w:lineRule="auto"/>
        <w:ind w:firstLine="709"/>
        <w:jc w:val="both"/>
      </w:pPr>
      <w:bookmarkStart w:id="20"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20"/>
    </w:p>
    <w:p w14:paraId="1C266A8C"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08D24817"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06245BEC"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3BE71DBD"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2C6CAD8F"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604B0EE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A86B5F7"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w:t>
      </w:r>
      <w:r>
        <w:rPr>
          <w:rStyle w:val="2"/>
          <w:color w:val="000000"/>
        </w:rPr>
        <w:lastRenderedPageBreak/>
        <w:t>предусмотренным частью восьмой настоящей статьи;</w:t>
      </w:r>
    </w:p>
    <w:p w14:paraId="5CFF919B" w14:textId="77777777" w:rsidR="00D87F5B" w:rsidRDefault="00851517" w:rsidP="004C19B9">
      <w:pPr>
        <w:pStyle w:val="21"/>
        <w:shd w:val="clear" w:color="auto" w:fill="auto"/>
        <w:tabs>
          <w:tab w:val="left" w:pos="865"/>
        </w:tabs>
        <w:spacing w:before="0" w:line="276" w:lineRule="auto"/>
        <w:ind w:firstLine="709"/>
      </w:pPr>
      <w:hyperlink r:id="rId41"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381CF15"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35F2486C"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2AD13160"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21" w:name="_Hlk74905937"/>
    <w:p w14:paraId="365FF70F" w14:textId="77777777" w:rsidR="006B5B24" w:rsidRPr="006B5B24" w:rsidRDefault="007301C4" w:rsidP="006B5B24">
      <w:pPr>
        <w:pStyle w:val="21"/>
        <w:shd w:val="clear" w:color="auto" w:fill="auto"/>
        <w:tabs>
          <w:tab w:val="left" w:pos="865"/>
        </w:tabs>
        <w:spacing w:before="0" w:line="276" w:lineRule="auto"/>
        <w:ind w:firstLine="709"/>
      </w:pPr>
      <w:r w:rsidRPr="006B5B24">
        <w:rPr>
          <w:rFonts w:eastAsia="Calibri"/>
        </w:rPr>
        <w:fldChar w:fldCharType="begin"/>
      </w:r>
      <w:r w:rsidR="006B5B24"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3</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79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r w:rsidRPr="006B5B24">
        <w:rPr>
          <w:rFonts w:eastAsia="Calibri"/>
        </w:rPr>
        <w:fldChar w:fldCharType="end"/>
      </w:r>
      <w:bookmarkEnd w:id="21"/>
    </w:p>
    <w:p w14:paraId="1A95C35B"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7E7449C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4E3F61AF"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 xml:space="preserve">нного злостных нарушений установленного </w:t>
      </w:r>
      <w:r>
        <w:rPr>
          <w:rStyle w:val="2"/>
          <w:color w:val="000000"/>
        </w:rPr>
        <w:lastRenderedPageBreak/>
        <w:t>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7093634B"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1552396" w14:textId="77777777" w:rsidR="00D87F5B" w:rsidRDefault="00851517" w:rsidP="00D87F5B">
      <w:pPr>
        <w:pStyle w:val="21"/>
        <w:shd w:val="clear" w:color="auto" w:fill="auto"/>
        <w:tabs>
          <w:tab w:val="left" w:pos="851"/>
        </w:tabs>
        <w:spacing w:before="0" w:line="276" w:lineRule="auto"/>
        <w:ind w:firstLine="709"/>
      </w:pPr>
      <w:hyperlink r:id="rId42"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1A432EB3"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1E63508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63147001"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2219BBF8"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504CD842"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2F113A8A"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42FF7C73"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5E562A15"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2A994D75" w14:textId="77777777" w:rsidR="00517EDE" w:rsidRDefault="00517EDE" w:rsidP="004C19B9">
      <w:pPr>
        <w:pStyle w:val="21"/>
        <w:shd w:val="clear" w:color="auto" w:fill="auto"/>
        <w:spacing w:before="0" w:line="276" w:lineRule="auto"/>
        <w:ind w:firstLine="709"/>
      </w:pPr>
      <w:r>
        <w:rPr>
          <w:rStyle w:val="2"/>
          <w:color w:val="000000"/>
        </w:rPr>
        <w:lastRenderedPageBreak/>
        <w:t>тяжкого преступления - не менее половины срока наказания;</w:t>
      </w:r>
    </w:p>
    <w:p w14:paraId="563D5593"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0A08BA9A"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0BEB6364"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6050A4B4"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10CB8222" w14:textId="77777777" w:rsidR="006B5B24" w:rsidRPr="006B5B24" w:rsidRDefault="00851517" w:rsidP="006B5B24">
      <w:pPr>
        <w:pStyle w:val="21"/>
        <w:shd w:val="clear" w:color="auto" w:fill="auto"/>
        <w:spacing w:before="0" w:line="276" w:lineRule="auto"/>
        <w:ind w:firstLine="709"/>
      </w:pPr>
      <w:hyperlink r:id="rId43"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6A4C05AD"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0182A7F3"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0C71D08D"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55A5857"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75FBB989"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5509C09B"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lastRenderedPageBreak/>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722ED7E4"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0A1D4104"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F53DB3F"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6F0EBA7A"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2314DC2C"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724F559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893078C"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6B957E91"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lastRenderedPageBreak/>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6125726A"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74A34284"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363BC561"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2E0FE4CB"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32C90F52"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665D92E1"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2ED8B6A1"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w:t>
      </w:r>
      <w:r>
        <w:rPr>
          <w:rStyle w:val="2"/>
          <w:color w:val="000000"/>
        </w:rPr>
        <w:lastRenderedPageBreak/>
        <w:t xml:space="preserve">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AE2FFC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017A4A9C"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4B8CFEB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7B1392B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38F111B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13413DAD"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48E7BF0F"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D99788A"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03B23B06"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678F1671"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775CCEE7" w14:textId="77777777" w:rsidR="00517EDE" w:rsidRDefault="00517EDE" w:rsidP="006974AA">
      <w:pPr>
        <w:pStyle w:val="12"/>
        <w:keepNext/>
        <w:keepLines/>
        <w:shd w:val="clear" w:color="auto" w:fill="auto"/>
        <w:spacing w:after="360" w:line="276" w:lineRule="auto"/>
        <w:ind w:firstLine="709"/>
        <w:jc w:val="both"/>
      </w:pPr>
      <w:bookmarkStart w:id="22"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22"/>
    </w:p>
    <w:p w14:paraId="3E7A7CA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7C0D4C43"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lastRenderedPageBreak/>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2533A39F" w14:textId="77777777" w:rsidR="00360D84" w:rsidRDefault="00851517" w:rsidP="00360D84">
      <w:pPr>
        <w:pStyle w:val="21"/>
        <w:shd w:val="clear" w:color="auto" w:fill="auto"/>
        <w:tabs>
          <w:tab w:val="left" w:pos="0"/>
        </w:tabs>
        <w:spacing w:before="0" w:line="276" w:lineRule="auto"/>
        <w:ind w:firstLine="709"/>
      </w:pPr>
      <w:hyperlink r:id="rId44"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918D936"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5951CD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323CDC69"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63E063C9" w14:textId="77777777" w:rsidR="00360D84" w:rsidRDefault="00851517" w:rsidP="00360D84">
      <w:pPr>
        <w:pStyle w:val="21"/>
        <w:shd w:val="clear" w:color="auto" w:fill="auto"/>
        <w:tabs>
          <w:tab w:val="left" w:pos="0"/>
        </w:tabs>
        <w:spacing w:before="0" w:line="276" w:lineRule="auto"/>
        <w:ind w:firstLine="709"/>
      </w:pPr>
      <w:hyperlink r:id="rId45"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3261065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F3CF5C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70AE63CE"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6D37C7B9"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FF60802"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6C9DFBAE"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03CD42F1"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748DCD6C"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 xml:space="preserve">нных к лишению свободы за преступления небольшой или </w:t>
      </w:r>
      <w:r>
        <w:rPr>
          <w:rStyle w:val="2"/>
          <w:color w:val="000000"/>
        </w:rPr>
        <w:lastRenderedPageBreak/>
        <w:t>средней тяжести, - по истечении тр</w:t>
      </w:r>
      <w:r w:rsidR="00D012D7">
        <w:rPr>
          <w:rStyle w:val="2"/>
          <w:color w:val="000000"/>
        </w:rPr>
        <w:t>е</w:t>
      </w:r>
      <w:r>
        <w:rPr>
          <w:rStyle w:val="2"/>
          <w:color w:val="000000"/>
        </w:rPr>
        <w:t>х лет после отбытия наказания;</w:t>
      </w:r>
    </w:p>
    <w:p w14:paraId="7F0E9913"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6E135D05"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77E4710A"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11D17FF3"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2D2655BC"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32B3D9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0"/>
      <w:r w:rsidRPr="006974AA">
        <w:rPr>
          <w:rStyle w:val="11"/>
          <w:bCs/>
          <w:color w:val="000000"/>
        </w:rPr>
        <w:t>РАЗДЕЛ V</w:t>
      </w:r>
    </w:p>
    <w:p w14:paraId="38AEB2CC"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3"/>
    </w:p>
    <w:p w14:paraId="210E0025" w14:textId="77777777" w:rsidR="00517EDE" w:rsidRDefault="00517EDE" w:rsidP="006974AA">
      <w:pPr>
        <w:pStyle w:val="12"/>
        <w:keepNext/>
        <w:keepLines/>
        <w:shd w:val="clear" w:color="auto" w:fill="auto"/>
        <w:spacing w:after="360" w:line="276" w:lineRule="auto"/>
        <w:ind w:firstLine="709"/>
        <w:jc w:val="both"/>
      </w:pPr>
      <w:bookmarkStart w:id="24"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4"/>
    </w:p>
    <w:p w14:paraId="31286296"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755AD17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38235658"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3EB42EC8"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21738D1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68F799E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7DD8B6E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7DEE3A72"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обязательные работы;</w:t>
      </w:r>
    </w:p>
    <w:p w14:paraId="374528F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734167D1"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2F389FD5"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2A587F3A"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2015AD89"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7AAF35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2EB60C5D"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1905182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737BD413"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7083C32D"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09E3934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90. </w:t>
      </w:r>
      <w:r w:rsidRPr="006974AA">
        <w:rPr>
          <w:rStyle w:val="2"/>
          <w:b/>
          <w:color w:val="000000"/>
        </w:rPr>
        <w:t>Назначение наказания несовершеннолетнему</w:t>
      </w:r>
    </w:p>
    <w:p w14:paraId="7A96D7D9"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07E388BC"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3F015329"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30E034F2"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45BF4B8"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76C7F14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6F80716E"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2D8C892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376E2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02C920BA"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78F9234F"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08CC8032"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285EB756"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lastRenderedPageBreak/>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4AC286C"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6B978A54"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2FA2A337"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0D5C41A3"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274EB6B9"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11C4AD01"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412DB204"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11131534"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lastRenderedPageBreak/>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242125E3"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26B73F9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5F0E902A" w14:textId="77777777"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4CBD8A14"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1E66ED8C" w14:textId="77777777"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6DB3C3E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246EC5DD"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48A9866D" w14:textId="77777777" w:rsidR="006B5B24" w:rsidRDefault="00851517" w:rsidP="006B5B24">
      <w:pPr>
        <w:pStyle w:val="21"/>
        <w:shd w:val="clear" w:color="auto" w:fill="auto"/>
        <w:tabs>
          <w:tab w:val="left" w:pos="873"/>
        </w:tabs>
        <w:spacing w:before="0" w:line="276" w:lineRule="auto"/>
        <w:ind w:firstLine="709"/>
      </w:pPr>
      <w:hyperlink r:id="rId46"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2A96E6F4"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7A26F2E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4342A1ED"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6E4AD889"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4861FEFF"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728066F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42FABB8A"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27F984C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2"/>
      <w:r w:rsidRPr="006974AA">
        <w:rPr>
          <w:rStyle w:val="11"/>
          <w:bCs/>
          <w:color w:val="000000"/>
        </w:rPr>
        <w:t>РАЗДЕЛ VI</w:t>
      </w:r>
    </w:p>
    <w:p w14:paraId="2A66E85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5"/>
    </w:p>
    <w:p w14:paraId="48EBE742" w14:textId="77777777" w:rsidR="00517EDE" w:rsidRDefault="00517EDE" w:rsidP="004C19B9">
      <w:pPr>
        <w:pStyle w:val="12"/>
        <w:keepNext/>
        <w:keepLines/>
        <w:shd w:val="clear" w:color="auto" w:fill="auto"/>
        <w:spacing w:after="360" w:line="276" w:lineRule="auto"/>
        <w:ind w:firstLine="709"/>
        <w:jc w:val="both"/>
      </w:pPr>
      <w:bookmarkStart w:id="26"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6"/>
    </w:p>
    <w:p w14:paraId="1D13BBC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19176AE2"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326C0C4F"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762112FB"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6DE210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14A6D9D3"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5FFF3BCF"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lastRenderedPageBreak/>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5DA64AF7"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4F96CC9B"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67343F35" w14:textId="77777777" w:rsidR="00D87F5B" w:rsidRDefault="00851517" w:rsidP="00D87F5B">
      <w:pPr>
        <w:pStyle w:val="21"/>
        <w:shd w:val="clear" w:color="auto" w:fill="auto"/>
        <w:spacing w:before="0" w:line="276" w:lineRule="auto"/>
        <w:ind w:firstLine="709"/>
      </w:pPr>
      <w:hyperlink r:id="rId47"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69B97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24FD8CBC"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2E0CD51A"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3D5800E4"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7426F860"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6137B01"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0462A038"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6A9496D"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3772C6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49389F10"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 с интенсивным наблюдением.</w:t>
      </w:r>
    </w:p>
    <w:p w14:paraId="1C3B025B"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1ED612D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159E456F"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73DA800C"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206F4C90"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68D9020F"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6830D9C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3520A44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04C1077"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41206DB0"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141CC538" w14:textId="77777777" w:rsidR="00517EDE" w:rsidRDefault="00517EDE" w:rsidP="004C19B9">
      <w:pPr>
        <w:pStyle w:val="21"/>
        <w:shd w:val="clear" w:color="auto" w:fill="auto"/>
        <w:spacing w:before="0" w:line="276" w:lineRule="auto"/>
        <w:ind w:firstLine="709"/>
      </w:pPr>
      <w:r>
        <w:rPr>
          <w:rStyle w:val="2"/>
          <w:color w:val="000000"/>
        </w:rPr>
        <w:t xml:space="preserve">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w:t>
      </w:r>
      <w:r>
        <w:rPr>
          <w:rStyle w:val="2"/>
          <w:color w:val="000000"/>
        </w:rPr>
        <w:lastRenderedPageBreak/>
        <w:t>состоянию представляет особую опасность для себя или других лиц и требует постоянного и интенсивного наблюдения.</w:t>
      </w:r>
    </w:p>
    <w:p w14:paraId="2EC6A56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15C317EA"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78791CC8"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59522E60" w14:textId="77777777" w:rsidR="00133575" w:rsidRDefault="00851517" w:rsidP="00133575">
      <w:pPr>
        <w:pStyle w:val="21"/>
        <w:shd w:val="clear" w:color="auto" w:fill="auto"/>
        <w:tabs>
          <w:tab w:val="left" w:pos="453"/>
        </w:tabs>
        <w:spacing w:before="0" w:line="276" w:lineRule="auto"/>
        <w:ind w:firstLine="709"/>
      </w:pPr>
      <w:hyperlink r:id="rId48"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40C9ED52"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1DA23177" w14:textId="77777777" w:rsidR="002E68B8" w:rsidRDefault="00851517" w:rsidP="002E68B8">
      <w:pPr>
        <w:pStyle w:val="21"/>
        <w:shd w:val="clear" w:color="auto" w:fill="auto"/>
        <w:tabs>
          <w:tab w:val="left" w:pos="426"/>
        </w:tabs>
        <w:spacing w:before="0" w:line="276" w:lineRule="auto"/>
        <w:ind w:firstLine="709"/>
      </w:pPr>
      <w:hyperlink r:id="rId49"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250716D"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131C629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42FE8488" w14:textId="77777777" w:rsidR="002E68B8" w:rsidRDefault="00851517" w:rsidP="002E68B8">
      <w:pPr>
        <w:pStyle w:val="21"/>
        <w:shd w:val="clear" w:color="auto" w:fill="auto"/>
        <w:tabs>
          <w:tab w:val="left" w:pos="426"/>
        </w:tabs>
        <w:spacing w:before="0" w:line="276" w:lineRule="auto"/>
        <w:ind w:firstLine="709"/>
      </w:pPr>
      <w:hyperlink r:id="rId50"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92F3B2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63FD60FE"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0A7EECF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42553012"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5921FDCD"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 xml:space="preserve">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r>
        <w:rPr>
          <w:rStyle w:val="2"/>
          <w:color w:val="000000"/>
        </w:rPr>
        <w:lastRenderedPageBreak/>
        <w:t>законодательством в сфере охраны здоровья.</w:t>
      </w:r>
    </w:p>
    <w:p w14:paraId="08128475"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49702DF5"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6F9FE55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642E5CE6"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61AECE2D"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0A288066"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6DB0ADD4" w14:textId="12DE6F5D" w:rsidR="00735A8A" w:rsidRDefault="00517EDE" w:rsidP="00735A8A">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7B9303FD" w14:textId="77777777" w:rsidR="00517EDE" w:rsidRDefault="00517EDE" w:rsidP="004C19B9">
      <w:pPr>
        <w:pStyle w:val="12"/>
        <w:keepNext/>
        <w:keepLines/>
        <w:shd w:val="clear" w:color="auto" w:fill="auto"/>
        <w:spacing w:after="360" w:line="276" w:lineRule="auto"/>
        <w:ind w:firstLine="709"/>
      </w:pPr>
      <w:bookmarkStart w:id="27" w:name="bookmark24"/>
      <w:r>
        <w:rPr>
          <w:rStyle w:val="11"/>
          <w:b/>
          <w:bCs/>
          <w:color w:val="000000"/>
        </w:rPr>
        <w:t>ОСОБЕННАЯ ЧАСТЬ</w:t>
      </w:r>
      <w:bookmarkEnd w:id="27"/>
    </w:p>
    <w:p w14:paraId="520D03CF"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8" w:name="bookmark25"/>
      <w:r w:rsidRPr="006974AA">
        <w:rPr>
          <w:rStyle w:val="11"/>
          <w:bCs/>
          <w:color w:val="000000"/>
        </w:rPr>
        <w:t>РАЗДЕЛ VII</w:t>
      </w:r>
    </w:p>
    <w:p w14:paraId="585802A0"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43699994"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8"/>
    </w:p>
    <w:p w14:paraId="45359A5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346F7BDC"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33EF88DB"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0761FC8C"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lastRenderedPageBreak/>
        <w:t>Убийство:</w:t>
      </w:r>
    </w:p>
    <w:p w14:paraId="5522492C"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1F5DED4F"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7165BEBF"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6753976D"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0CE51C20"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4C749DD7"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D80D02"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6B77DFA3"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70CB6F37"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47768CB0"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2A001195"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5FAF4C35"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630B673E"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4784952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445A0A8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4D519F79"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в условиях психотравмирующей ситуации или в </w:t>
      </w:r>
      <w:r>
        <w:rPr>
          <w:rStyle w:val="2"/>
          <w:color w:val="000000"/>
        </w:rPr>
        <w:lastRenderedPageBreak/>
        <w:t>состоянии психического расстройства, не исключающего вменяемости, -</w:t>
      </w:r>
    </w:p>
    <w:p w14:paraId="4F5FD007"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9BC8C0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415519E6"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78CF6438"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744A61D"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2FA5846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7BD5ED8F"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59078E5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11ECA881"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F090ADF"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58F2D4B8"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76D76A2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110A67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36D03CDD"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6DBBC53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578AEF5B"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080D5E7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ECA324"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283B554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742426F"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13FB490F"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2A2E88C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564253AC" w14:textId="77777777" w:rsidR="00517EDE" w:rsidRDefault="00851517" w:rsidP="00C96116">
      <w:pPr>
        <w:pStyle w:val="21"/>
        <w:shd w:val="clear" w:color="auto" w:fill="auto"/>
        <w:spacing w:before="0" w:line="276" w:lineRule="auto"/>
        <w:ind w:firstLine="709"/>
        <w:rPr>
          <w:rFonts w:eastAsia="Times New Roman"/>
          <w:bCs/>
          <w:i/>
          <w:kern w:val="1"/>
        </w:rPr>
      </w:pPr>
      <w:hyperlink r:id="rId51"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990C05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13038D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201DC3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5C69D55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32B312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0B09228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87F20F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4021525E" w14:textId="77777777" w:rsidR="00C96116" w:rsidRDefault="00851517" w:rsidP="00C96116">
      <w:pPr>
        <w:pStyle w:val="21"/>
        <w:shd w:val="clear" w:color="auto" w:fill="auto"/>
        <w:spacing w:before="0" w:line="276" w:lineRule="auto"/>
        <w:ind w:firstLine="709"/>
        <w:rPr>
          <w:rFonts w:eastAsia="Times New Roman"/>
          <w:bCs/>
          <w:i/>
          <w:kern w:val="1"/>
        </w:rPr>
      </w:pPr>
      <w:hyperlink r:id="rId52"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5961AC80"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32387D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551FE93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4442210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37FA82D5"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9E51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7F55A6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13D3EC0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4411A0E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735797A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026125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63E87EE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695886B5"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0434C01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76BA399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61409D7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6E5B3E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35326374"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691E3321" w14:textId="77777777" w:rsidR="00C96116" w:rsidRDefault="00851517" w:rsidP="00C96116">
      <w:pPr>
        <w:pStyle w:val="21"/>
        <w:shd w:val="clear" w:color="auto" w:fill="auto"/>
        <w:spacing w:before="0" w:line="276" w:lineRule="auto"/>
        <w:ind w:firstLine="709"/>
        <w:rPr>
          <w:rFonts w:eastAsia="Times New Roman"/>
          <w:bCs/>
          <w:i/>
          <w:kern w:val="1"/>
        </w:rPr>
      </w:pPr>
      <w:hyperlink r:id="rId53"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69C5899"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76FFB6B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4B11F2E8"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0AA0998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14:paraId="4E2DC0E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4C4F46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185DCB40" w14:textId="77777777" w:rsidR="00C96116" w:rsidRPr="00C96116" w:rsidRDefault="00851517" w:rsidP="00C96116">
      <w:pPr>
        <w:pStyle w:val="21"/>
        <w:shd w:val="clear" w:color="auto" w:fill="auto"/>
        <w:spacing w:before="0" w:line="276" w:lineRule="auto"/>
        <w:ind w:firstLine="709"/>
      </w:pPr>
      <w:hyperlink r:id="rId54"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614B169D"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8AF6000"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1B02A7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4FD19F1C"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7D1C904"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0619821D"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1BA135FB" w14:textId="77777777" w:rsidR="00517EDE" w:rsidRDefault="00517EDE" w:rsidP="004C19B9">
      <w:pPr>
        <w:pStyle w:val="21"/>
        <w:shd w:val="clear" w:color="auto" w:fill="auto"/>
        <w:tabs>
          <w:tab w:val="left" w:pos="932"/>
        </w:tabs>
        <w:spacing w:before="0" w:line="276" w:lineRule="auto"/>
        <w:ind w:firstLine="709"/>
      </w:pPr>
      <w:r>
        <w:rPr>
          <w:rStyle w:val="2"/>
          <w:color w:val="000000"/>
        </w:rPr>
        <w:lastRenderedPageBreak/>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12A08E71"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348537A1"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75B3E644"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1195A32F"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34A20BE1"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47AE8D5B" w14:textId="77777777" w:rsidR="00D47ECB" w:rsidRPr="00D47ECB" w:rsidRDefault="00851517" w:rsidP="00D47ECB">
      <w:pPr>
        <w:pStyle w:val="21"/>
        <w:shd w:val="clear" w:color="auto" w:fill="auto"/>
        <w:tabs>
          <w:tab w:val="left" w:pos="980"/>
        </w:tabs>
        <w:spacing w:before="0" w:line="276" w:lineRule="auto"/>
        <w:ind w:firstLine="709"/>
      </w:pPr>
      <w:hyperlink r:id="rId55"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0E71B500"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3B398BC7"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9B435C6"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017FB6AA"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1B8F410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61BF200E"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C3DB5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6663346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06DD62A8"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61E6C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82F5758"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B3689B0"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164CD9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1D4809FC"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6FB3C23D"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2F991E"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6311F095"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247786B"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4AE3771D" w14:textId="77777777" w:rsidR="00D47ECB" w:rsidRPr="00D47ECB" w:rsidRDefault="00851517" w:rsidP="00D47ECB">
      <w:pPr>
        <w:pStyle w:val="21"/>
        <w:shd w:val="clear" w:color="auto" w:fill="auto"/>
        <w:tabs>
          <w:tab w:val="left" w:pos="880"/>
        </w:tabs>
        <w:spacing w:before="0" w:line="276" w:lineRule="auto"/>
        <w:ind w:firstLine="709"/>
      </w:pPr>
      <w:hyperlink r:id="rId56"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135D700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29E690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122FC76D"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4E02559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4A99C2F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7DA54E8"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5DF7F875"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0D0398D8"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E0B3F0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07CED77"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03AEE1D9"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671AFFC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11D41745"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08D6399"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1B329A88"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7F5F24DA"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0015AA0C" w14:textId="77777777" w:rsidR="00D47ECB" w:rsidRPr="00D47ECB" w:rsidRDefault="00851517" w:rsidP="00D47ECB">
      <w:pPr>
        <w:pStyle w:val="21"/>
        <w:shd w:val="clear" w:color="auto" w:fill="auto"/>
        <w:tabs>
          <w:tab w:val="left" w:pos="974"/>
        </w:tabs>
        <w:spacing w:before="0" w:line="276" w:lineRule="auto"/>
        <w:ind w:firstLine="709"/>
      </w:pPr>
      <w:hyperlink r:id="rId57"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A2942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w:t>
      </w:r>
      <w:r>
        <w:rPr>
          <w:rStyle w:val="2"/>
          <w:color w:val="000000"/>
        </w:rPr>
        <w:lastRenderedPageBreak/>
        <w:t>двух лет, либо принудительными работами на срок до двух лет, либо арестом на срок до шести месяцев, либо лишением свободы на срок до двух лет.</w:t>
      </w:r>
    </w:p>
    <w:p w14:paraId="7BF1FED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0DCB403A"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496B9F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40DC68CF"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62ADA1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3A24C55C"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2FB42161"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2C71609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1493D009"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05A0A5D1"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7F05ED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171AE9C"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1446C04"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58F0AB0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3DDC94B"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E7FF9FF"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5EA66481"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306AA3E6"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061E6BC6"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58194DC4"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DC932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0AB4201F"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3B40ED33"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44D89040"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4322AF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24A48011"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55D1DD2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1EC86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120. </w:t>
      </w:r>
      <w:r w:rsidRPr="006974AA">
        <w:rPr>
          <w:rStyle w:val="2"/>
          <w:b/>
          <w:color w:val="000000"/>
        </w:rPr>
        <w:t>Угроза убийством или причинением тяжкого вреда здоровью</w:t>
      </w:r>
    </w:p>
    <w:p w14:paraId="0AFA4AEB"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3F18E1D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89C4E4B"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F7469A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057C9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D8A6A2D"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021823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31E84AF"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74D514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D871F5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3CB2FFE"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14FCEAC2"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5C6D2E4"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77955A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37BB137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1EE7810C"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324E6CA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05AAD421"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0598B5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4E845690"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5F9B64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17D23462"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763059BB"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37EF5BB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своевременно предупреждено о наличии у первого этой болезни и добровольно согласилось совершить </w:t>
      </w:r>
      <w:r>
        <w:rPr>
          <w:rStyle w:val="2"/>
          <w:color w:val="000000"/>
        </w:rPr>
        <w:lastRenderedPageBreak/>
        <w:t>действия, создавшие опасность заражения.</w:t>
      </w:r>
    </w:p>
    <w:p w14:paraId="749F1E6D"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175F215A"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378F4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0EA1962C"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680ACA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134337"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5B064A8E"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1B66FE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9407223"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18679FC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A6960D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17B435BA" w14:textId="77777777" w:rsidR="00517EDE" w:rsidRDefault="00517EDE" w:rsidP="004C19B9">
      <w:pPr>
        <w:pStyle w:val="21"/>
        <w:shd w:val="clear" w:color="auto" w:fill="auto"/>
        <w:spacing w:before="0" w:line="276" w:lineRule="auto"/>
        <w:ind w:firstLine="709"/>
      </w:pPr>
      <w:r>
        <w:rPr>
          <w:rStyle w:val="2"/>
          <w:color w:val="000000"/>
        </w:rPr>
        <w:t xml:space="preserve">Заведомое оставление без помощи лица, находящегося в опасном для жизни или </w:t>
      </w:r>
      <w:r>
        <w:rPr>
          <w:rStyle w:val="2"/>
          <w:color w:val="000000"/>
        </w:rPr>
        <w:lastRenderedPageBreak/>
        <w:t>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77DE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34252089" w14:textId="77777777" w:rsidR="00517EDE" w:rsidRDefault="00517EDE" w:rsidP="006974AA">
      <w:pPr>
        <w:pStyle w:val="12"/>
        <w:keepNext/>
        <w:keepLines/>
        <w:shd w:val="clear" w:color="auto" w:fill="auto"/>
        <w:spacing w:after="360" w:line="276" w:lineRule="auto"/>
        <w:ind w:firstLine="709"/>
        <w:jc w:val="both"/>
      </w:pPr>
      <w:bookmarkStart w:id="29"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9"/>
    </w:p>
    <w:p w14:paraId="0F5E080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2567C439"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8DF8E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37C1516"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A41BCCA"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6F47C62"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0C547DC4"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20698A98"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BF69A27"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E846EBC"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0998EE5A"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4AFCB42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5B993F79"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124DAFA" w14:textId="77777777"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совершены организованной группой;</w:t>
      </w:r>
    </w:p>
    <w:p w14:paraId="1DF17061"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5270FE9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53E4FB3E"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2875F6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6E64B3A2"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284C424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097F537"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0A6FAC6"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0EF55D3"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48BC359A"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7612664"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650AB52D"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66D55A1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21EDD68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3C4CFA40"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70293B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78EE874F"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71C9E964"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6A0B9FB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5AFBB341"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518BB27"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0D0884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7B090613"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43AF187"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4508DCE"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215CCF6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008EA6A0"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7B9AFEAB"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0428EF5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3171CB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75A8D9DF"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69BB489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50DD413E"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531CC6AE"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11FEF54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двух лет либо без такового.</w:t>
      </w:r>
    </w:p>
    <w:p w14:paraId="7D146621"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29EE8D1"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55651E5"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0B90B255"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49162F56"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7322C28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78D3EB6"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0AB903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70C8DF2D"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6526C6F1"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1BAB06A9"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0B2B4595"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161923D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D80F094"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369A592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одного года либо без такового.</w:t>
      </w:r>
    </w:p>
    <w:p w14:paraId="5A5BCD0B"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0ED5F398"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40EEC47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F3F68E"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446599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9E7AB9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67AE2FAB"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2067AA5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43FE5858" w14:textId="77777777"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0F8FFD2A" w14:textId="77777777"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21EFFBE4" w14:textId="77777777" w:rsidR="00A9227F" w:rsidRPr="00EE360E" w:rsidRDefault="007301C4" w:rsidP="00A9227F">
      <w:pPr>
        <w:spacing w:after="360"/>
        <w:ind w:firstLine="709"/>
        <w:jc w:val="both"/>
        <w:rPr>
          <w:rStyle w:val="a3"/>
          <w:rFonts w:ascii="Times New Roman"/>
          <w:i/>
          <w:iCs/>
        </w:rPr>
      </w:pPr>
      <w:r>
        <w:rPr>
          <w:rFonts w:ascii="Times New Roman" w:cs="Times New Roman"/>
          <w:i/>
          <w:iCs/>
        </w:rPr>
        <w:fldChar w:fldCharType="begin"/>
      </w:r>
      <w:r w:rsidR="00EE360E">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00EE360E" w:rsidRPr="00EE360E">
        <w:rPr>
          <w:rStyle w:val="a3"/>
          <w:rFonts w:ascii="Times New Roman"/>
          <w:i/>
          <w:iCs/>
        </w:rPr>
        <w:t> </w:t>
      </w:r>
      <w:r w:rsidR="00A9227F" w:rsidRPr="00EE360E">
        <w:rPr>
          <w:rStyle w:val="a3"/>
          <w:rFonts w:ascii="Times New Roman"/>
          <w:i/>
          <w:iCs/>
        </w:rPr>
        <w:t>282-IIНС)</w:t>
      </w:r>
    </w:p>
    <w:p w14:paraId="0E9F262F" w14:textId="77777777" w:rsidR="00517EDE" w:rsidRDefault="007301C4" w:rsidP="004C19B9">
      <w:pPr>
        <w:pStyle w:val="21"/>
        <w:numPr>
          <w:ilvl w:val="0"/>
          <w:numId w:val="109"/>
        </w:numPr>
        <w:shd w:val="clear" w:color="auto" w:fill="auto"/>
        <w:tabs>
          <w:tab w:val="left" w:pos="905"/>
        </w:tabs>
        <w:spacing w:before="0" w:line="276" w:lineRule="auto"/>
        <w:ind w:firstLine="709"/>
      </w:pPr>
      <w:r>
        <w:rPr>
          <w:i/>
          <w:iCs/>
          <w:color w:val="000000"/>
        </w:rPr>
        <w:lastRenderedPageBreak/>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0A889013"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340BE8D1"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47EF7171"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47DFDBE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72035327"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0499E82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1F6B995A"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7DE6D73A"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1BDBBB7E"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7B4882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3D7D632"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4A412570" w14:textId="77777777" w:rsidR="00517EDE" w:rsidRDefault="00517EDE" w:rsidP="006974AA">
      <w:pPr>
        <w:pStyle w:val="12"/>
        <w:keepNext/>
        <w:keepLines/>
        <w:shd w:val="clear" w:color="auto" w:fill="auto"/>
        <w:spacing w:after="360" w:line="276" w:lineRule="auto"/>
        <w:ind w:firstLine="709"/>
        <w:jc w:val="both"/>
      </w:pPr>
      <w:bookmarkStart w:id="30"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30"/>
    </w:p>
    <w:p w14:paraId="40461B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5C95C622"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78DEFB6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1D5EFA88"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5FBDE6BB"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13497E09"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0574DA8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6EF0AD9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2410C78"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3488267F"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663993E0"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49EAEBFD"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546C2D2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550D7F72"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01DF146E"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661F7588"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5FECDDB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1D038BC1"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2C153AC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457C27E7"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471393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двадцати лет либо пожизненным лишением свободы или смертной казнью с конфискацией имущества.</w:t>
      </w:r>
    </w:p>
    <w:p w14:paraId="550798CA"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1F7D5BB8"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27346F9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1AAEF12"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5A243E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2D12ED60"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4A293F29"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B68E61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724F7377"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D0D9324"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3CD2B01C"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79BAE88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12777264"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0B6C16CF"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4CB3CAAE"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287359F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6C502483"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59959B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B6CAC88"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7323C70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3E984245"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333757"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31DF02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536F2EE1"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6B6653C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4FA9555B"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2E3C705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5FAE326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38D0D590"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3E9DD2F9"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47B3763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4ACC15E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1271B9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2FEE065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5976B456"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9F13AE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766EA7A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 xml:space="preserve">нные группой лиц, группой лиц по предварительному сговору или </w:t>
      </w:r>
      <w:r>
        <w:rPr>
          <w:rStyle w:val="2"/>
          <w:color w:val="000000"/>
        </w:rPr>
        <w:lastRenderedPageBreak/>
        <w:t>организованной группой, -</w:t>
      </w:r>
    </w:p>
    <w:p w14:paraId="0E23BBA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0BE25F1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667C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5585FFF3"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10B8E8F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20CF1857"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43E580B2"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5687044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14BB186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8A47C70"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946BE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 xml:space="preserve">х до восьми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9F547F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51D5DF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14E1F63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3BAF414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4D68C59E"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772236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00C4FA91" w14:textId="77777777" w:rsidR="00517EDE" w:rsidRDefault="00517EDE" w:rsidP="00736A5F">
      <w:pPr>
        <w:pStyle w:val="12"/>
        <w:keepNext/>
        <w:keepLines/>
        <w:shd w:val="clear" w:color="auto" w:fill="auto"/>
        <w:spacing w:after="360" w:line="276" w:lineRule="auto"/>
        <w:ind w:firstLine="709"/>
        <w:jc w:val="both"/>
      </w:pPr>
      <w:bookmarkStart w:id="31"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31"/>
    </w:p>
    <w:p w14:paraId="1FCD3F7B"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090B02"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15F808F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677D5EA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139. </w:t>
      </w:r>
      <w:r w:rsidRPr="00736A5F">
        <w:rPr>
          <w:rStyle w:val="2"/>
          <w:b/>
          <w:color w:val="000000"/>
        </w:rPr>
        <w:t>Нарушение неприкосновенности частной жизни</w:t>
      </w:r>
    </w:p>
    <w:p w14:paraId="4FA64B6F"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14:paraId="39A8B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8F5EDDF"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2DB34E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52D70061"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1D3663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4A92274A" w14:textId="77777777" w:rsidR="00517EDE" w:rsidRPr="00736A5F" w:rsidRDefault="00517EDE" w:rsidP="004C19B9">
      <w:pPr>
        <w:pStyle w:val="21"/>
        <w:shd w:val="clear" w:color="auto" w:fill="auto"/>
        <w:spacing w:before="0" w:line="276" w:lineRule="auto"/>
        <w:ind w:firstLine="709"/>
        <w:rPr>
          <w:b/>
        </w:rPr>
      </w:pPr>
      <w:r>
        <w:rPr>
          <w:rStyle w:val="2"/>
          <w:color w:val="000000"/>
        </w:rPr>
        <w:lastRenderedPageBreak/>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63FA2D07"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0F9E5C0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493C72DF"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F0FAD0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076EB5FA"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D47DAAA"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89C70F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4A793D1"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5BDEA712"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07BC37F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ABC54E0"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0610F4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53739A1E"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4EC4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47668D0F"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443E41F4"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23750EC0"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C39EC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57B05AD7"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2399DCAC"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0B381E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18B8FC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4218823D"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4149450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2EA532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62857D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3639D6E2"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3F568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8C646B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9941B1F"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выборах не перечисленных в избирательные фонды денежных средств в </w:t>
      </w:r>
      <w:r>
        <w:rPr>
          <w:rStyle w:val="2"/>
          <w:color w:val="000000"/>
        </w:rPr>
        <w:lastRenderedPageBreak/>
        <w:t>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51E14E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4B7B2D3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4F83A7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08B9C1E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5950B08E"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0792182C"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0AB608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475EE9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3B4FEC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4431AE6"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1D6BA87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двухсот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62BD9C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B4F096E"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2297BC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C7E71AF"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29DC3219"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F7AB5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2197E04D"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5A849D9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C9ED631"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648BE6F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627C740"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1F13CD5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5B8B248"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99C58C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E06EEAF"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1AFF9D5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B4416D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5E2D99E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757A80" w14:textId="7777777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2"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2"/>
    </w:p>
    <w:p w14:paraId="33E93C98"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15C6609F" w14:textId="77777777" w:rsidR="00076BB3" w:rsidRPr="00076BB3" w:rsidRDefault="00076BB3" w:rsidP="00076BB3">
      <w:pPr>
        <w:pStyle w:val="21"/>
      </w:pPr>
      <w:r w:rsidRPr="00076BB3">
        <w:t xml:space="preserve">наказывается </w:t>
      </w:r>
      <w:bookmarkStart w:id="33"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3"/>
    </w:p>
    <w:p w14:paraId="76757F96" w14:textId="77777777"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14AC96CE" w14:textId="77777777" w:rsidR="00076BB3" w:rsidRDefault="00851517" w:rsidP="00076BB3">
      <w:pPr>
        <w:pStyle w:val="21"/>
        <w:shd w:val="clear" w:color="auto" w:fill="auto"/>
        <w:spacing w:before="0" w:line="276" w:lineRule="auto"/>
        <w:ind w:firstLine="709"/>
      </w:pPr>
      <w:hyperlink r:id="rId58"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3C22134F"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024B9991"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294EF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5572954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27D58DC6"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46ACBB9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одного года, либо принудительными работами на срок до двух лет, либо лишением </w:t>
      </w:r>
      <w:r>
        <w:rPr>
          <w:rStyle w:val="2"/>
          <w:color w:val="000000"/>
        </w:rPr>
        <w:lastRenderedPageBreak/>
        <w:t>свободы на срок до одного года.</w:t>
      </w:r>
    </w:p>
    <w:p w14:paraId="6BA6A2AB"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72BB67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70B50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70DCDA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3C98D13"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4635ED3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DDB271C"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7B7830DD"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4CF78A5E" w14:textId="77777777" w:rsidR="00610092" w:rsidRPr="00610092" w:rsidRDefault="00851517" w:rsidP="00610092">
      <w:pPr>
        <w:pStyle w:val="21"/>
        <w:shd w:val="clear" w:color="auto" w:fill="auto"/>
        <w:spacing w:before="0" w:line="276" w:lineRule="auto"/>
        <w:ind w:firstLine="709"/>
      </w:pPr>
      <w:hyperlink r:id="rId59"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4F840A3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1787F60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 xml:space="preserve">Присвоение авторства (плагиат), если это деяние причинило крупный ущерб автору </w:t>
      </w:r>
      <w:r>
        <w:rPr>
          <w:rStyle w:val="2"/>
          <w:color w:val="000000"/>
        </w:rPr>
        <w:lastRenderedPageBreak/>
        <w:t>или иному правообладателю, -</w:t>
      </w:r>
    </w:p>
    <w:p w14:paraId="55F670E3"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6A55A874"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732C4ADF"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054139F6"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32594A0A"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267A39E6"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3A0C0558"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7A35E42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007F58B6"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307AE0CF"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750F42DC"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6584D9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
    <w:p w14:paraId="348DC269"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3D680F2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5C1A69A4"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7C5398EF"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E1EF94B"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754E7E72"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5F55D1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A47800B"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2408232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73869A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7A39FC2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1D8ACE1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711025A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13829DA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14E75C9A"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0AD82B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003601" w14:textId="77777777" w:rsidR="00517EDE" w:rsidRDefault="00517EDE" w:rsidP="00D06C12">
      <w:pPr>
        <w:pStyle w:val="12"/>
        <w:keepNext/>
        <w:keepLines/>
        <w:shd w:val="clear" w:color="auto" w:fill="auto"/>
        <w:spacing w:after="360" w:line="276" w:lineRule="auto"/>
        <w:ind w:firstLine="709"/>
        <w:jc w:val="both"/>
      </w:pPr>
      <w:bookmarkStart w:id="34"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4"/>
    </w:p>
    <w:p w14:paraId="7D24929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7F18769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688B0AB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274322"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324746B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370D2BD"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A518AF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354C9ADE"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6DE03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1E3A137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350938EF"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3DDA02F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6FB084E9"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61E7CDE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D359CF"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B291E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4390B9E7"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238BBAB"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75846669"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lastRenderedPageBreak/>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7359BB6F"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547883BD"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E62D196"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200F3EDC"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03EB4FD3"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561F338"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49BC9392" w14:textId="77777777" w:rsidR="00681787" w:rsidRDefault="00851517" w:rsidP="00681787">
      <w:pPr>
        <w:pStyle w:val="21"/>
        <w:shd w:val="clear" w:color="auto" w:fill="auto"/>
        <w:spacing w:before="0" w:line="276" w:lineRule="auto"/>
        <w:ind w:firstLine="709"/>
      </w:pPr>
      <w:hyperlink r:id="rId60"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627614FD"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67101CA7"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70281E5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20CA1E"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AF6CAEC"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48D39A66"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78D70CA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6D0D3516"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2EBA85B4"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44A815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7F5AD5EF"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5ACE2330"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3128E1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86EF8E5"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44F0F7B" w14:textId="77777777" w:rsidR="00517EDE" w:rsidRDefault="00517EDE" w:rsidP="004C19B9">
      <w:pPr>
        <w:pStyle w:val="21"/>
        <w:shd w:val="clear" w:color="auto" w:fill="auto"/>
        <w:spacing w:before="0" w:line="276" w:lineRule="auto"/>
        <w:ind w:firstLine="709"/>
      </w:pPr>
      <w:r>
        <w:rPr>
          <w:rStyle w:val="2"/>
          <w:color w:val="000000"/>
        </w:rPr>
        <w:t xml:space="preserve">Неисполнение или ненадлежащее исполнение обязанностей по воспитанию </w:t>
      </w:r>
      <w:r>
        <w:rPr>
          <w:rStyle w:val="2"/>
          <w:color w:val="000000"/>
        </w:rPr>
        <w:lastRenderedPageBreak/>
        <w:t>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0811B4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2A488161" w14:textId="77777777"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3A983F41" w14:textId="77777777"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7DBF725B"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349313C8" w14:textId="7777777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096AA9EA"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5C0529B5" w14:textId="77777777" w:rsidR="00F07D7B" w:rsidRPr="00F07D7B" w:rsidRDefault="00F07D7B" w:rsidP="00F07D7B">
      <w:pPr>
        <w:pStyle w:val="21"/>
        <w:spacing w:before="0" w:line="276" w:lineRule="auto"/>
        <w:ind w:firstLine="709"/>
        <w:rPr>
          <w:b/>
          <w:bCs/>
        </w:rPr>
      </w:pPr>
      <w:r w:rsidRPr="00F07D7B">
        <w:rPr>
          <w:b/>
          <w:bCs/>
        </w:rPr>
        <w:t>Примечания:</w:t>
      </w:r>
    </w:p>
    <w:p w14:paraId="4D1DEB55" w14:textId="7777777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0FD9E8E9" w14:textId="77777777" w:rsidR="00F07D7B" w:rsidRDefault="00F07D7B" w:rsidP="00F07D7B">
      <w:pPr>
        <w:pStyle w:val="21"/>
        <w:spacing w:before="0" w:line="276" w:lineRule="auto"/>
        <w:ind w:firstLine="709"/>
      </w:pPr>
      <w:r w:rsidRPr="00F07D7B">
        <w:lastRenderedPageBreak/>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bookmarkStart w:id="35" w:name="_Hlk91685992"/>
    <w:p w14:paraId="35C8DBA2" w14:textId="77777777" w:rsidR="00980FBF" w:rsidRPr="00F07D7B" w:rsidRDefault="007301C4" w:rsidP="00980FBF">
      <w:pPr>
        <w:pStyle w:val="21"/>
        <w:spacing w:before="0" w:line="276" w:lineRule="auto"/>
        <w:ind w:firstLine="709"/>
        <w:rPr>
          <w:i/>
          <w:iCs/>
        </w:rPr>
      </w:pPr>
      <w:r>
        <w:fldChar w:fldCharType="begin"/>
      </w:r>
      <w:r w:rsidR="00251743">
        <w:instrText xml:space="preserve"> HYPERLINK "https://dnrsovet.gov.ru/zakonodatelnaya-deyatelnost/prinyatye/zakony/zakon-donetskoj-narodnoj-respubliki-o-vnesenii-izmeneniya-v-statyu-163-ugolovnogo-kodeksa-donetskoj-narodnoj-respubliki/" </w:instrText>
      </w:r>
      <w:r>
        <w:fldChar w:fldCharType="separate"/>
      </w:r>
      <w:r w:rsidR="00F07D7B" w:rsidRPr="00980FBF">
        <w:rPr>
          <w:rStyle w:val="a3"/>
          <w:i/>
          <w:iCs/>
        </w:rPr>
        <w:t>(Статья 163 изложена в новой редакции в соответствии с Законом от 24.09.2020 № 201-IIНС)</w:t>
      </w:r>
      <w:r>
        <w:rPr>
          <w:rStyle w:val="a3"/>
          <w:i/>
          <w:iCs/>
        </w:rPr>
        <w:fldChar w:fldCharType="end"/>
      </w:r>
    </w:p>
    <w:p w14:paraId="759E9709"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6" w:name="bookmark30"/>
      <w:bookmarkEnd w:id="35"/>
      <w:r w:rsidRPr="00D06C12">
        <w:rPr>
          <w:rStyle w:val="11"/>
          <w:bCs/>
          <w:color w:val="000000"/>
        </w:rPr>
        <w:t>РАЗДЕЛ VIII</w:t>
      </w:r>
    </w:p>
    <w:p w14:paraId="60153585"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28B315E5"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6"/>
    </w:p>
    <w:p w14:paraId="795BBF37"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4FC396B1"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1D78EB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2FFC4F4"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933A70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7D9B579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4B7CF1FC"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135C2332"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50BEF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F2361A"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lastRenderedPageBreak/>
        <w:t>Кража, соверш</w:t>
      </w:r>
      <w:r w:rsidR="00D012D7">
        <w:rPr>
          <w:rStyle w:val="2"/>
          <w:color w:val="000000"/>
        </w:rPr>
        <w:t>е</w:t>
      </w:r>
      <w:r>
        <w:rPr>
          <w:rStyle w:val="2"/>
          <w:color w:val="000000"/>
        </w:rPr>
        <w:t>нная:</w:t>
      </w:r>
    </w:p>
    <w:p w14:paraId="0F12541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4D2FFB19"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44C0CFA4"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3EA8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48335BE9"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7559C817"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05E2161"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63346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8115DF1"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D4DCEA0"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3CFCB581"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45CBE67C"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3A560DF8"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1262C4A7"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721F012C"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2A7CF244"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1666E9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050B5DD4"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201B4D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527DFB7E"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462601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B04B3E9"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3E76C25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D0A757E"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166. </w:t>
      </w:r>
      <w:r w:rsidRPr="00D06C12">
        <w:rPr>
          <w:rStyle w:val="2"/>
          <w:b/>
          <w:color w:val="000000"/>
        </w:rPr>
        <w:t>Мошенничество в сфере кредитования</w:t>
      </w:r>
    </w:p>
    <w:p w14:paraId="454A6693"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524DDC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00B8FCA"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2697EE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2D9664B7"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DA29153"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60AE1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29A9E88"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50C0769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293292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 xml:space="preserve">настоящей главы признается стоимость имущества, превышающая один миллион пятьсот </w:t>
      </w:r>
      <w:r>
        <w:rPr>
          <w:rStyle w:val="2"/>
          <w:color w:val="000000"/>
        </w:rPr>
        <w:lastRenderedPageBreak/>
        <w:t>тысяч рублей, а особо крупным - шесть миллионов рублей.</w:t>
      </w:r>
    </w:p>
    <w:p w14:paraId="629E4E8D"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6E385675"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0259B2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461542F0"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38B5BBD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2EF32E79"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424AA0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440A0E02"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0C846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E4F46C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325A68DA"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51754E0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C3E824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25180E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26F1D76A"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6E1C1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DD6481F"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6099A02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A10E26"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3DA87A7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lastRenderedPageBreak/>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036EAC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47D2FF12"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04903D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2CA6F4B1"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C0605B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2E16080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1E3F10D9"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747604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99D6D6"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1ED3B75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2E731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001AF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BBB02B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063D07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405BF7"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4014CF33"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795DA16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805FEC1"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390B023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660B21F"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69E4D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2165D15"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1EFDBEE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79085D3"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4E6A9916"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6A7FCB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3C1916F"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3F5381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21750832"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1C8312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181311A5"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E98A4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0E43B79"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3ECA6374" w14:textId="77777777" w:rsidR="00852BEC" w:rsidRDefault="00EF4E0A" w:rsidP="004C19B9">
      <w:pPr>
        <w:pStyle w:val="21"/>
        <w:spacing w:before="0" w:line="276" w:lineRule="auto"/>
        <w:ind w:firstLine="709"/>
      </w:pPr>
      <w:bookmarkStart w:id="37" w:name="Par2255"/>
      <w:bookmarkEnd w:id="37"/>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75563274"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06DA79C4" w14:textId="77777777" w:rsidR="00852BEC" w:rsidRDefault="00EF4E0A" w:rsidP="004C19B9">
      <w:pPr>
        <w:pStyle w:val="21"/>
        <w:spacing w:before="0" w:line="276" w:lineRule="auto"/>
        <w:ind w:firstLine="709"/>
      </w:pPr>
      <w:bookmarkStart w:id="38" w:name="Par2258"/>
      <w:bookmarkEnd w:id="38"/>
      <w:r w:rsidRPr="00EF4E0A">
        <w:t>2. Те же деяния, совершённые группой лиц по предварительному сговору,</w:t>
      </w:r>
      <w:r w:rsidR="00852BEC">
        <w:t xml:space="preserve"> -</w:t>
      </w:r>
    </w:p>
    <w:p w14:paraId="067DFDCB"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2A7E00F5" w14:textId="77777777" w:rsidR="00852BEC" w:rsidRDefault="00EF4E0A" w:rsidP="004C19B9">
      <w:pPr>
        <w:pStyle w:val="21"/>
        <w:spacing w:before="0" w:line="276" w:lineRule="auto"/>
        <w:ind w:firstLine="709"/>
      </w:pPr>
      <w:bookmarkStart w:id="39" w:name="Par2261"/>
      <w:bookmarkEnd w:id="39"/>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EF770ED"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35B3F73C"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420890B"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7F365970"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631213D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479056E8"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0762CB6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74225FC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65C106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926E32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23E4A177"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15130D5A"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16F3F53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2813D9D6"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1C98B4D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95D9A1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06EDD20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C9F36AC"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33016669"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7C2A2C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EBCE49"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155BB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1064C47"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49A91D8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7DEA6CC"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33B1C962"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6879662"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5AA10903"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6EE3A90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D7814D"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1C883D3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31A1437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2A52570"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6499F5EE"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17C86CD"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214C2A0F"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01F655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22D4DA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F092D17"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E13B89A"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759DBF7D"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3FC80C8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8967E05"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406D8F3C"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461CCFB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5A5A1817"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D5B1E6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3BAAD693"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3F687D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3C707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5794C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597F08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977C72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03215E9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3236C54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40" w:name="_Hlk63674366"/>
    <w:p w14:paraId="7A3A5F39" w14:textId="77777777" w:rsidR="00D0548C" w:rsidRDefault="007301C4"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00D0548C"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1</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bookmarkEnd w:id="40"/>
      <w:r w:rsidRPr="00D0548C">
        <w:rPr>
          <w:rFonts w:eastAsia="Times New Roman"/>
          <w:bCs/>
          <w:i/>
          <w:iCs/>
        </w:rPr>
        <w:fldChar w:fldCharType="end"/>
      </w:r>
    </w:p>
    <w:p w14:paraId="2C641448"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166ACA5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19E0A686"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w:t>
      </w:r>
      <w:r w:rsidRPr="00D0548C">
        <w:rPr>
          <w:rFonts w:ascii="Times New Roman" w:eastAsia="Calibri" w:cs="Times New Roman"/>
          <w:color w:val="auto"/>
          <w:kern w:val="1"/>
        </w:rPr>
        <w:lastRenderedPageBreak/>
        <w:t>работами на срок до двух лет, либо арестом на срок до шести месяцев, либо лишением свободы на срок до двух лет.</w:t>
      </w:r>
    </w:p>
    <w:p w14:paraId="5A612A6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5CA3EB4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8628C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10D68122" w14:textId="77777777" w:rsidR="00D0548C" w:rsidRPr="00D0548C" w:rsidRDefault="00851517" w:rsidP="00D0548C">
      <w:pPr>
        <w:pStyle w:val="21"/>
        <w:shd w:val="clear" w:color="auto" w:fill="auto"/>
        <w:spacing w:before="0" w:line="276" w:lineRule="auto"/>
        <w:ind w:firstLine="709"/>
        <w:rPr>
          <w:rStyle w:val="2"/>
          <w:color w:val="000000"/>
        </w:rPr>
      </w:pPr>
      <w:hyperlink r:id="rId61"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024A2F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688D68C6"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3F95BD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6045B7EC"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6DADD0F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40378E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2E6538E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C44C2CB"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74F1CD85"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 xml:space="preserve">Неправомерное завладение автомобилем или иным транспортным средством без </w:t>
      </w:r>
      <w:r>
        <w:rPr>
          <w:rStyle w:val="2"/>
          <w:color w:val="000000"/>
        </w:rPr>
        <w:lastRenderedPageBreak/>
        <w:t>цели хищения (угон) -</w:t>
      </w:r>
    </w:p>
    <w:p w14:paraId="7B6657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202B8742"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40F0B915"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6DF926C1"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0A50A8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536DA52D"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30668CB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930E207"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35C246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0EE231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5AC4293A"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326E7F0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540CB531"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068FFDB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5D05BC1C"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400E5B75"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01D776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41F5E533" w14:textId="77777777" w:rsidR="00517EDE" w:rsidRDefault="00517EDE" w:rsidP="00F21DFE">
      <w:pPr>
        <w:pStyle w:val="12"/>
        <w:keepNext/>
        <w:keepLines/>
        <w:shd w:val="clear" w:color="auto" w:fill="auto"/>
        <w:spacing w:after="360" w:line="276" w:lineRule="auto"/>
        <w:ind w:firstLine="709"/>
        <w:jc w:val="both"/>
      </w:pPr>
      <w:bookmarkStart w:id="41"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41"/>
      <w:r w:rsidR="00F21DFE">
        <w:rPr>
          <w:rStyle w:val="11"/>
          <w:b/>
          <w:bCs/>
          <w:color w:val="000000"/>
        </w:rPr>
        <w:t xml:space="preserve"> </w:t>
      </w:r>
      <w:bookmarkStart w:id="42" w:name="bookmark32"/>
      <w:r w:rsidR="00F21DFE">
        <w:rPr>
          <w:rStyle w:val="11"/>
          <w:b/>
          <w:bCs/>
          <w:color w:val="000000"/>
        </w:rPr>
        <w:t>деятельности</w:t>
      </w:r>
      <w:bookmarkEnd w:id="42"/>
    </w:p>
    <w:p w14:paraId="1166B4F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2C3A2820"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4E2221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E769415"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761B935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 xml:space="preserve">х лет, либо арестом на срок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1AF1374C"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32E3104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4BF4AAC4"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44810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5BB84129"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46A8BBCE" w14:textId="77777777" w:rsidR="002E68B8" w:rsidRPr="002E68B8" w:rsidRDefault="00851517" w:rsidP="004C19B9">
      <w:pPr>
        <w:pStyle w:val="21"/>
        <w:shd w:val="clear" w:color="auto" w:fill="auto"/>
        <w:spacing w:before="0" w:line="276" w:lineRule="auto"/>
        <w:ind w:firstLine="709"/>
      </w:pPr>
      <w:hyperlink r:id="rId62"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5239959E"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062DA8B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либо принудительными работами на срок до двух лет, либо лишением свободы на срок до двух лет </w:t>
      </w:r>
      <w:r>
        <w:rPr>
          <w:rStyle w:val="2"/>
          <w:color w:val="000000"/>
        </w:rPr>
        <w:lastRenderedPageBreak/>
        <w:t>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0AD3D0F" w14:textId="77777777" w:rsidR="002E68B8" w:rsidRDefault="00851517" w:rsidP="004C19B9">
      <w:pPr>
        <w:pStyle w:val="21"/>
        <w:shd w:val="clear" w:color="auto" w:fill="auto"/>
        <w:spacing w:before="0" w:line="276" w:lineRule="auto"/>
        <w:ind w:firstLine="709"/>
      </w:pPr>
      <w:hyperlink r:id="rId63"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10C291D"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3A920E0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10303FB7"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260912E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4527872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1877DAF3"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49176D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2D37D51"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267B48E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62A8431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6C21E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BAC8B71"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556E5F91"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6551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A87E837"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AE42D0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E9FE4A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171360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5D78C139"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7C99A2F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2D0DAFDA"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01201B0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7B9DDC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07D9C9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 xml:space="preserve">хсот тысяч до восьмисот тысяч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DEC4F5A"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5DAD0004"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3" w:name="dst2264"/>
      <w:bookmarkEnd w:id="43"/>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50E68EDD"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4" w:name="dst2265"/>
      <w:bookmarkEnd w:id="44"/>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3803A654"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5" w:name="dst2266"/>
      <w:bookmarkEnd w:id="45"/>
      <w:r w:rsidRPr="008B1E74">
        <w:rPr>
          <w:rFonts w:ascii="Times New Roman" w:eastAsia="Times New Roman" w:cs="Times New Roman"/>
          <w:b/>
          <w:bCs/>
          <w:color w:val="auto"/>
        </w:rPr>
        <w:t>Примечания:</w:t>
      </w:r>
    </w:p>
    <w:p w14:paraId="7F10A985"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6" w:name="dst2267"/>
      <w:bookmarkEnd w:id="46"/>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3D445EAF"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4"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02F133B9" w14:textId="77777777" w:rsidR="008B1E74" w:rsidRDefault="00851517" w:rsidP="008B1E74">
      <w:pPr>
        <w:pStyle w:val="21"/>
        <w:shd w:val="clear" w:color="auto" w:fill="auto"/>
        <w:spacing w:before="0" w:line="276" w:lineRule="auto"/>
        <w:ind w:firstLine="709"/>
      </w:pPr>
      <w:hyperlink r:id="rId65"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A59F30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67CC7369"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w:t>
      </w:r>
      <w:r>
        <w:rPr>
          <w:rStyle w:val="2"/>
          <w:color w:val="000000"/>
        </w:rPr>
        <w:lastRenderedPageBreak/>
        <w:t>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74724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73505C7D"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6CF913A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2A74E62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1AF692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21629D7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5F40C2D0"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27E8F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C5FE7C4"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664B35C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6E5BCD0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52D5009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5084C80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14:paraId="10FA4AE0"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6D172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CF80255"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17E4CD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555FB3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E94430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48DC44A6"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45427DBB"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22DE3837"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421F622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4906747F"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17B01AA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9FB75CC"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1EE2F9F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049D2173"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1B18F7A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27E137A1"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061FE8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111F3FB1"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6DB36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2D422F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2F4E0239"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EB809CA"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555C765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735511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3746C2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6689C9"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3CC0A788"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45E7D922"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6A81C7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0FC3747A"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8581F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47B7678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20CA4B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A17595F"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0CCC4C09"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8DA36E"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18C3623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A9CAF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80980F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FA4306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08E2E3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033D680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65CBE067"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6CBAC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B46D364"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lastRenderedPageBreak/>
        <w:t>крупном размере</w:t>
      </w:r>
      <w:r>
        <w:rPr>
          <w:rStyle w:val="2"/>
          <w:color w:val="000000"/>
        </w:rPr>
        <w:t>, -</w:t>
      </w:r>
    </w:p>
    <w:p w14:paraId="27286E6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552065C5"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56ED162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60788D7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0BD9101D"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214BED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78D95303"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4452A51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193EE5F"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132C80E4"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 xml:space="preserve">или от оплаты ценных бумаг после </w:t>
      </w:r>
      <w:r>
        <w:rPr>
          <w:rStyle w:val="2"/>
          <w:color w:val="000000"/>
        </w:rPr>
        <w:lastRenderedPageBreak/>
        <w:t>вступления в законную силу соответствующего судебного акта -</w:t>
      </w:r>
    </w:p>
    <w:p w14:paraId="2D595E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587DE844"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71445A55"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664A62B7"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4EB9FFCA"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5096C52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4315F156"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3BD8425D"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7276C69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51AE9DA0"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32E1D14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1C265594"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5ADDEDE"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7A4BA4CA"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42FDD7C9"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F4C2458"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471B1424"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74E0908D"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66166B8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5271E7D"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48C96718"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14:paraId="7184DAB5"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10C74D8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48F65D4E"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2E665FB0"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2871C1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F1627F3"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000755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461D00F"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2777A70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4501F1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00C4D9B9"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1AE13C11"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4DCA11F2"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C1F57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97EF8E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57204D2D"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D3D903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0DD251CB"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58989A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17E7EE6"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1CD7371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76938D0"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B533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448BF220"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47D488A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3F8B05A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36568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745D7E7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C9C1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740861A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986CD1"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7293335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24766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55DF39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6FBAC093"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6A7AAE9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F88423F"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29626C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FFAFFCB"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B33F43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32C201F"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3ED905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6BC85F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96BF15B"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D16F25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45CF6D5"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5D763EC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3BD6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5396C39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9DAF650"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40282F35"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60A7DD6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E6318E"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14:paraId="7407EC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10803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714B60B"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2098B70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1DB1C0F7"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47447329"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802C4E9"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D48F06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423B0CB0"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6E6286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BD201F"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76863414"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1588D5E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3D82FBD3"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65039F9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570F8C06"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0A7BA64A"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14:paraId="44A70BC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77B68D2"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34711B7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7237F354"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677EDFD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095D29F9"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 xml:space="preserve">Центрального </w:t>
      </w:r>
      <w:r w:rsidR="002E68B8" w:rsidRPr="002E68B8">
        <w:rPr>
          <w:color w:val="000000"/>
        </w:rPr>
        <w:lastRenderedPageBreak/>
        <w:t>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561FEF27"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22267FC4" w14:textId="77777777" w:rsidR="002E68B8" w:rsidRDefault="00851517" w:rsidP="004C19B9">
      <w:pPr>
        <w:pStyle w:val="21"/>
        <w:shd w:val="clear" w:color="auto" w:fill="auto"/>
        <w:spacing w:before="0" w:line="276" w:lineRule="auto"/>
        <w:ind w:firstLine="709"/>
      </w:pPr>
      <w:hyperlink r:id="rId66"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A003874"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3582811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A9F7671"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028FCF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2184467"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58051AA1"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56DB82F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3E3BBD22"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14D389C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125A967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384B9CB7"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47C7DC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9638B18"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ADBFB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43BDC32"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477B514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60E97525"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773FE54E"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694CCB8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22822E7"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8CFC83E"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641C19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3ABF014"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06261AC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7EDE83F5"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39794045"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7BA371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483505B2"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35284ED0"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14:paraId="6664508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17282D8"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1112619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09370F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04F624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207A51EE"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FA5CE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66FF840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w:t>
      </w:r>
      <w:r>
        <w:rPr>
          <w:rStyle w:val="2"/>
          <w:color w:val="000000"/>
        </w:rPr>
        <w:lastRenderedPageBreak/>
        <w:t>шесть миллионов рублей, а в особо крупном размере - тридцать миллионов рублей.</w:t>
      </w:r>
    </w:p>
    <w:p w14:paraId="7377FF83"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5D924D08"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50A223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772FCF1A"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00290BC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41B500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57D92FE3"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20EFC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53EFBC20"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2F10FD2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39CC9FB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A18853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9BCCA8F"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 xml:space="preserve">й, признаются </w:t>
      </w:r>
      <w:r>
        <w:rPr>
          <w:rStyle w:val="2"/>
          <w:color w:val="000000"/>
        </w:rPr>
        <w:lastRenderedPageBreak/>
        <w:t>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7AB38F69"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5591A994"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502365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78EAD4E9"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3F6E48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1A91E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2001153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979BBF"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273ED42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305D362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02F4590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730844F8"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1F4ADFB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6758FE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371E66A3"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24544D43"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5124D9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0DADA63E"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9CF3FC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ECEE2C0"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w:t>
      </w:r>
      <w:r>
        <w:rPr>
          <w:rStyle w:val="2"/>
          <w:color w:val="000000"/>
        </w:rPr>
        <w:lastRenderedPageBreak/>
        <w:t>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61DDCC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1502A6B4"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21C1F94C"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29858B0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0333BB7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72ABFDAD"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4B2FC53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2ACD693"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3BB07CDA"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 xml:space="preserve">м </w:t>
      </w:r>
      <w:r>
        <w:rPr>
          <w:rStyle w:val="2"/>
          <w:color w:val="000000"/>
        </w:rPr>
        <w:lastRenderedPageBreak/>
        <w:t>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7CB27A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661495BD"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3EC1731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E69F841"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2658B7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6CA504E3"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11B96770"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10C1E79E"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79DF472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B98A33"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9F770B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4ABDA1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2FD9CA3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12F8C7A"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2CFEC3"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61363B88"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7896AF30"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47CBBC06"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w:t>
      </w:r>
      <w:r>
        <w:rPr>
          <w:rStyle w:val="2"/>
          <w:color w:val="000000"/>
        </w:rPr>
        <w:lastRenderedPageBreak/>
        <w:t>(внебюджетный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6DF908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B97438"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6AC2B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12D4E6"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1B7E3660"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53F8CA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8CEB7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5B311AA0"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05D75E6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24CFC3E"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4E75AF2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13CDB38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56D10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5424522C"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0713FB9"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63A65899"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7FA1CEDA"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7D898943"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w:t>
      </w:r>
      <w:r>
        <w:rPr>
          <w:rStyle w:val="2"/>
          <w:color w:val="000000"/>
        </w:rPr>
        <w:lastRenderedPageBreak/>
        <w:t>их изъятие при задержании лица, а также при производстве следственных действий по их обнаружению и изъятию.</w:t>
      </w:r>
    </w:p>
    <w:p w14:paraId="2063CA26"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2F4EE28E" w14:textId="77777777" w:rsidR="00517EDE" w:rsidRDefault="00517EDE" w:rsidP="00D63495">
      <w:pPr>
        <w:pStyle w:val="12"/>
        <w:keepNext/>
        <w:keepLines/>
        <w:shd w:val="clear" w:color="auto" w:fill="auto"/>
        <w:spacing w:after="360" w:line="276" w:lineRule="auto"/>
        <w:ind w:firstLine="709"/>
        <w:jc w:val="both"/>
      </w:pPr>
      <w:bookmarkStart w:id="47"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7"/>
    </w:p>
    <w:p w14:paraId="005637C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06A5BC9C"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1F4169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2B85412B"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3221D1C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67A3FA9"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2AE90F9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226. </w:t>
      </w:r>
      <w:r w:rsidRPr="00D63495">
        <w:rPr>
          <w:rStyle w:val="2"/>
          <w:b/>
          <w:color w:val="000000"/>
        </w:rPr>
        <w:t>Злоупотребление полномочиями частными нотариусами и аудиторами</w:t>
      </w:r>
    </w:p>
    <w:p w14:paraId="4A08309B"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373D83D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F7F7FE"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3CF1B5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FBF3F89"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06F51E40"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049628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0F9ECF58"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5A850AD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CFD592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5E513954"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6D112C6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6E11993"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449EF20C"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20B8817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614A7F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0210EF76"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EBF2CA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720D1A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711782A7"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2DFC271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3D74A93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3F8DB4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3A505C1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37E9E707"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8" w:name="bookmark34"/>
      <w:r w:rsidRPr="00D63495">
        <w:rPr>
          <w:rStyle w:val="11"/>
          <w:bCs/>
          <w:color w:val="000000"/>
        </w:rPr>
        <w:t>РАЗДЕЛ IX</w:t>
      </w:r>
    </w:p>
    <w:p w14:paraId="2350B702"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8"/>
    </w:p>
    <w:p w14:paraId="6A899BCB" w14:textId="77777777" w:rsidR="00517EDE" w:rsidRDefault="00517EDE" w:rsidP="004C19B9">
      <w:pPr>
        <w:pStyle w:val="12"/>
        <w:keepNext/>
        <w:keepLines/>
        <w:shd w:val="clear" w:color="auto" w:fill="auto"/>
        <w:spacing w:after="360" w:line="276" w:lineRule="auto"/>
        <w:ind w:firstLine="709"/>
        <w:jc w:val="left"/>
      </w:pPr>
      <w:bookmarkStart w:id="49"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9"/>
    </w:p>
    <w:p w14:paraId="3C2AB34E"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4D2D9B24"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69A58BD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0EF1C5AB"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6C38E472"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5DA0D38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7DDF2A3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639A2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ограничением свободы на срок от одного года до двух лет.</w:t>
      </w:r>
    </w:p>
    <w:p w14:paraId="091ED006"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7E1F2CA6"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0D00DE8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7565D5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EBE93BB"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036638B"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5195B9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780B22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E319B54"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3020CE0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758D3E6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469F0C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5EBE783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4C15E9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F9F93CD"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7F6169C"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26CE3152"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4F46D7AD"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6BCCED3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FB59AB2"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64FC63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4177634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1C27EE3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A6489"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351FAA3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1AD20701"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066370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FF208D4"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734976F8"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6465ECA5"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35346D2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374C4AA2"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04D7FE0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6D39D9FD"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F6CB1A0"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67E7248F"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29726F3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2620A490"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4D55E22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2D1FB0F"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7C996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2464F7E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 xml:space="preserve">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508846C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1710B1B7"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767E766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6C90F461"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FFC1877"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5433E02"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FAEB616"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3C8C17EC"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657E9FD5"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5C6AC2F"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1C85FF0"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2F15645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62B80618"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8CEBD6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3E450DD5"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14:paraId="7A3070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F47B476"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CE2D194"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548F1C3E"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113B4B9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2ACED9BC"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5C83D5E4"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48B16870"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59007E02"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02EEED18"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230A6772"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612F3CF5" w14:textId="77777777" w:rsidR="00FB6062" w:rsidRPr="00FB6062" w:rsidRDefault="00FB6062" w:rsidP="0010742C">
      <w:pPr>
        <w:pStyle w:val="21"/>
        <w:ind w:firstLine="709"/>
        <w:rPr>
          <w:b/>
        </w:rPr>
      </w:pPr>
      <w:r w:rsidRPr="00FB6062">
        <w:rPr>
          <w:b/>
        </w:rPr>
        <w:t>Примечания:</w:t>
      </w:r>
    </w:p>
    <w:p w14:paraId="6C426ADA" w14:textId="77777777" w:rsidR="00FB6062" w:rsidRPr="00FB6062" w:rsidRDefault="00FB6062" w:rsidP="00FB6062">
      <w:pPr>
        <w:pStyle w:val="21"/>
        <w:ind w:firstLine="709"/>
        <w:rPr>
          <w:bCs/>
        </w:rPr>
      </w:pPr>
      <w:r w:rsidRPr="00FB6062">
        <w:rPr>
          <w:bCs/>
        </w:rPr>
        <w:lastRenderedPageBreak/>
        <w:t>1. Крупным ущербом в настоящей статье признается ущерб, сумма которого превышает один миллион рублей.</w:t>
      </w:r>
    </w:p>
    <w:p w14:paraId="4B0A23F5" w14:textId="77777777"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5F124418" w14:textId="77777777" w:rsidR="00FB6062" w:rsidRPr="00F60867" w:rsidRDefault="00851517" w:rsidP="00FB6062">
      <w:pPr>
        <w:pStyle w:val="21"/>
        <w:ind w:firstLine="709"/>
      </w:pPr>
      <w:hyperlink r:id="rId67"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5ACB419B" w14:textId="77777777"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42A0BEEF"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2BC9B8AF"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74BECD97"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56E206A6" w14:textId="77777777" w:rsidR="00A41106" w:rsidRDefault="00851517" w:rsidP="00A41106">
      <w:pPr>
        <w:pStyle w:val="21"/>
        <w:shd w:val="clear" w:color="auto" w:fill="auto"/>
        <w:spacing w:before="0" w:line="276" w:lineRule="auto"/>
        <w:ind w:firstLine="709"/>
        <w:rPr>
          <w:rFonts w:eastAsia="Times New Roman"/>
          <w:i/>
          <w:color w:val="0000FF"/>
          <w:u w:val="single"/>
          <w:lang w:eastAsia="en-US"/>
        </w:rPr>
      </w:pPr>
      <w:hyperlink r:id="rId68"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3826049E"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rPr>
      </w:pPr>
      <w:r w:rsidRPr="00A41106">
        <w:rPr>
          <w:rFonts w:ascii="Times New Roman" w:eastAsia="Times New Roman" w:cs="Times New Roman"/>
          <w:color w:val="auto"/>
        </w:rPr>
        <w:t>Статья</w:t>
      </w:r>
      <w:r w:rsidRPr="00A41106">
        <w:rPr>
          <w:rFonts w:ascii="Times New Roman" w:eastAsia="Times New Roman" w:cs="Times New Roman"/>
          <w:color w:val="auto"/>
          <w:lang w:val="en-US"/>
        </w:rPr>
        <w:t> </w:t>
      </w:r>
      <w:r w:rsidRPr="00A41106">
        <w:rPr>
          <w:rFonts w:ascii="Times New Roman" w:eastAsia="Times New Roman" w:cs="Times New Roman"/>
          <w:color w:val="auto"/>
        </w:rPr>
        <w:t>236</w:t>
      </w:r>
      <w:r w:rsidRPr="00A41106">
        <w:rPr>
          <w:rFonts w:ascii="Times New Roman" w:eastAsia="Times New Roman" w:cs="Times New Roman"/>
          <w:color w:val="auto"/>
          <w:vertAlign w:val="superscript"/>
        </w:rPr>
        <w:t>2</w:t>
      </w:r>
      <w:r w:rsidRPr="00A41106">
        <w:rPr>
          <w:rFonts w:ascii="Times New Roman" w:eastAsia="Times New Roman" w:cs="Times New Roman"/>
          <w:color w:val="auto"/>
        </w:rPr>
        <w:t>.</w:t>
      </w:r>
      <w:r w:rsidRPr="00A41106">
        <w:rPr>
          <w:rFonts w:ascii="Times New Roman" w:eastAsia="Times New Roman" w:cs="Times New Roman"/>
          <w:color w:val="auto"/>
          <w:lang w:val="en-US"/>
        </w:rPr>
        <w:t> </w:t>
      </w:r>
      <w:r w:rsidRPr="00A41106">
        <w:rPr>
          <w:rFonts w:ascii="Times New Roman" w:eastAsia="Times New Roman" w:cs="Times New Roman"/>
          <w:b/>
          <w:color w:val="auto"/>
        </w:rPr>
        <w:t>Публичное распространение заведомо ложной общественно значимой информации, повлекшее тяжкие последствия</w:t>
      </w:r>
    </w:p>
    <w:p w14:paraId="258BF3F9"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p>
    <w:p w14:paraId="051B5161"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w:t>
      </w:r>
      <w:r w:rsidRPr="00A41106">
        <w:rPr>
          <w:rFonts w:ascii="Times New Roman" w:eastAsia="Times New Roman" w:cs="Times New Roman"/>
          <w:color w:val="auto"/>
        </w:rPr>
        <w:lastRenderedPageBreak/>
        <w:t>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40DB961"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2. То же деяние, повлекшее по неосторожности смерть человека или иные тяжкие последствия, –</w:t>
      </w:r>
    </w:p>
    <w:p w14:paraId="1D8D6820"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54E05BB4" w14:textId="77777777" w:rsidR="00A41106" w:rsidRDefault="00851517" w:rsidP="00A41106">
      <w:pPr>
        <w:pStyle w:val="21"/>
        <w:shd w:val="clear" w:color="auto" w:fill="auto"/>
        <w:spacing w:before="0" w:line="276" w:lineRule="auto"/>
        <w:ind w:firstLine="709"/>
      </w:pPr>
      <w:hyperlink r:id="rId69"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E2A8084" w14:textId="478A5DD2" w:rsidR="004E03C2" w:rsidRDefault="004E03C2" w:rsidP="004E03C2">
      <w:pPr>
        <w:widowControl/>
        <w:spacing w:after="360" w:line="276" w:lineRule="auto"/>
        <w:ind w:firstLine="709"/>
        <w:jc w:val="both"/>
        <w:rPr>
          <w:rFonts w:ascii="Times New Roman" w:eastAsia="Times New Roman" w:cs="Times New Roman"/>
          <w:b/>
          <w:color w:val="auto"/>
        </w:rPr>
      </w:pPr>
      <w:r w:rsidRPr="004E03C2">
        <w:rPr>
          <w:rFonts w:ascii="Times New Roman" w:eastAsia="Times New Roman" w:cs="Times New Roman"/>
          <w:color w:val="auto"/>
        </w:rPr>
        <w:t>Статья 236</w:t>
      </w:r>
      <w:r w:rsidRPr="004E03C2">
        <w:rPr>
          <w:rFonts w:ascii="Times New Roman" w:eastAsia="Times New Roman" w:cs="Times New Roman"/>
          <w:color w:val="auto"/>
          <w:vertAlign w:val="superscript"/>
        </w:rPr>
        <w:t>3</w:t>
      </w:r>
      <w:r w:rsidRPr="004E03C2">
        <w:rPr>
          <w:rFonts w:ascii="Times New Roman" w:eastAsia="Times New Roman" w:cs="Times New Roman"/>
          <w:color w:val="auto"/>
        </w:rPr>
        <w:t>.</w:t>
      </w:r>
      <w:r w:rsidRPr="004E03C2">
        <w:rPr>
          <w:rFonts w:ascii="Times New Roman" w:eastAsia="Times New Roman" w:cs="Times New Roman"/>
          <w:color w:val="auto"/>
          <w:lang w:val="en-US"/>
        </w:rPr>
        <w:t> </w:t>
      </w:r>
      <w:r w:rsidRPr="004E03C2">
        <w:rPr>
          <w:rFonts w:ascii="Times New Roman" w:eastAsia="Times New Roman" w:cs="Times New Roman"/>
          <w:b/>
          <w:color w:val="auto"/>
        </w:rPr>
        <w:t>Публичное распространение заведомо ложной информации об использовании Вооруженных Сил Российской Федерации, Донецкой Народной Республики, Луганской Народной Республики, исполнении государственными органами Российской Федерации, Донецкой Народной Республики, Луганской Народной Республики своих полномочий</w:t>
      </w:r>
    </w:p>
    <w:bookmarkStart w:id="50" w:name="_Hlk107395653"/>
    <w:p w14:paraId="62DE6704" w14:textId="65813563" w:rsidR="004E03C2" w:rsidRDefault="004E03C2" w:rsidP="004E03C2">
      <w:pPr>
        <w:pStyle w:val="af4"/>
        <w:spacing w:after="360" w:line="276" w:lineRule="auto"/>
        <w:ind w:firstLine="567"/>
        <w:jc w:val="both"/>
        <w:rPr>
          <w:rFonts w:ascii="Times New Roman" w:hAnsi="Times New Roman" w:cs="Times New Roman"/>
          <w:i/>
          <w:iCs/>
          <w:sz w:val="24"/>
          <w:szCs w:val="24"/>
        </w:rPr>
      </w:pPr>
      <w:r>
        <w:rPr>
          <w:rFonts w:ascii="Times New Roman" w:hAnsi="Times New Roman" w:cs="Times New Roman"/>
          <w:bCs/>
          <w:i/>
          <w:iCs/>
          <w:sz w:val="24"/>
          <w:szCs w:val="24"/>
        </w:rPr>
        <w:fldChar w:fldCharType="begin"/>
      </w:r>
      <w:r>
        <w:rPr>
          <w:rFonts w:ascii="Times New Roman" w:hAnsi="Times New Roman" w:cs="Times New Roman"/>
          <w:bCs/>
          <w:i/>
          <w:iCs/>
          <w:sz w:val="24"/>
          <w:szCs w:val="24"/>
        </w:rPr>
        <w:instrText xml:space="preserve"> HYPERLINK "https://dnrsovet.gov.ru/zakon-donetskoj-narodnoj-respubliki-o-vnesenii-izmenenij-v-stati-2363-i-3261-ugolovnogo-kodeksa-donetskoj-narodnoj-respubliki/" </w:instrText>
      </w:r>
      <w:r>
        <w:rPr>
          <w:rFonts w:ascii="Times New Roman" w:hAnsi="Times New Roman" w:cs="Times New Roman"/>
          <w:bCs/>
          <w:i/>
          <w:iCs/>
          <w:sz w:val="24"/>
          <w:szCs w:val="24"/>
        </w:rPr>
        <w:fldChar w:fldCharType="separate"/>
      </w:r>
      <w:r w:rsidRPr="004E03C2">
        <w:rPr>
          <w:rStyle w:val="a3"/>
          <w:rFonts w:ascii="Times New Roman" w:hAnsi="Times New Roman"/>
          <w:bCs/>
          <w:i/>
          <w:iCs/>
          <w:sz w:val="24"/>
          <w:szCs w:val="24"/>
        </w:rPr>
        <w:t xml:space="preserve">(Наименование статьи </w:t>
      </w:r>
      <w:bookmarkStart w:id="51" w:name="_Hlk107395738"/>
      <w:r w:rsidRPr="004E03C2">
        <w:rPr>
          <w:rStyle w:val="a3"/>
          <w:rFonts w:ascii="Times New Roman" w:hAnsi="Times New Roman"/>
          <w:i/>
          <w:iCs/>
          <w:sz w:val="24"/>
          <w:szCs w:val="24"/>
        </w:rPr>
        <w:t>236</w:t>
      </w:r>
      <w:r w:rsidRPr="004E03C2">
        <w:rPr>
          <w:rStyle w:val="a3"/>
          <w:rFonts w:ascii="Times New Roman" w:hAnsi="Times New Roman"/>
          <w:i/>
          <w:iCs/>
          <w:sz w:val="24"/>
          <w:szCs w:val="24"/>
          <w:vertAlign w:val="superscript"/>
        </w:rPr>
        <w:t>3</w:t>
      </w:r>
      <w:bookmarkEnd w:id="51"/>
      <w:r w:rsidRPr="004E03C2">
        <w:rPr>
          <w:rStyle w:val="a3"/>
          <w:rFonts w:ascii="Times New Roman" w:hAnsi="Times New Roman"/>
          <w:i/>
          <w:iCs/>
          <w:sz w:val="24"/>
          <w:szCs w:val="24"/>
        </w:rPr>
        <w:t xml:space="preserve"> изложено в новой редакции в соответствии с Законом от 24.06.2022 № </w:t>
      </w:r>
      <w:bookmarkStart w:id="52" w:name="_Hlk107395850"/>
      <w:r w:rsidRPr="004E03C2">
        <w:rPr>
          <w:rStyle w:val="a3"/>
          <w:rFonts w:ascii="Times New Roman" w:hAnsi="Times New Roman"/>
          <w:i/>
          <w:iCs/>
          <w:sz w:val="24"/>
          <w:szCs w:val="24"/>
        </w:rPr>
        <w:t>384-</w:t>
      </w:r>
      <w:r w:rsidRPr="004E03C2">
        <w:rPr>
          <w:rStyle w:val="a3"/>
          <w:rFonts w:ascii="Times New Roman" w:hAnsi="Times New Roman"/>
          <w:i/>
          <w:iCs/>
          <w:sz w:val="24"/>
          <w:szCs w:val="24"/>
          <w:lang w:val="en-US"/>
        </w:rPr>
        <w:t>IIHC</w:t>
      </w:r>
      <w:r w:rsidRPr="004E03C2">
        <w:rPr>
          <w:rStyle w:val="a3"/>
          <w:rFonts w:ascii="Times New Roman" w:hAnsi="Times New Roman"/>
          <w:i/>
          <w:iCs/>
          <w:sz w:val="24"/>
          <w:szCs w:val="24"/>
        </w:rPr>
        <w:t>)</w:t>
      </w:r>
      <w:r>
        <w:rPr>
          <w:rFonts w:ascii="Times New Roman" w:hAnsi="Times New Roman" w:cs="Times New Roman"/>
          <w:bCs/>
          <w:i/>
          <w:iCs/>
          <w:sz w:val="24"/>
          <w:szCs w:val="24"/>
        </w:rPr>
        <w:fldChar w:fldCharType="end"/>
      </w:r>
    </w:p>
    <w:bookmarkEnd w:id="50"/>
    <w:bookmarkEnd w:id="52"/>
    <w:p w14:paraId="12745239" w14:textId="75654E17" w:rsid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w:t>
      </w:r>
      <w:r w:rsidR="004E03C2" w:rsidRPr="004E03C2">
        <w:t xml:space="preserve"> </w:t>
      </w:r>
      <w:r w:rsidR="004E03C2" w:rsidRPr="004E03C2">
        <w:rPr>
          <w:rFonts w:ascii="Times New Roman" w:eastAsia="Calibri" w:cs="Times New Roman"/>
          <w:color w:val="auto"/>
          <w:lang w:eastAsia="en-US"/>
        </w:rPr>
        <w:t>а равно содержащей данные об исполнении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Pr="00381BAA">
        <w:rPr>
          <w:rFonts w:ascii="Times New Roman" w:eastAsia="Calibri" w:cs="Times New Roman"/>
          <w:color w:val="auto"/>
          <w:lang w:eastAsia="en-US"/>
        </w:rPr>
        <w:t xml:space="preserve"> –</w:t>
      </w:r>
    </w:p>
    <w:p w14:paraId="4A71B5FA" w14:textId="14136073" w:rsidR="004E03C2" w:rsidRPr="004E03C2" w:rsidRDefault="00851517" w:rsidP="00381BAA">
      <w:pPr>
        <w:widowControl/>
        <w:spacing w:after="360" w:line="276" w:lineRule="auto"/>
        <w:ind w:firstLine="709"/>
        <w:jc w:val="both"/>
        <w:rPr>
          <w:rFonts w:ascii="Times New Roman" w:eastAsia="Calibri" w:cs="Times New Roman"/>
          <w:i/>
          <w:iCs/>
          <w:color w:val="auto"/>
          <w:lang w:eastAsia="en-US"/>
        </w:rPr>
      </w:pPr>
      <w:hyperlink r:id="rId70" w:history="1">
        <w:r w:rsidR="004E03C2" w:rsidRPr="004E03C2">
          <w:rPr>
            <w:rStyle w:val="a3"/>
            <w:rFonts w:ascii="Times New Roman" w:eastAsia="Calibri"/>
            <w:i/>
            <w:iCs/>
            <w:lang w:eastAsia="en-US"/>
          </w:rPr>
          <w:t>(Абзац первый части 1 статьи 236</w:t>
        </w:r>
        <w:r w:rsidR="004E03C2" w:rsidRPr="004E03C2">
          <w:rPr>
            <w:rStyle w:val="a3"/>
            <w:rFonts w:ascii="Times New Roman" w:eastAsia="Calibri"/>
            <w:i/>
            <w:iCs/>
            <w:vertAlign w:val="superscript"/>
            <w:lang w:eastAsia="en-US"/>
          </w:rPr>
          <w:t xml:space="preserve">3 </w:t>
        </w:r>
        <w:r w:rsidR="004E03C2" w:rsidRPr="004E03C2">
          <w:rPr>
            <w:rStyle w:val="a3"/>
            <w:rFonts w:ascii="Times New Roman" w:eastAsia="Calibri"/>
            <w:i/>
            <w:iCs/>
            <w:lang w:eastAsia="en-US"/>
          </w:rPr>
          <w:t>с изменениями, внесенными в соответствии с Законом от 24.06.2022 № 384-IIHC)</w:t>
        </w:r>
      </w:hyperlink>
    </w:p>
    <w:p w14:paraId="138316D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семисот тысяч до полутора миллионов рублей или в размере заработной платы или иного</w:t>
      </w:r>
      <w:r>
        <w:rPr>
          <w:rFonts w:ascii="Times New Roman" w:eastAsia="Calibri" w:cs="Times New Roman"/>
          <w:color w:val="auto"/>
          <w:lang w:eastAsia="en-US"/>
        </w:rPr>
        <w:t xml:space="preserve"> </w:t>
      </w:r>
      <w:r w:rsidRPr="00381BAA">
        <w:rPr>
          <w:rFonts w:ascii="Times New Roman" w:eastAsia="Calibri" w:cs="Times New Roman"/>
          <w:color w:val="auto"/>
          <w:lang w:eastAsia="en-US"/>
        </w:rPr>
        <w:t>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27112B66"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То же деяние, совершенное:</w:t>
      </w:r>
    </w:p>
    <w:p w14:paraId="58BABF58"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а) лицом с использованием своего служебного положения;</w:t>
      </w:r>
    </w:p>
    <w:p w14:paraId="0F4B8443"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lastRenderedPageBreak/>
        <w:t>б) группой лиц, группой лиц по предварительному сговору или организованной группой;</w:t>
      </w:r>
    </w:p>
    <w:p w14:paraId="5F1DCA64"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в) с искусственным созданием доказательств обвинения;</w:t>
      </w:r>
    </w:p>
    <w:p w14:paraId="14EA462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г) из корыстных побуждений;</w:t>
      </w:r>
    </w:p>
    <w:p w14:paraId="7A93231B"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9B6BF30"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72D1825B"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3. Деяния, предусмотренные частями первой и второй настоящей статьи, если они повлекли тяжкие последствия, –</w:t>
      </w:r>
    </w:p>
    <w:p w14:paraId="6A82C8E1"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14:paraId="36614844" w14:textId="77777777" w:rsidR="00381BAA" w:rsidRPr="00381BAA" w:rsidRDefault="00851517" w:rsidP="00381BAA">
      <w:pPr>
        <w:widowControl/>
        <w:spacing w:after="360" w:line="276" w:lineRule="auto"/>
        <w:ind w:firstLine="709"/>
        <w:jc w:val="both"/>
        <w:rPr>
          <w:rFonts w:ascii="Times New Roman" w:eastAsia="Calibri" w:cs="Times New Roman"/>
          <w:i/>
          <w:color w:val="auto"/>
          <w:lang w:eastAsia="en-US"/>
        </w:rPr>
      </w:pPr>
      <w:hyperlink r:id="rId71" w:history="1">
        <w:r w:rsidR="00381BAA" w:rsidRPr="00381BAA">
          <w:rPr>
            <w:rStyle w:val="a3"/>
            <w:rFonts w:ascii="Times New Roman" w:eastAsia="Calibri"/>
            <w:i/>
            <w:lang w:eastAsia="en-US"/>
          </w:rPr>
          <w:t>(Статья 236</w:t>
        </w:r>
        <w:r w:rsidR="00381BAA" w:rsidRPr="00381BAA">
          <w:rPr>
            <w:rStyle w:val="a3"/>
            <w:rFonts w:ascii="Times New Roman" w:eastAsia="Calibri"/>
            <w:i/>
            <w:vertAlign w:val="superscript"/>
            <w:lang w:eastAsia="en-US"/>
          </w:rPr>
          <w:t>3</w:t>
        </w:r>
        <w:r w:rsidR="00381BAA" w:rsidRPr="00381BAA">
          <w:rPr>
            <w:rStyle w:val="a3"/>
            <w:rFonts w:ascii="Times New Roman" w:eastAsia="Calibri"/>
            <w:i/>
            <w:lang w:eastAsia="en-US"/>
          </w:rPr>
          <w:t xml:space="preserve"> введена Законом от 16.03.2022 № 355-IIНС)</w:t>
        </w:r>
      </w:hyperlink>
    </w:p>
    <w:p w14:paraId="4D1E1B17"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70218A6"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4678633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1383C0DA"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408A2CA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0FE105FA"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46AEF77A"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4158CAE1"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066BDF2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5B89BE"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9C023E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7B2F1622"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58710AC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03B7CBB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3D0EE746"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7FCB40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336F661A"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ACC4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260A49AE"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73B94C6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26B62F51"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420C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1EF85811"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3857531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091AE403"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67A9EDF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7D1B7412"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2140D818"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4FAEC671" w14:textId="77777777" w:rsidR="00517EDE" w:rsidRDefault="001F4F2A" w:rsidP="004C19B9">
      <w:pPr>
        <w:pStyle w:val="21"/>
        <w:shd w:val="clear" w:color="auto" w:fill="auto"/>
        <w:tabs>
          <w:tab w:val="left" w:pos="873"/>
        </w:tabs>
        <w:spacing w:before="0" w:line="276" w:lineRule="auto"/>
        <w:ind w:firstLine="709"/>
      </w:pPr>
      <w:r>
        <w:rPr>
          <w:rStyle w:val="2"/>
          <w:color w:val="000000"/>
        </w:rPr>
        <w:lastRenderedPageBreak/>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7EFFBFF4"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3473EAD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5E0586BC"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150EB676"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707A906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2901A5F7"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3F48CE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72988B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3F6E8782"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0E5154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6121B1E4"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4B26A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2B9FD48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2DA82D62"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27E1DE3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lastRenderedPageBreak/>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1F17E1F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449AB7"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CF0647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Статья 242. </w:t>
      </w:r>
      <w:r w:rsidRPr="00E06420">
        <w:rPr>
          <w:rFonts w:ascii="Times New Roman" w:cs="Times New Roman"/>
          <w:b/>
          <w:bCs/>
          <w:color w:val="auto"/>
        </w:rPr>
        <w:t>Хулиганство</w:t>
      </w:r>
    </w:p>
    <w:p w14:paraId="3D4A874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1. Хулиганство, то есть грубое нарушение общественного порядка, выражающее явное неуважение к обществу, совершенное:</w:t>
      </w:r>
    </w:p>
    <w:p w14:paraId="6F34F0DB"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а) с применением насилия к гражданам или с угрозой его применения;</w:t>
      </w:r>
    </w:p>
    <w:p w14:paraId="5D08ECA1"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A6ACC0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в) на железнодорожном, морском, внутреннем водном или воздушном транспорте, а также на любом ином транспорте общего пользования, -</w:t>
      </w:r>
    </w:p>
    <w:p w14:paraId="2E2320A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4A9AD1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 xml:space="preserve">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w:t>
      </w:r>
      <w:proofErr w:type="gramStart"/>
      <w:r w:rsidRPr="00E06420">
        <w:rPr>
          <w:rFonts w:ascii="Times New Roman" w:cs="Times New Roman"/>
          <w:color w:val="auto"/>
        </w:rPr>
        <w:t>власти</w:t>
      </w:r>
      <w:proofErr w:type="gramEnd"/>
      <w:r w:rsidRPr="00E06420">
        <w:rPr>
          <w:rFonts w:ascii="Times New Roman" w:cs="Times New Roman"/>
          <w:color w:val="auto"/>
        </w:rPr>
        <w:t xml:space="preserve"> либо иному лицу, исполняющему обязанности по охране общественного порядка или пресекающему нарушение общественного порядка, -</w:t>
      </w:r>
    </w:p>
    <w:p w14:paraId="4C63460B"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lastRenderedPageBreak/>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14:paraId="1782EE4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3. Деяния, предусмотренные частями первой или второй настоящей статьи, совершенные с применением взрывчатых веществ или взрывных устройств, -</w:t>
      </w:r>
    </w:p>
    <w:p w14:paraId="14FC3BA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наказываются лишением свободы на срок от пяти до восьми лет.</w:t>
      </w:r>
    </w:p>
    <w:bookmarkStart w:id="53" w:name="_Hlk91686199"/>
    <w:p w14:paraId="2B88C33E" w14:textId="77777777" w:rsidR="00E06420" w:rsidRPr="00E06420" w:rsidRDefault="007301C4" w:rsidP="00E06420">
      <w:pPr>
        <w:shd w:val="clear" w:color="auto" w:fill="FFFFFF"/>
        <w:spacing w:after="360" w:line="276" w:lineRule="auto"/>
        <w:ind w:firstLine="709"/>
        <w:jc w:val="both"/>
        <w:rPr>
          <w:rFonts w:ascii="Times New Roman" w:cs="Times New Roman"/>
          <w:i/>
          <w:iCs/>
          <w:color w:val="auto"/>
        </w:rPr>
      </w:pPr>
      <w:r>
        <w:rPr>
          <w:rFonts w:ascii="Times New Roman" w:cs="Times New Roman"/>
          <w:i/>
          <w:iCs/>
          <w:color w:val="0066CC"/>
          <w:u w:val="single"/>
        </w:rPr>
        <w:fldChar w:fldCharType="begin"/>
      </w:r>
      <w:r w:rsidR="004D5C21">
        <w:rPr>
          <w:rFonts w:ascii="Times New Roman" w:cs="Times New Roman"/>
          <w:i/>
          <w:iCs/>
          <w:color w:val="0066CC"/>
          <w:u w:val="single"/>
        </w:rPr>
        <w:instrText xml:space="preserve"> HYPERLINK "https://dnrsovet.gov.ru/zakonodatelnaya-deyatelnost/prinyatye/zakony/zakon-donetskoj-narodnoj-respubliki-o-vnesenii-izmenenij-v-stati-19-i-242-ugolovnogo-kodeksa-donetskoj-narodnoj-respubliki/" </w:instrText>
      </w:r>
      <w:r>
        <w:rPr>
          <w:rFonts w:ascii="Times New Roman" w:cs="Times New Roman"/>
          <w:i/>
          <w:iCs/>
          <w:color w:val="0066CC"/>
          <w:u w:val="single"/>
        </w:rPr>
        <w:fldChar w:fldCharType="separate"/>
      </w:r>
      <w:r w:rsidR="00E06420" w:rsidRPr="00E06420">
        <w:rPr>
          <w:rStyle w:val="a3"/>
          <w:rFonts w:ascii="Times New Roman"/>
          <w:i/>
          <w:iCs/>
        </w:rPr>
        <w:t xml:space="preserve">(Статья </w:t>
      </w:r>
      <w:r w:rsidR="00E06420" w:rsidRPr="004D5C21">
        <w:rPr>
          <w:rStyle w:val="a3"/>
          <w:rFonts w:ascii="Times New Roman"/>
          <w:i/>
          <w:iCs/>
        </w:rPr>
        <w:t xml:space="preserve">242 </w:t>
      </w:r>
      <w:r w:rsidR="00E06420" w:rsidRPr="00E06420">
        <w:rPr>
          <w:rStyle w:val="a3"/>
          <w:rFonts w:ascii="Times New Roman"/>
          <w:i/>
          <w:iCs/>
        </w:rPr>
        <w:t>изложена в новой редакции в соответствии с Законом от 24.</w:t>
      </w:r>
      <w:r w:rsidR="00E06420" w:rsidRPr="004D5C21">
        <w:rPr>
          <w:rStyle w:val="a3"/>
          <w:rFonts w:ascii="Times New Roman"/>
          <w:i/>
          <w:iCs/>
        </w:rPr>
        <w:t>12</w:t>
      </w:r>
      <w:r w:rsidR="00E06420" w:rsidRPr="00E06420">
        <w:rPr>
          <w:rStyle w:val="a3"/>
          <w:rFonts w:ascii="Times New Roman"/>
          <w:i/>
          <w:iCs/>
        </w:rPr>
        <w:t>.202</w:t>
      </w:r>
      <w:r w:rsidR="00E06420" w:rsidRPr="004D5C21">
        <w:rPr>
          <w:rStyle w:val="a3"/>
          <w:rFonts w:ascii="Times New Roman"/>
          <w:i/>
          <w:iCs/>
        </w:rPr>
        <w:t>1</w:t>
      </w:r>
      <w:r w:rsidR="00E06420" w:rsidRPr="00E06420">
        <w:rPr>
          <w:rStyle w:val="a3"/>
          <w:rFonts w:ascii="Times New Roman"/>
          <w:i/>
          <w:iCs/>
        </w:rPr>
        <w:t xml:space="preserve"> № </w:t>
      </w:r>
      <w:r w:rsidR="00E06420" w:rsidRPr="004D5C21">
        <w:rPr>
          <w:rStyle w:val="a3"/>
          <w:rFonts w:ascii="Times New Roman"/>
          <w:i/>
          <w:iCs/>
        </w:rPr>
        <w:t>333</w:t>
      </w:r>
      <w:r w:rsidR="00E06420" w:rsidRPr="00E06420">
        <w:rPr>
          <w:rStyle w:val="a3"/>
          <w:rFonts w:ascii="Times New Roman"/>
          <w:i/>
          <w:iCs/>
        </w:rPr>
        <w:t>-IIНС)</w:t>
      </w:r>
      <w:r>
        <w:rPr>
          <w:rFonts w:ascii="Times New Roman" w:cs="Times New Roman"/>
          <w:i/>
          <w:iCs/>
          <w:color w:val="0066CC"/>
          <w:u w:val="single"/>
        </w:rPr>
        <w:fldChar w:fldCharType="end"/>
      </w:r>
    </w:p>
    <w:bookmarkEnd w:id="53"/>
    <w:p w14:paraId="38B6F1FF"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5D6EA09F"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7814DD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384A312"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2270C79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BA52AAB"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6A62BAE9"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68A95FD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CEF48E"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5288B49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3F55E"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E68F70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DAC11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522F0DA9"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722BF8F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1BFAFD24"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06CE06A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8E1ED77"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7E5FBBED"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w:t>
      </w:r>
      <w:r>
        <w:rPr>
          <w:rStyle w:val="2"/>
          <w:color w:val="000000"/>
        </w:rPr>
        <w:lastRenderedPageBreak/>
        <w:t>хозяйства или других объектов жизнеобеспечения, если эти деяния совершены из корыстных или хулиганских побуждений, -</w:t>
      </w:r>
    </w:p>
    <w:p w14:paraId="39B9812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C9CEAB9"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AE573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F7D999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07B0ED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BF498FB"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319DB76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0A923C5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2722BA5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86"/>
      <w:bookmarkEnd w:id="54"/>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7A536D6D"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87"/>
      <w:bookmarkEnd w:id="55"/>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D99D5E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88"/>
      <w:bookmarkEnd w:id="56"/>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41B0AB2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89"/>
      <w:bookmarkEnd w:id="57"/>
      <w:r w:rsidRPr="00D0548C">
        <w:rPr>
          <w:rFonts w:ascii="Times New Roman" w:eastAsia="Calibri" w:cs="Times New Roman"/>
          <w:color w:val="auto"/>
          <w:kern w:val="1"/>
        </w:rP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31A2F11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8" w:name="dst2490"/>
      <w:bookmarkEnd w:id="58"/>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5307540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9" w:name="dst2491"/>
      <w:bookmarkEnd w:id="59"/>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B302AA6"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0" w:name="dst2492"/>
      <w:bookmarkEnd w:id="60"/>
      <w:r w:rsidRPr="00D0548C">
        <w:rPr>
          <w:rFonts w:ascii="Times New Roman" w:eastAsia="Calibri" w:cs="Times New Roman"/>
          <w:color w:val="auto"/>
          <w:kern w:val="1"/>
        </w:rPr>
        <w:t>4. Деяния, предусмотренные частью третьей настоящей статьи, совершенные:</w:t>
      </w:r>
    </w:p>
    <w:p w14:paraId="61E0F76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1" w:name="dst2493"/>
      <w:bookmarkEnd w:id="61"/>
      <w:r w:rsidRPr="00D0548C">
        <w:rPr>
          <w:rFonts w:ascii="Times New Roman" w:eastAsia="Calibri" w:cs="Times New Roman"/>
          <w:color w:val="auto"/>
          <w:kern w:val="1"/>
        </w:rPr>
        <w:t>а) группой лиц по предварительному сговору;</w:t>
      </w:r>
    </w:p>
    <w:p w14:paraId="0E80D14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2" w:name="dst2494"/>
      <w:bookmarkEnd w:id="62"/>
      <w:r w:rsidRPr="00D0548C">
        <w:rPr>
          <w:rFonts w:ascii="Times New Roman" w:eastAsia="Calibri" w:cs="Times New Roman"/>
          <w:color w:val="auto"/>
          <w:kern w:val="1"/>
        </w:rPr>
        <w:t>б) в отношении магистральных трубопроводов, -</w:t>
      </w:r>
    </w:p>
    <w:p w14:paraId="7EE8C7C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3" w:name="dst2495"/>
      <w:bookmarkEnd w:id="63"/>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шести лет.</w:t>
      </w:r>
    </w:p>
    <w:p w14:paraId="434653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4" w:name="dst2496"/>
      <w:bookmarkEnd w:id="64"/>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7C000BBB" w14:textId="77777777"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65" w:name="dst2497"/>
      <w:bookmarkEnd w:id="65"/>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28CEF806"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270DD805" w14:textId="77777777" w:rsidR="00517EDE" w:rsidRDefault="00851517" w:rsidP="00D0548C">
      <w:pPr>
        <w:pStyle w:val="21"/>
        <w:shd w:val="clear" w:color="auto" w:fill="auto"/>
        <w:spacing w:before="0" w:line="276" w:lineRule="auto"/>
        <w:ind w:firstLine="709"/>
      </w:pPr>
      <w:hyperlink r:id="rId72"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59250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7CE9D9CC"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2555BB3"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FABADC8"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8369DA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4A30BB"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33C70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0C0D791"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611AC71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5B55A3E3"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7F7D1B1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84790C"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E24B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 или без такового.</w:t>
      </w:r>
    </w:p>
    <w:p w14:paraId="418495AF"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66F268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26D01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090A705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70841C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7391BFA"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4F2F99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5E29C3"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F750D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84BAF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7705A7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2EE805E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163671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1AF7F93"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4BDF13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DB710C"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4E8C97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2962D50"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56550797"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1711082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734213"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77BA8E51"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4AF2BB34"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D048471"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159D8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E63801"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FF4CE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35881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09B2BC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28EB4626"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4EEF42C"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E1A2A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0CCC2E69"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01D25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9221778"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255. </w:t>
      </w:r>
      <w:r w:rsidRPr="00AB672E">
        <w:rPr>
          <w:rStyle w:val="2"/>
          <w:b/>
          <w:color w:val="000000"/>
        </w:rPr>
        <w:t>Хищение либо вымогательство ядерных материалов или радиоактивных веществ</w:t>
      </w:r>
    </w:p>
    <w:p w14:paraId="3BEB2A97"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47CDAE1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89C438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DD875F3"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431E389"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8F2ED11"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3A7D67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7E6B78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691ADE0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6C395D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585946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73FC438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2FB7CE6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97684DC"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12D3C949"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61DDB56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11863AD8"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58C29F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D31C23D"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8F58723"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E4E0F8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23B752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4AEFDC8F"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6EED373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1D6CD81C"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3AB5F7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107977E0"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1EF88F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0AF0473"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154A91DD"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8CA75D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3A17BFE7"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3C29D1FE"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B69C548"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13C223FD"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19EB69AB"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774186E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7E15E8E" w14:textId="77777777" w:rsidR="00517EDE" w:rsidRPr="00D47ECB" w:rsidRDefault="00851517" w:rsidP="00D47ECB">
      <w:pPr>
        <w:pStyle w:val="21"/>
        <w:shd w:val="clear" w:color="auto" w:fill="auto"/>
        <w:spacing w:before="0" w:line="276" w:lineRule="auto"/>
        <w:ind w:firstLine="709"/>
      </w:pPr>
      <w:hyperlink r:id="rId73"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0BF5333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58B9D530"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6C346B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1F31FC"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71CD54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D244FE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251ABC1F"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0DAFAB5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274CACF4"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4393D4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1951AD23"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6D6BE0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E8F43B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926BC72"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1E1834E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1B1A948"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37B7E73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52D8AA3"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5F2C536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2885522"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0336D478"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6981AE4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2F07937E"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50B20E0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59D0364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3BEE33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6D1F68E7"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908616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018D6D1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99E8F1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2E4B56F" w14:textId="77777777" w:rsidR="00ED1127" w:rsidRDefault="00851517" w:rsidP="004C19B9">
      <w:pPr>
        <w:pStyle w:val="21"/>
        <w:shd w:val="clear" w:color="auto" w:fill="auto"/>
        <w:spacing w:before="0" w:line="276" w:lineRule="auto"/>
        <w:ind w:firstLine="709"/>
      </w:pPr>
      <w:hyperlink r:id="rId74"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B113243"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DC208B6" w14:textId="77777777" w:rsidR="00CB4389" w:rsidRDefault="00851517" w:rsidP="00CB4389">
      <w:pPr>
        <w:pStyle w:val="21"/>
        <w:shd w:val="clear" w:color="auto" w:fill="auto"/>
        <w:tabs>
          <w:tab w:val="left" w:pos="567"/>
        </w:tabs>
        <w:spacing w:before="0" w:line="276" w:lineRule="auto"/>
        <w:ind w:firstLine="709"/>
      </w:pPr>
      <w:hyperlink r:id="rId75"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57D4F5D3"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1FE772FA"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6" w:history="1">
        <w:r w:rsidRPr="00CB4389">
          <w:rPr>
            <w:rStyle w:val="a3"/>
            <w:i/>
          </w:rPr>
          <w:t xml:space="preserve">от </w:t>
        </w:r>
        <w:r w:rsidRPr="00CB4389">
          <w:rPr>
            <w:rStyle w:val="a3"/>
            <w:i/>
          </w:rPr>
          <w:lastRenderedPageBreak/>
          <w:t>01.02.2019 № 13-</w:t>
        </w:r>
        <w:r w:rsidRPr="00CB4389">
          <w:rPr>
            <w:rStyle w:val="a3"/>
            <w:i/>
            <w:lang w:val="en-US"/>
          </w:rPr>
          <w:t>II</w:t>
        </w:r>
        <w:r w:rsidRPr="00CB4389">
          <w:rPr>
            <w:rStyle w:val="a3"/>
            <w:i/>
          </w:rPr>
          <w:t>НС</w:t>
        </w:r>
      </w:hyperlink>
      <w:r w:rsidR="00CB4389">
        <w:rPr>
          <w:i/>
        </w:rPr>
        <w:t xml:space="preserve">, </w:t>
      </w:r>
      <w:hyperlink r:id="rId77"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D3293B3"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6858FA50"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887C96C"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4C46FF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5AC339CB"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0E8CF8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117426E"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045C64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677EF9D6" w14:textId="77777777" w:rsidR="00517EDE" w:rsidRDefault="00517EDE" w:rsidP="00AB672E">
      <w:pPr>
        <w:pStyle w:val="12"/>
        <w:keepNext/>
        <w:keepLines/>
        <w:shd w:val="clear" w:color="auto" w:fill="auto"/>
        <w:spacing w:after="360" w:line="276" w:lineRule="auto"/>
        <w:ind w:firstLine="709"/>
        <w:jc w:val="both"/>
      </w:pPr>
      <w:bookmarkStart w:id="66"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66"/>
    </w:p>
    <w:p w14:paraId="0D4379F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70AB79F5"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7D729B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месяцев, либо обязательными </w:t>
      </w:r>
      <w:r>
        <w:rPr>
          <w:rStyle w:val="2"/>
          <w:color w:val="000000"/>
        </w:rPr>
        <w:lastRenderedPageBreak/>
        <w:t>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30CFBB40"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2C4F4D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795D4419"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0A0A650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4BD361D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75D3ED7"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F406765"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4CB4465"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lastRenderedPageBreak/>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050B7ABC"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24703FF0"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0151922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3160FCA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70CA1ACA"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1472A797"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0D9412D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04A28FEE"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6B7853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21C14F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0A5DB2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783B65F"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lastRenderedPageBreak/>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22F846B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9BD16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1B8F90"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7A5F614C"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3824A69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117734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2BAE39C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55EAFF6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3355CFAA"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7E0C89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F628DB"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1B8A404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1D10B7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6BB25B27"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345FCF7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5AA70270"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5415665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540407C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9AB0D8C"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 xml:space="preserve">й, </w:t>
      </w:r>
      <w:r>
        <w:rPr>
          <w:rStyle w:val="2"/>
          <w:color w:val="000000"/>
        </w:rPr>
        <w:lastRenderedPageBreak/>
        <w:t>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72338CCC"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3EAD5F40"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1C2BFEE2" w14:textId="77777777" w:rsidR="00ED1127" w:rsidRDefault="00851517" w:rsidP="00ED1127">
      <w:pPr>
        <w:pStyle w:val="21"/>
        <w:shd w:val="clear" w:color="auto" w:fill="auto"/>
        <w:tabs>
          <w:tab w:val="left" w:pos="0"/>
        </w:tabs>
        <w:spacing w:before="0" w:line="276" w:lineRule="auto"/>
        <w:ind w:firstLine="709"/>
      </w:pPr>
      <w:hyperlink r:id="rId78"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EDDD56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7F50BE2F"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579D153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девяти месяцев либо </w:t>
      </w:r>
      <w:r>
        <w:rPr>
          <w:rStyle w:val="2"/>
          <w:color w:val="000000"/>
        </w:rPr>
        <w:lastRenderedPageBreak/>
        <w:t>без такового.</w:t>
      </w:r>
    </w:p>
    <w:p w14:paraId="4044FB9C"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17574D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20FA4B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2F913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14E2F1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6162475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1258C674"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72C21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1B646FCB"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72179B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A47397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7973ADD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65E112BB"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0698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2183129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совершены:</w:t>
      </w:r>
    </w:p>
    <w:p w14:paraId="3C6C11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8F2D59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36F9A51A"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223FB1B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914FBD"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61ACB71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39F9A8E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9D0A0C5"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13B4880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FD31B95"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0D5EEF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A3CFFF4"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должностным лицом с использованием своего служебного положения;</w:t>
      </w:r>
    </w:p>
    <w:p w14:paraId="3133EA0A"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2FA6568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1B524B2B"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3F1A67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2F1DF94"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441B25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06C4046"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33EA9CBD"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4A8BDA4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7242751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7A91F6BF"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 xml:space="preserve">Склонение к потреблению наркотических средств, психотропных веществ или их </w:t>
      </w:r>
      <w:r>
        <w:rPr>
          <w:rStyle w:val="2"/>
          <w:color w:val="000000"/>
        </w:rPr>
        <w:lastRenderedPageBreak/>
        <w:t>аналогов</w:t>
      </w:r>
      <w:r w:rsidR="00C43E1C">
        <w:rPr>
          <w:rStyle w:val="2"/>
          <w:color w:val="000000"/>
        </w:rPr>
        <w:t>,</w:t>
      </w:r>
      <w:r>
        <w:rPr>
          <w:rStyle w:val="2"/>
          <w:color w:val="000000"/>
        </w:rPr>
        <w:t xml:space="preserve"> -</w:t>
      </w:r>
    </w:p>
    <w:p w14:paraId="4CB3FB0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2FB2A000"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B0F30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967EA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729DCDB4" w14:textId="77777777"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14:paraId="2AE97238" w14:textId="77777777" w:rsidR="00BA7AD2" w:rsidRPr="00BA7AD2" w:rsidRDefault="00851517" w:rsidP="00BA7AD2">
      <w:pPr>
        <w:pStyle w:val="21"/>
        <w:shd w:val="clear" w:color="auto" w:fill="auto"/>
        <w:spacing w:before="0" w:line="276" w:lineRule="auto"/>
        <w:ind w:firstLine="709"/>
        <w:rPr>
          <w:rStyle w:val="2"/>
          <w:i/>
          <w:iCs/>
        </w:rPr>
      </w:pPr>
      <w:hyperlink r:id="rId79" w:history="1">
        <w:r w:rsidR="00BA7AD2" w:rsidRPr="00460037">
          <w:rPr>
            <w:rStyle w:val="a3"/>
            <w:i/>
            <w:iCs/>
          </w:rPr>
          <w:t>(Пункт «г» части 2 статьи 269 с изменениями, внесенными в соответствии с Законом от 17.09.2021 № 317-IIНС)</w:t>
        </w:r>
      </w:hyperlink>
    </w:p>
    <w:p w14:paraId="58CFA3B0" w14:textId="77777777"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14:paraId="30C76C82" w14:textId="77777777" w:rsidR="00935334" w:rsidRPr="00EF6010" w:rsidRDefault="00851517" w:rsidP="00935334">
      <w:pPr>
        <w:pStyle w:val="21"/>
        <w:shd w:val="clear" w:color="auto" w:fill="auto"/>
        <w:spacing w:before="0" w:line="276" w:lineRule="auto"/>
        <w:ind w:firstLine="709"/>
        <w:rPr>
          <w:rStyle w:val="2"/>
          <w:i/>
          <w:iCs/>
        </w:rPr>
      </w:pPr>
      <w:hyperlink r:id="rId80" w:history="1">
        <w:r w:rsidR="00935334" w:rsidRPr="00460037">
          <w:rPr>
            <w:rStyle w:val="a3"/>
            <w:i/>
            <w:iCs/>
          </w:rPr>
          <w:t>(Пункт «</w:t>
        </w:r>
        <w:r w:rsidR="00935334">
          <w:rPr>
            <w:rStyle w:val="a3"/>
            <w:i/>
            <w:iCs/>
          </w:rPr>
          <w:t>д</w:t>
        </w:r>
        <w:r w:rsidR="00935334" w:rsidRPr="00460037">
          <w:rPr>
            <w:rStyle w:val="a3"/>
            <w:i/>
            <w:iCs/>
          </w:rPr>
          <w:t xml:space="preserve">» части 2 статьи 269 </w:t>
        </w:r>
        <w:r w:rsidR="00935334">
          <w:rPr>
            <w:rStyle w:val="a3"/>
            <w:i/>
            <w:iCs/>
          </w:rPr>
          <w:t xml:space="preserve">введен </w:t>
        </w:r>
        <w:r w:rsidR="00935334" w:rsidRPr="00460037">
          <w:rPr>
            <w:rStyle w:val="a3"/>
            <w:i/>
            <w:iCs/>
          </w:rPr>
          <w:t>Законом от 17.09.2021 № 317-IIНС)</w:t>
        </w:r>
      </w:hyperlink>
    </w:p>
    <w:p w14:paraId="6D9A7B5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5A7A705A"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6350BE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C177E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0C4E9B92"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EB2F2E0" w14:textId="77777777"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14:paraId="721C561C" w14:textId="77777777"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44206F1A" w14:textId="77777777" w:rsidR="00F60CD9" w:rsidRPr="00F60CD9" w:rsidRDefault="00851517" w:rsidP="00F60CD9">
      <w:pPr>
        <w:pStyle w:val="21"/>
        <w:shd w:val="clear" w:color="auto" w:fill="auto"/>
        <w:spacing w:before="0" w:line="276" w:lineRule="auto"/>
        <w:ind w:firstLine="709"/>
        <w:rPr>
          <w:i/>
          <w:iCs/>
        </w:rPr>
      </w:pPr>
      <w:hyperlink r:id="rId81"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14:paraId="2B5306E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2B3C5FDA" w14:textId="77777777" w:rsidR="00C65B13" w:rsidRDefault="00851517" w:rsidP="004C19B9">
      <w:pPr>
        <w:pStyle w:val="21"/>
        <w:shd w:val="clear" w:color="auto" w:fill="auto"/>
        <w:spacing w:before="0" w:line="276" w:lineRule="auto"/>
        <w:ind w:firstLine="709"/>
      </w:pPr>
      <w:hyperlink r:id="rId82"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4635EDC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1DF10035"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41A1BB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7497C4CE"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6609E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E96882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FF24B0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0D347BD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317EF6F0" w14:textId="77777777" w:rsidR="00ED1127" w:rsidRDefault="00851517" w:rsidP="004C19B9">
      <w:pPr>
        <w:pStyle w:val="21"/>
        <w:shd w:val="clear" w:color="auto" w:fill="auto"/>
        <w:spacing w:before="0" w:line="276" w:lineRule="auto"/>
        <w:ind w:firstLine="709"/>
      </w:pPr>
      <w:hyperlink r:id="rId83"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6ED4323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D988BA7"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 xml:space="preserve">Организация либо содержание притонов или систематическое предоставление </w:t>
      </w:r>
      <w:r>
        <w:rPr>
          <w:rStyle w:val="2"/>
          <w:color w:val="000000"/>
        </w:rPr>
        <w:lastRenderedPageBreak/>
        <w:t>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40326D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69A8F753"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2251B2C"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4902FAA"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1A816DF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72638094"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6E48994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722D7888"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5575F2B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8ED335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2ED6864A"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76EA92E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1C551"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64CB666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6A245D2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1017666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6CC1770E"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5013FE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BFD8FCF"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3982BA9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673CE3C8"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 xml:space="preserve">Осуществление медицинской деятельности или фармацевтической деятельности </w:t>
      </w:r>
      <w:r>
        <w:rPr>
          <w:rStyle w:val="2"/>
          <w:color w:val="000000"/>
        </w:rPr>
        <w:lastRenderedPageBreak/>
        <w:t>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25FB60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7C31655"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23C7C5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757BF28B"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14BAE1"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4952114B"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6C6E55FE"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5FE5D2C1"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0ED31C1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53E9805C"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3FEE39BD" w14:textId="77777777" w:rsidR="00072BAC" w:rsidRPr="00072BAC" w:rsidRDefault="00072BAC" w:rsidP="00072BAC">
      <w:pPr>
        <w:ind w:firstLine="709"/>
        <w:jc w:val="both"/>
        <w:rPr>
          <w:rFonts w:ascii="Times New Roman" w:eastAsia="Times New Roman" w:cs="Times New Roman"/>
        </w:rPr>
      </w:pPr>
    </w:p>
    <w:p w14:paraId="3129EC37" w14:textId="77777777" w:rsidR="00517EDE" w:rsidRDefault="00851517" w:rsidP="00072BAC">
      <w:pPr>
        <w:pStyle w:val="21"/>
        <w:shd w:val="clear" w:color="auto" w:fill="auto"/>
        <w:spacing w:before="0" w:line="276" w:lineRule="auto"/>
        <w:ind w:firstLine="709"/>
      </w:pPr>
      <w:hyperlink r:id="rId84"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3057CA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330740BD"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Сокрытие или искажение информации о событиях, фактах или явлениях, создающих </w:t>
      </w:r>
      <w:r>
        <w:rPr>
          <w:rStyle w:val="2"/>
          <w:color w:val="000000"/>
        </w:rPr>
        <w:lastRenderedPageBreak/>
        <w:t>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384B70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1835F7"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58DB18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83963D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CB7C4E8"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3109F30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65BCA84F"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1191BFF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1F7DEB01"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3CAD4667" w14:textId="77777777" w:rsidR="00517EDE" w:rsidRDefault="00517EDE" w:rsidP="004C19B9">
      <w:pPr>
        <w:pStyle w:val="21"/>
        <w:shd w:val="clear" w:color="auto" w:fill="auto"/>
        <w:tabs>
          <w:tab w:val="left" w:pos="870"/>
        </w:tabs>
        <w:spacing w:before="0" w:line="276" w:lineRule="auto"/>
        <w:ind w:firstLine="709"/>
      </w:pPr>
      <w:r>
        <w:rPr>
          <w:rStyle w:val="2"/>
          <w:color w:val="000000"/>
        </w:rPr>
        <w:lastRenderedPageBreak/>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5E72AA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FFEC6E4"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C21048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39B67D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28E9A5F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6918B1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891C354"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AFF3C6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CBD929D"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4FAE5E4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F63FAC5"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6998591D"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149FAF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2F3974"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7BBE7FD"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EBFAE5F"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4A916E11"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4838703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3836F435"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2F436E7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48F2BE6D"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23802F98"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07AEA573"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520DEE57"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сексуальными услугами в настоящей статье понимаются половое </w:t>
      </w:r>
      <w:r>
        <w:rPr>
          <w:rStyle w:val="2"/>
          <w:color w:val="000000"/>
        </w:rPr>
        <w:lastRenderedPageBreak/>
        <w:t>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7B7D56F8"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127E605B"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5434B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1A39401"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B71D97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9B12BD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0CEB76A7"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4033AA3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191555F3"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28F02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23629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193527D6"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2745F7B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423CD91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3360DD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262E00F9"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4DE8155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5B869B7E"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56080D29"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0DEDB6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7377DB6C"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5829BF8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54A6BE92"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1BE9B6E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701AFA9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560D1713" w14:textId="77777777" w:rsidR="00517EDE" w:rsidRDefault="00517EDE" w:rsidP="004C19B9">
      <w:pPr>
        <w:pStyle w:val="21"/>
        <w:shd w:val="clear" w:color="auto" w:fill="auto"/>
        <w:tabs>
          <w:tab w:val="left" w:pos="890"/>
        </w:tabs>
        <w:spacing w:before="0" w:line="276" w:lineRule="auto"/>
        <w:ind w:firstLine="709"/>
      </w:pPr>
      <w:r>
        <w:rPr>
          <w:rStyle w:val="2"/>
          <w:color w:val="000000"/>
        </w:rPr>
        <w:lastRenderedPageBreak/>
        <w:t>а)</w:t>
      </w:r>
      <w:r w:rsidR="009E4554">
        <w:rPr>
          <w:rStyle w:val="2"/>
          <w:color w:val="000000"/>
        </w:rPr>
        <w:t> </w:t>
      </w:r>
      <w:r>
        <w:rPr>
          <w:rStyle w:val="2"/>
          <w:color w:val="000000"/>
        </w:rPr>
        <w:t>в отношении лица, не достигшего четырнадцатилетнего возраста;</w:t>
      </w:r>
    </w:p>
    <w:p w14:paraId="4F3B1D07"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9D56951"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7B35FEBF"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617AD9A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40FD98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5BC086D1"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0400DF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3083BC4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8DBD7A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34EDCB6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A23505"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66D8D688"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27AB17D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69BD82C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 xml:space="preserve">Уничтожение или повреждение объектов культурного наследия </w:t>
      </w:r>
      <w:r w:rsidRPr="00AB672E">
        <w:rPr>
          <w:rStyle w:val="2"/>
          <w:b/>
          <w:color w:val="000000"/>
        </w:rPr>
        <w:lastRenderedPageBreak/>
        <w:t>(памятников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264F85BB"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53CA24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E962AF"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707B9A2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50D5CE6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355CA947"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3ED6CA6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5120BC4C"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6FE47D6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2BAB0746"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B42C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BD33213"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6034C2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6305E4BC"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424E2F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4624732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7F6178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5956CE3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7231BFF6"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9E321B"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44F52BD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0C9EF46E"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4913CAF8" w14:textId="77777777"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175E6FFA"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CFA822B" w14:textId="77777777" w:rsidR="002D0DE0" w:rsidRDefault="00851517" w:rsidP="002D0DE0">
      <w:pPr>
        <w:pStyle w:val="21"/>
        <w:shd w:val="clear" w:color="auto" w:fill="auto"/>
        <w:tabs>
          <w:tab w:val="left" w:pos="865"/>
        </w:tabs>
        <w:spacing w:before="0" w:line="276" w:lineRule="auto"/>
        <w:ind w:firstLine="709"/>
      </w:pPr>
      <w:hyperlink r:id="rId85"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16075E0"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C96EC6F"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44F96B44" w14:textId="77777777"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2F94DCCE" w14:textId="77777777" w:rsidR="004B75F1" w:rsidRDefault="00851517" w:rsidP="004B75F1">
      <w:pPr>
        <w:pStyle w:val="21"/>
        <w:shd w:val="clear" w:color="auto" w:fill="auto"/>
        <w:tabs>
          <w:tab w:val="left" w:pos="874"/>
        </w:tabs>
        <w:spacing w:before="0" w:line="276" w:lineRule="auto"/>
        <w:ind w:firstLine="709"/>
      </w:pPr>
      <w:hyperlink r:id="rId86"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7CE7A1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5D1E389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6B6E20EB" w14:textId="77777777"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7AF1C151" w14:textId="77777777"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27923AA3" w14:textId="77777777"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FE03C95" w14:textId="77777777" w:rsidR="00C9543E" w:rsidRDefault="00C9543E" w:rsidP="00C9543E">
      <w:pPr>
        <w:pStyle w:val="21"/>
        <w:spacing w:line="276" w:lineRule="auto"/>
        <w:ind w:firstLine="709"/>
      </w:pPr>
      <w:r>
        <w:t>2. То же деяние, совершенное:</w:t>
      </w:r>
    </w:p>
    <w:p w14:paraId="4880F0E7"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15A6A06B" w14:textId="77777777"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3464DBD3" w14:textId="77777777" w:rsidR="00C9543E" w:rsidRDefault="00C9543E" w:rsidP="00C9543E">
      <w:pPr>
        <w:pStyle w:val="21"/>
        <w:spacing w:line="276" w:lineRule="auto"/>
        <w:ind w:firstLine="709"/>
      </w:pPr>
      <w:r>
        <w:t>в) с применением насилия или с угрозой его применения, –</w:t>
      </w:r>
    </w:p>
    <w:p w14:paraId="1C51F4E9" w14:textId="77777777"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0F2D5E85" w14:textId="77777777" w:rsidR="00876777" w:rsidRDefault="00851517" w:rsidP="00876777">
      <w:pPr>
        <w:pStyle w:val="21"/>
        <w:shd w:val="clear" w:color="auto" w:fill="auto"/>
        <w:tabs>
          <w:tab w:val="left" w:pos="865"/>
        </w:tabs>
        <w:spacing w:before="0" w:line="276" w:lineRule="auto"/>
        <w:ind w:firstLine="709"/>
      </w:pPr>
      <w:hyperlink r:id="rId87"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5A8FDFEB"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289. </w:t>
      </w:r>
      <w:r w:rsidRPr="00AB672E">
        <w:rPr>
          <w:rStyle w:val="2"/>
          <w:b/>
          <w:color w:val="000000"/>
        </w:rPr>
        <w:t>Жестокое обращение с животными</w:t>
      </w:r>
    </w:p>
    <w:p w14:paraId="5C8E1EC6"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33F7B0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45609BDB"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2647FD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32CB27D0" w14:textId="77777777" w:rsidR="00517EDE" w:rsidRDefault="00517EDE" w:rsidP="00AB672E">
      <w:pPr>
        <w:pStyle w:val="12"/>
        <w:keepNext/>
        <w:keepLines/>
        <w:shd w:val="clear" w:color="auto" w:fill="auto"/>
        <w:spacing w:after="360" w:line="276" w:lineRule="auto"/>
        <w:ind w:firstLine="709"/>
        <w:jc w:val="both"/>
      </w:pPr>
      <w:bookmarkStart w:id="67" w:name="bookmark37"/>
      <w:r w:rsidRPr="00AB672E">
        <w:rPr>
          <w:rStyle w:val="11"/>
          <w:bCs/>
          <w:color w:val="000000"/>
        </w:rPr>
        <w:t xml:space="preserve">Глава 26. </w:t>
      </w:r>
      <w:r w:rsidR="00AB672E">
        <w:rPr>
          <w:rStyle w:val="11"/>
          <w:b/>
          <w:bCs/>
          <w:color w:val="000000"/>
        </w:rPr>
        <w:t>Экологические преступления</w:t>
      </w:r>
      <w:bookmarkEnd w:id="67"/>
    </w:p>
    <w:p w14:paraId="36C32CCE"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789AB74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6276BD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639BF5"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862C1F3"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w:t>
      </w:r>
      <w:r>
        <w:rPr>
          <w:rStyle w:val="2"/>
          <w:color w:val="000000"/>
        </w:rPr>
        <w:lastRenderedPageBreak/>
        <w:t>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4FB746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521C978"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3C3AE5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3A72D3A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22DBD8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0FCBB490"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14DAC2B8"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276CCE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3A2305"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55E4498"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 xml:space="preserve">либо исправительными работами на срок до двух лет, либо принудительными работами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C7A43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597D5062"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37819E3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02A04D73"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5AC7EC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42CC8FC9"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3CB4F992"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05D730E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B7CDA9A"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6FDB0C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416855D5"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AB1B3B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E47ECBC"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851DB29"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19F4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157D8B4"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52216B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67352FCB"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7E77656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4579CE0D"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6CE29406"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4B55991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DDE4126"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427621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48DFC0AD"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4AEF80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1204A5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2ED0E823"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F665C3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EC40C2"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667D34B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C5BE29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1C11793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56477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5A5B2D06"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76DB2767"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50838DA8"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1DE4DF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861875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40931969"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664299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
    <w:p w14:paraId="23F75621"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62AFFCDD"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1484921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CE4393E"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1A74D9A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FCF15F1"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1689877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1E633B"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69D18C1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26F887BB"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277BD2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5868B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EB6871A" w14:textId="77777777" w:rsidR="00517EDE" w:rsidRDefault="00517EDE" w:rsidP="004C19B9">
      <w:pPr>
        <w:pStyle w:val="21"/>
        <w:shd w:val="clear" w:color="auto" w:fill="auto"/>
        <w:spacing w:before="0" w:line="276" w:lineRule="auto"/>
        <w:ind w:firstLine="709"/>
      </w:pPr>
      <w:r>
        <w:rPr>
          <w:rStyle w:val="2"/>
          <w:color w:val="000000"/>
        </w:rPr>
        <w:lastRenderedPageBreak/>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B69E0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47E91D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550A9A0F"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12C524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014BC1A"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2681073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3EFF882D"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6C17F8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E95911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AEB768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62EA67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 xml:space="preserve">Незаконные добыча и оборот особо ценных диких животных и водных биологических ресурсов, принадлежащих к видам, занесенным в Красную книгу </w:t>
      </w:r>
      <w:r w:rsidRPr="00F23D88">
        <w:rPr>
          <w:rStyle w:val="2"/>
          <w:b/>
          <w:color w:val="000000"/>
        </w:rPr>
        <w:lastRenderedPageBreak/>
        <w:t>Донецкой Народной Республики и (или) охраняемым международными договорами Донецкой Народной Республики</w:t>
      </w:r>
    </w:p>
    <w:p w14:paraId="36B49DC3"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A1511B7"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25556516"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5813BB0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7FB0B0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44E305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45D9A88"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25FE47B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27114DE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 xml:space="preserve">х лет, либо </w:t>
      </w:r>
      <w:r>
        <w:rPr>
          <w:rStyle w:val="2"/>
          <w:color w:val="000000"/>
        </w:rPr>
        <w:lastRenderedPageBreak/>
        <w:t>лишением свободы на тот же срок.</w:t>
      </w:r>
    </w:p>
    <w:p w14:paraId="5DE699B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72A4ED68"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C3491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47BA5E4D"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53C099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1EDDC6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D123FA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0021C84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B0C61D9"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15127B7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16ED2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6794CD1A"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528D59C7"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13BA0BD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3655487"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4168B0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8589E42"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2ABC37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119F591B"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92A1AA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4F4D5B33"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5B087E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405A4A43"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62DFBF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CC88FA2" w14:textId="77777777" w:rsidR="00517EDE" w:rsidRDefault="00517EDE" w:rsidP="00F23D88">
      <w:pPr>
        <w:pStyle w:val="12"/>
        <w:keepNext/>
        <w:keepLines/>
        <w:shd w:val="clear" w:color="auto" w:fill="auto"/>
        <w:spacing w:after="360" w:line="276" w:lineRule="auto"/>
        <w:ind w:firstLine="709"/>
        <w:jc w:val="both"/>
      </w:pPr>
      <w:bookmarkStart w:id="68"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8"/>
    </w:p>
    <w:p w14:paraId="753B208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785AC8DB"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4DD86B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9658AE"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5CD4BF0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68B296F7"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26565D8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5A4E7E59"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1051FDAB"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47D3ABA"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4342AE7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702CBEB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7F9E1D84"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6FDF4E75"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64D1C1E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E09C929"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 xml:space="preserve">кшие по неосторожности смерть двух и </w:t>
      </w:r>
      <w:r>
        <w:rPr>
          <w:rStyle w:val="2"/>
          <w:color w:val="000000"/>
        </w:rPr>
        <w:lastRenderedPageBreak/>
        <w:t>более лиц, -</w:t>
      </w:r>
    </w:p>
    <w:p w14:paraId="387713D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41192A"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1B6F35F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147689DF"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2293DF8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1DF2AAF0"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019486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3A04BA4C"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26BBC3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5A1F8D26"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0776D37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49BE601" w14:textId="77777777" w:rsidR="00517EDE" w:rsidRDefault="00517EDE" w:rsidP="004C19B9">
      <w:pPr>
        <w:pStyle w:val="21"/>
        <w:numPr>
          <w:ilvl w:val="0"/>
          <w:numId w:val="264"/>
        </w:numPr>
        <w:shd w:val="clear" w:color="auto" w:fill="auto"/>
        <w:spacing w:before="0" w:line="276" w:lineRule="auto"/>
        <w:ind w:firstLine="709"/>
      </w:pPr>
      <w:r>
        <w:rPr>
          <w:rStyle w:val="2"/>
          <w:color w:val="000000"/>
        </w:rPr>
        <w:lastRenderedPageBreak/>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BD3A9C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25030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00F2AF5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93D571F"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41443B2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19DDB9F"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4FFF532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25EAB1"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6A954E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592A07A4"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3C73F89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4813B249"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6AB6BA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9" w:name="Par2"/>
      <w:bookmarkEnd w:id="69"/>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694E4E1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7C16D9CA"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3AE09E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16BDBB02"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07BBED0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4F81135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25CEC1E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07F071BD"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lastRenderedPageBreak/>
        <w:t>5. Деяния, предусмотренные частью первой настоящей статьи, повлекшие по неосторожности смерть человека, –</w:t>
      </w:r>
    </w:p>
    <w:p w14:paraId="2E481E74"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1FC503D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6431DFD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686541E6"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0F9E0BFE"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3D3ED748" w14:textId="77777777" w:rsidR="00517EDE" w:rsidRDefault="00851517" w:rsidP="003A47E5">
      <w:pPr>
        <w:pStyle w:val="21"/>
        <w:shd w:val="clear" w:color="auto" w:fill="auto"/>
        <w:spacing w:before="0" w:line="276" w:lineRule="auto"/>
        <w:ind w:firstLine="709"/>
        <w:rPr>
          <w:rStyle w:val="2"/>
          <w:color w:val="000000"/>
        </w:rPr>
      </w:pPr>
      <w:hyperlink r:id="rId88" w:history="1">
        <w:bookmarkStart w:id="70" w:name="_Hlk68086560"/>
        <w:bookmarkStart w:id="71"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70"/>
        <w:bookmarkEnd w:id="71"/>
      </w:hyperlink>
    </w:p>
    <w:p w14:paraId="2ED5ADFD" w14:textId="77777777"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72" w:name="_Hlk54253217"/>
      <w:r w:rsidRPr="00076BB3">
        <w:rPr>
          <w:b/>
        </w:rPr>
        <w:t xml:space="preserve">Действия, угрожающие безопасной эксплуатации транспортных средств </w:t>
      </w:r>
      <w:bookmarkEnd w:id="72"/>
    </w:p>
    <w:p w14:paraId="56808BAA"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1C7AE0E9" w14:textId="77777777" w:rsidR="00076BB3" w:rsidRDefault="00076BB3" w:rsidP="00076BB3">
      <w:pPr>
        <w:pStyle w:val="21"/>
        <w:shd w:val="clear" w:color="auto" w:fill="auto"/>
        <w:spacing w:before="0" w:line="276" w:lineRule="auto"/>
        <w:ind w:firstLine="709"/>
      </w:pPr>
      <w:r w:rsidRPr="00076BB3">
        <w:t xml:space="preserve">наказывается </w:t>
      </w:r>
      <w:bookmarkStart w:id="73"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73"/>
      <w:r w:rsidRPr="00076BB3">
        <w:t>срок до двух лет.</w:t>
      </w:r>
    </w:p>
    <w:p w14:paraId="3113108E" w14:textId="77777777" w:rsidR="00076BB3" w:rsidRDefault="00851517" w:rsidP="00076BB3">
      <w:pPr>
        <w:pStyle w:val="21"/>
        <w:shd w:val="clear" w:color="auto" w:fill="auto"/>
        <w:spacing w:before="0" w:line="276" w:lineRule="auto"/>
        <w:ind w:firstLine="709"/>
      </w:pPr>
      <w:hyperlink r:id="rId89"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436EDD1F"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F25B752"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34F67C1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F0333C7"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68E646B0"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532AF44"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47AC20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5472902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A124EC3"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3B647A1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8AB8EE2"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08952A21"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5D7DE60A"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1EEF45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07214863"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14:paraId="22E2C513"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70AF2BD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B31AAF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315. </w:t>
      </w:r>
      <w:r w:rsidRPr="00F23D88">
        <w:rPr>
          <w:rStyle w:val="2"/>
          <w:b/>
          <w:color w:val="000000"/>
        </w:rPr>
        <w:t>Нарушение правил международных полетов</w:t>
      </w:r>
    </w:p>
    <w:p w14:paraId="0B78100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180AED8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4619F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7A6024F3"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55766B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162681"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BCFF5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407839B" w14:textId="77777777" w:rsidR="00517EDE" w:rsidRDefault="00517EDE" w:rsidP="00F23D88">
      <w:pPr>
        <w:pStyle w:val="12"/>
        <w:keepNext/>
        <w:keepLines/>
        <w:shd w:val="clear" w:color="auto" w:fill="auto"/>
        <w:spacing w:after="360" w:line="276" w:lineRule="auto"/>
        <w:ind w:firstLine="709"/>
        <w:jc w:val="both"/>
      </w:pPr>
      <w:bookmarkStart w:id="74"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74"/>
    </w:p>
    <w:p w14:paraId="3F50BAC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171B6773"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115C6E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2215BDB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371C26D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E0AEEA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14717F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12B1E7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4E3C131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1B46597"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AA39B5"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0D74A54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4EF65EED"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5CA48FC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302C8B6D"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37EDAF09"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w:t>
      </w:r>
      <w:r>
        <w:rPr>
          <w:rStyle w:val="2"/>
          <w:color w:val="000000"/>
        </w:rPr>
        <w:lastRenderedPageBreak/>
        <w:t xml:space="preserve">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460CF53"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FE81F1"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ECBA5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25958317"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73D2D568"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7A51DE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31D6BD6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62CD61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DD046"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75" w:name="bookmark40"/>
      <w:r w:rsidRPr="00F23D88">
        <w:rPr>
          <w:rStyle w:val="11"/>
          <w:bCs/>
          <w:color w:val="000000"/>
        </w:rPr>
        <w:lastRenderedPageBreak/>
        <w:t>РАЗДЕЛ X</w:t>
      </w:r>
    </w:p>
    <w:p w14:paraId="7FCBF5C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75"/>
    </w:p>
    <w:p w14:paraId="4EA1BAA6" w14:textId="77777777" w:rsidR="00517EDE" w:rsidRDefault="00517EDE" w:rsidP="00F23D88">
      <w:pPr>
        <w:pStyle w:val="12"/>
        <w:keepNext/>
        <w:keepLines/>
        <w:shd w:val="clear" w:color="auto" w:fill="auto"/>
        <w:spacing w:after="360" w:line="276" w:lineRule="auto"/>
        <w:ind w:firstLine="709"/>
        <w:jc w:val="both"/>
      </w:pPr>
      <w:bookmarkStart w:id="76"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76"/>
      <w:r w:rsidR="00F23D88">
        <w:rPr>
          <w:rStyle w:val="11"/>
          <w:b/>
          <w:bCs/>
          <w:color w:val="000000"/>
        </w:rPr>
        <w:t xml:space="preserve"> </w:t>
      </w:r>
      <w:bookmarkStart w:id="77" w:name="bookmark42"/>
      <w:r w:rsidR="00F23D88">
        <w:rPr>
          <w:rStyle w:val="11"/>
          <w:b/>
          <w:bCs/>
          <w:color w:val="000000"/>
        </w:rPr>
        <w:t>безопасности государства</w:t>
      </w:r>
      <w:bookmarkEnd w:id="77"/>
    </w:p>
    <w:p w14:paraId="2D8251D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7B8A6F48"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08DC169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7E5C6FCE"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B3A2BD2"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41AFE60A"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1418E3C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19E804F8"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5135B3B" w14:textId="77777777" w:rsidR="00517EDE" w:rsidRDefault="00517EDE" w:rsidP="004C19B9">
      <w:pPr>
        <w:pStyle w:val="21"/>
        <w:shd w:val="clear" w:color="auto" w:fill="auto"/>
        <w:spacing w:before="0" w:line="276" w:lineRule="auto"/>
        <w:ind w:firstLine="709"/>
      </w:pPr>
      <w:r>
        <w:rPr>
          <w:rStyle w:val="2"/>
          <w:color w:val="000000"/>
        </w:rPr>
        <w:lastRenderedPageBreak/>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029FEF0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4CA1BE7A"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4152D7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B7EAC6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75A83099"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505D474E"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2585609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08D65D5E"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22C88597"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01B9AC4E"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4B13D386"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52A69572"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BC0181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736A31B4"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4C01B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79803A4F"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4749D04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4E48AE65" w14:textId="77777777" w:rsidR="00D620E8" w:rsidRPr="00D620E8" w:rsidRDefault="00D620E8" w:rsidP="00D620E8">
      <w:pPr>
        <w:widowControl/>
        <w:spacing w:after="360" w:line="276" w:lineRule="auto"/>
        <w:ind w:firstLine="709"/>
        <w:jc w:val="both"/>
        <w:rPr>
          <w:rFonts w:ascii="Times New Roman" w:eastAsia="Times New Roman" w:cs="Times New Roman"/>
          <w:bCs/>
          <w:color w:val="auto"/>
        </w:rPr>
      </w:pPr>
      <w:r w:rsidRPr="00D620E8">
        <w:rPr>
          <w:rFonts w:ascii="Times New Roman" w:eastAsia="Times New Roman" w:cs="Times New Roman"/>
          <w:color w:val="auto"/>
        </w:rPr>
        <w:t>Статья 326</w:t>
      </w:r>
      <w:r w:rsidRPr="00D620E8">
        <w:rPr>
          <w:rFonts w:ascii="Times New Roman" w:eastAsia="Times New Roman" w:cs="Times New Roman"/>
          <w:color w:val="auto"/>
          <w:vertAlign w:val="superscript"/>
        </w:rPr>
        <w:t>1</w:t>
      </w:r>
      <w:r w:rsidRPr="00D620E8">
        <w:rPr>
          <w:rFonts w:ascii="Times New Roman" w:eastAsia="Times New Roman" w:cs="Times New Roman"/>
          <w:color w:val="auto"/>
        </w:rPr>
        <w:t xml:space="preserve">. </w:t>
      </w:r>
      <w:r w:rsidRPr="00D620E8">
        <w:rPr>
          <w:rFonts w:ascii="Times New Roman" w:eastAsia="Times New Roman" w:cs="Times New Roman"/>
          <w:b/>
          <w:color w:val="auto"/>
        </w:rPr>
        <w:t>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или исполнения государственными органами Российской Федерации, Донецкой Народной Республики, Луганской Народной Республики своих полномочий в указанных целях</w:t>
      </w:r>
    </w:p>
    <w:p w14:paraId="55572E2F" w14:textId="0954CB6D" w:rsidR="00D620E8" w:rsidRPr="00D620E8" w:rsidRDefault="00851517" w:rsidP="00D620E8">
      <w:pPr>
        <w:widowControl/>
        <w:spacing w:after="360" w:line="276" w:lineRule="auto"/>
        <w:ind w:firstLine="709"/>
        <w:jc w:val="both"/>
        <w:rPr>
          <w:rFonts w:ascii="Times New Roman" w:eastAsia="Times New Roman" w:cs="Times New Roman"/>
          <w:bCs/>
          <w:i/>
          <w:iCs/>
          <w:color w:val="auto"/>
        </w:rPr>
      </w:pPr>
      <w:hyperlink r:id="rId90" w:history="1">
        <w:r w:rsidR="00D620E8" w:rsidRPr="00D620E8">
          <w:rPr>
            <w:rStyle w:val="a3"/>
            <w:rFonts w:ascii="Times New Roman" w:eastAsia="Times New Roman"/>
            <w:bCs/>
            <w:i/>
            <w:iCs/>
          </w:rPr>
          <w:t>(Наименование статьи 326</w:t>
        </w:r>
        <w:r w:rsidR="00D620E8" w:rsidRPr="00D620E8">
          <w:rPr>
            <w:rStyle w:val="a3"/>
            <w:rFonts w:ascii="Times New Roman" w:eastAsia="Times New Roman"/>
            <w:bCs/>
            <w:i/>
            <w:iCs/>
            <w:vertAlign w:val="superscript"/>
          </w:rPr>
          <w:t>1</w:t>
        </w:r>
        <w:r w:rsidR="00D620E8" w:rsidRPr="00D620E8">
          <w:rPr>
            <w:rStyle w:val="a3"/>
            <w:rFonts w:ascii="Times New Roman" w:eastAsia="Times New Roman"/>
            <w:i/>
            <w:iCs/>
          </w:rPr>
          <w:t xml:space="preserve"> изложено в новой редакции в соответствии с Законом от 24.06.2022 № 384-</w:t>
        </w:r>
        <w:r w:rsidR="00D620E8" w:rsidRPr="00D620E8">
          <w:rPr>
            <w:rStyle w:val="a3"/>
            <w:rFonts w:ascii="Times New Roman" w:eastAsia="Times New Roman"/>
            <w:i/>
            <w:iCs/>
            <w:lang w:val="en-US"/>
          </w:rPr>
          <w:t>IIHC</w:t>
        </w:r>
        <w:r w:rsidR="00D620E8" w:rsidRPr="00D620E8">
          <w:rPr>
            <w:rStyle w:val="a3"/>
            <w:rFonts w:ascii="Times New Roman" w:eastAsia="Times New Roman"/>
            <w:i/>
            <w:iCs/>
          </w:rPr>
          <w:t>)</w:t>
        </w:r>
      </w:hyperlink>
    </w:p>
    <w:p w14:paraId="6EAF9EF5" w14:textId="39EF865C" w:rsidR="00381BAA" w:rsidRDefault="00381BAA" w:rsidP="00D620E8">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1.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r w:rsidR="00D620E8" w:rsidRPr="00D620E8">
        <w:rPr>
          <w:rFonts w:ascii="Times New Roman" w:eastAsia="Calibri" w:cs="Times New Roman"/>
          <w:color w:val="auto"/>
          <w:lang w:eastAsia="en-US"/>
        </w:rPr>
        <w:t>а равно направленные на дискредитацию исполнения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Pr="00381BAA">
        <w:rPr>
          <w:rFonts w:ascii="Times New Roman" w:eastAsia="Calibri" w:cs="Times New Roman"/>
          <w:color w:val="auto"/>
          <w:lang w:eastAsia="en-US"/>
        </w:rPr>
        <w:t>–</w:t>
      </w:r>
    </w:p>
    <w:p w14:paraId="35025755" w14:textId="694436B1" w:rsidR="00D620E8" w:rsidRPr="00D620E8" w:rsidRDefault="00851517" w:rsidP="00D620E8">
      <w:pPr>
        <w:widowControl/>
        <w:spacing w:after="360" w:line="276" w:lineRule="auto"/>
        <w:ind w:firstLine="709"/>
        <w:jc w:val="both"/>
        <w:rPr>
          <w:rFonts w:ascii="Times New Roman" w:eastAsia="Calibri" w:cs="Times New Roman"/>
          <w:i/>
          <w:iCs/>
          <w:color w:val="auto"/>
          <w:lang w:eastAsia="en-US"/>
        </w:rPr>
      </w:pPr>
      <w:hyperlink r:id="rId91" w:history="1">
        <w:r w:rsidR="00D620E8" w:rsidRPr="00D620E8">
          <w:rPr>
            <w:rStyle w:val="a3"/>
            <w:rFonts w:ascii="Times New Roman" w:eastAsia="Calibri"/>
            <w:i/>
            <w:iCs/>
            <w:lang w:eastAsia="en-US"/>
          </w:rPr>
          <w:t>(Абзац первый части 1 статьи 326</w:t>
        </w:r>
        <w:r w:rsidR="00D620E8" w:rsidRPr="00D620E8">
          <w:rPr>
            <w:rStyle w:val="a3"/>
            <w:rFonts w:ascii="Times New Roman" w:eastAsia="Calibri"/>
            <w:i/>
            <w:iCs/>
            <w:vertAlign w:val="superscript"/>
            <w:lang w:eastAsia="en-US"/>
          </w:rPr>
          <w:t>1</w:t>
        </w:r>
        <w:r w:rsidR="00D620E8" w:rsidRPr="00D620E8">
          <w:rPr>
            <w:rStyle w:val="a3"/>
            <w:rFonts w:ascii="Times New Roman" w:eastAsia="Calibri"/>
            <w:i/>
            <w:iCs/>
            <w:lang w:eastAsia="en-US"/>
          </w:rPr>
          <w:t xml:space="preserve"> с изменениями, внесенными в соответствии с Законом от 24.06.2022 № 384-IIHC)</w:t>
        </w:r>
      </w:hyperlink>
    </w:p>
    <w:p w14:paraId="62720155"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lastRenderedPageBreak/>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14:paraId="4AA9FC1C" w14:textId="464466F7" w:rsid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2.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r w:rsidR="00D620E8" w:rsidRPr="00D620E8">
        <w:rPr>
          <w:rFonts w:ascii="Times New Roman" w:eastAsia="Calibri" w:cs="Times New Roman"/>
          <w:color w:val="auto"/>
          <w:lang w:eastAsia="en-US"/>
        </w:rPr>
        <w:t>а равно направленные на дискредитацию исполнения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00D620E8">
        <w:rPr>
          <w:rFonts w:ascii="Times New Roman" w:eastAsia="Calibri" w:cs="Times New Roman"/>
          <w:color w:val="auto"/>
          <w:lang w:eastAsia="en-US"/>
        </w:rPr>
        <w:t xml:space="preserve"> </w:t>
      </w:r>
      <w:r w:rsidRPr="00381BAA">
        <w:rPr>
          <w:rFonts w:ascii="Times New Roman" w:eastAsia="Calibri" w:cs="Times New Roman"/>
          <w:color w:val="auto"/>
          <w:lang w:eastAsia="en-US"/>
        </w:rPr>
        <w:t>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492EF742" w14:textId="3954ECAC" w:rsidR="00D620E8" w:rsidRPr="00D620E8" w:rsidRDefault="00851517" w:rsidP="00381BAA">
      <w:pPr>
        <w:widowControl/>
        <w:spacing w:after="360" w:line="276" w:lineRule="auto"/>
        <w:ind w:firstLine="709"/>
        <w:jc w:val="both"/>
        <w:rPr>
          <w:rFonts w:ascii="Times New Roman" w:eastAsia="Calibri" w:cs="Times New Roman"/>
          <w:i/>
          <w:iCs/>
          <w:color w:val="auto"/>
          <w:lang w:eastAsia="en-US"/>
        </w:rPr>
      </w:pPr>
      <w:hyperlink r:id="rId92" w:history="1">
        <w:r w:rsidR="00D620E8" w:rsidRPr="00D620E8">
          <w:rPr>
            <w:rStyle w:val="a3"/>
            <w:rFonts w:ascii="Times New Roman" w:eastAsia="Calibri"/>
            <w:i/>
            <w:iCs/>
            <w:lang w:eastAsia="en-US"/>
          </w:rPr>
          <w:t>(Абзац первый части 2 статьи 326</w:t>
        </w:r>
        <w:r w:rsidR="00D620E8" w:rsidRPr="00D620E8">
          <w:rPr>
            <w:rStyle w:val="a3"/>
            <w:rFonts w:ascii="Times New Roman" w:eastAsia="Calibri"/>
            <w:i/>
            <w:iCs/>
            <w:vertAlign w:val="superscript"/>
            <w:lang w:eastAsia="en-US"/>
          </w:rPr>
          <w:t>1</w:t>
        </w:r>
        <w:r w:rsidR="00D620E8" w:rsidRPr="00D620E8">
          <w:rPr>
            <w:rStyle w:val="a3"/>
            <w:rFonts w:ascii="Times New Roman" w:eastAsia="Calibri"/>
            <w:i/>
            <w:iCs/>
            <w:lang w:eastAsia="en-US"/>
          </w:rPr>
          <w:t xml:space="preserve"> с изменениями, внесенными в соответствии с Законом от 24.06.2022 № 384-IIHC)</w:t>
        </w:r>
      </w:hyperlink>
    </w:p>
    <w:p w14:paraId="76399D07"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14:paraId="1B4A1419" w14:textId="77777777" w:rsidR="00381BAA" w:rsidRPr="00381BAA" w:rsidRDefault="00851517" w:rsidP="00381BAA">
      <w:pPr>
        <w:widowControl/>
        <w:spacing w:after="360" w:line="276" w:lineRule="auto"/>
        <w:ind w:firstLine="709"/>
        <w:jc w:val="both"/>
        <w:rPr>
          <w:rFonts w:ascii="Times New Roman" w:eastAsia="Calibri" w:cs="Times New Roman"/>
          <w:i/>
          <w:color w:val="auto"/>
          <w:lang w:eastAsia="en-US"/>
        </w:rPr>
      </w:pPr>
      <w:hyperlink r:id="rId93" w:history="1">
        <w:r w:rsidR="00381BAA" w:rsidRPr="00381BAA">
          <w:rPr>
            <w:rStyle w:val="a3"/>
            <w:rFonts w:ascii="Times New Roman" w:eastAsia="Calibri"/>
            <w:i/>
            <w:lang w:eastAsia="en-US"/>
          </w:rPr>
          <w:t>(Статья 326</w:t>
        </w:r>
        <w:r w:rsidR="00381BAA" w:rsidRPr="00381BAA">
          <w:rPr>
            <w:rStyle w:val="a3"/>
            <w:rFonts w:ascii="Times New Roman" w:eastAsia="Calibri"/>
            <w:i/>
            <w:vertAlign w:val="superscript"/>
            <w:lang w:eastAsia="en-US"/>
          </w:rPr>
          <w:t>1</w:t>
        </w:r>
        <w:r w:rsidR="00381BAA" w:rsidRPr="00381BAA">
          <w:rPr>
            <w:rStyle w:val="a3"/>
            <w:rFonts w:ascii="Times New Roman" w:eastAsia="Calibri"/>
            <w:i/>
            <w:lang w:eastAsia="en-US"/>
          </w:rPr>
          <w:t xml:space="preserve"> введена Законом от 16.03.2022 № 355-IIНС)</w:t>
        </w:r>
      </w:hyperlink>
    </w:p>
    <w:p w14:paraId="03F1D4FC"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6F84691D"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45C165C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2769B6CB"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lastRenderedPageBreak/>
        <w:t>Те же деяния:</w:t>
      </w:r>
    </w:p>
    <w:p w14:paraId="1D9652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2AD9814C"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421B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04175E4A"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0F88F14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139C498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6DBE27CB"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33098FD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0DFA63D"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6EF92D0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842431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114641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165133B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43A513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0C49B0DA"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02124BD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12F3B313"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2A29961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186F5443"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02003D6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5E40283A"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 xml:space="preserve">нные </w:t>
      </w:r>
      <w:r>
        <w:rPr>
          <w:rStyle w:val="2"/>
          <w:color w:val="000000"/>
        </w:rPr>
        <w:lastRenderedPageBreak/>
        <w:t>лицом с использованием своего служебного положения, -</w:t>
      </w:r>
    </w:p>
    <w:p w14:paraId="5E541F6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5C4667B8"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405F6DB"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43DBF072"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67A42AC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200A7E5F"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4D9EC71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F47DF18"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6346889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23F2DFC6"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377F7D6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30F9D2E6"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7B1C812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0F9430A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431A5A71"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650C859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C6E5C0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0CC844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60FA8F0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74EAC9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704089B3" w14:textId="77777777" w:rsidR="000821D5" w:rsidRPr="000821D5" w:rsidRDefault="00851517" w:rsidP="000821D5">
      <w:pPr>
        <w:pStyle w:val="21"/>
        <w:shd w:val="clear" w:color="auto" w:fill="auto"/>
        <w:spacing w:before="0" w:line="276" w:lineRule="auto"/>
        <w:ind w:firstLine="709"/>
      </w:pPr>
      <w:hyperlink r:id="rId94"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76EF9E98"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61A4361C"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73BCCAFA"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CC3CDD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6EBD404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D577E9D"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0A14E70"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574AECD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706CB8E3"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15FDD2EE"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4591AEAE"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00E72839"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3EFED279"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50DD358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515BBC4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4753FFFC"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7C9045DA" w14:textId="77777777" w:rsidR="00517EDE" w:rsidRDefault="00517EDE" w:rsidP="004C19B9">
      <w:pPr>
        <w:pStyle w:val="21"/>
        <w:shd w:val="clear" w:color="auto" w:fill="auto"/>
        <w:spacing w:before="0" w:line="276" w:lineRule="auto"/>
        <w:ind w:firstLine="709"/>
      </w:pPr>
      <w:r>
        <w:rPr>
          <w:rStyle w:val="2"/>
          <w:color w:val="000000"/>
        </w:rP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w:t>
      </w:r>
      <w:r>
        <w:rPr>
          <w:rStyle w:val="2"/>
          <w:color w:val="000000"/>
        </w:rPr>
        <w:lastRenderedPageBreak/>
        <w:t>их утрату и наступление тяжких последствий, -</w:t>
      </w:r>
    </w:p>
    <w:p w14:paraId="45D4BE3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9163B3" w14:textId="77777777" w:rsidR="00517EDE" w:rsidRDefault="00517EDE" w:rsidP="00F23D88">
      <w:pPr>
        <w:pStyle w:val="12"/>
        <w:keepNext/>
        <w:keepLines/>
        <w:shd w:val="clear" w:color="auto" w:fill="auto"/>
        <w:spacing w:after="360" w:line="276" w:lineRule="auto"/>
        <w:ind w:firstLine="709"/>
        <w:jc w:val="both"/>
      </w:pPr>
      <w:bookmarkStart w:id="78"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8"/>
      <w:r w:rsidR="00F23D88">
        <w:rPr>
          <w:rStyle w:val="11"/>
          <w:b/>
          <w:bCs/>
          <w:color w:val="000000"/>
        </w:rPr>
        <w:t xml:space="preserve"> </w:t>
      </w:r>
      <w:bookmarkStart w:id="79" w:name="bookmark44"/>
      <w:r w:rsidR="00F23D88">
        <w:rPr>
          <w:rStyle w:val="11"/>
          <w:b/>
          <w:bCs/>
          <w:color w:val="000000"/>
        </w:rPr>
        <w:t>интересов государственной службы и службы в органах</w:t>
      </w:r>
      <w:bookmarkEnd w:id="79"/>
      <w:r w:rsidR="00F23D88">
        <w:rPr>
          <w:rStyle w:val="11"/>
          <w:b/>
          <w:bCs/>
          <w:color w:val="000000"/>
        </w:rPr>
        <w:t xml:space="preserve"> </w:t>
      </w:r>
      <w:bookmarkStart w:id="80" w:name="bookmark45"/>
      <w:r w:rsidR="00F23D88">
        <w:rPr>
          <w:rStyle w:val="11"/>
          <w:b/>
          <w:bCs/>
          <w:color w:val="000000"/>
        </w:rPr>
        <w:t>местного самоуправления</w:t>
      </w:r>
      <w:bookmarkEnd w:id="80"/>
    </w:p>
    <w:p w14:paraId="1DAA9435"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3404885A"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2CEFA9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1346490"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520294D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8141215"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4506941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86CBFE7"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F0AD090"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 xml:space="preserve">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w:t>
      </w:r>
      <w:r>
        <w:rPr>
          <w:rStyle w:val="2"/>
          <w:color w:val="000000"/>
        </w:rPr>
        <w:lastRenderedPageBreak/>
        <w:t>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0CF027B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74314836"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21AC358E"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668F5ED4"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2535C7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3272B5"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96745F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9F52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4B94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8C0D5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09E8E0E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609DCE2"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036B9C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5DB328"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FAED50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12F630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1F6FC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3947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1AA3CB56"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18BC72F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0925315"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88A03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41BCD746"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049B6BD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59845DDC"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4611A374"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2DB86D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174E024D"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6BAF0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CB9B3B3"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B2FC0AE"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 или с угрозой его применения;</w:t>
      </w:r>
    </w:p>
    <w:p w14:paraId="61FFA7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27C4273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B2195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6CF572"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6910E144"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479ED9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3FD72C7"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1D290C52"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4ACA58F7"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FC3D7E4" w14:textId="77777777" w:rsidR="00ED1127" w:rsidRPr="00ED1127" w:rsidRDefault="00851517" w:rsidP="004C19B9">
      <w:pPr>
        <w:pStyle w:val="21"/>
        <w:shd w:val="clear" w:color="auto" w:fill="auto"/>
        <w:spacing w:before="0" w:line="276" w:lineRule="auto"/>
        <w:ind w:firstLine="709"/>
      </w:pPr>
      <w:hyperlink r:id="rId95"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273E2FB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17B8D9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296E2DBD" w14:textId="77777777" w:rsidR="00ED1127" w:rsidRDefault="00851517" w:rsidP="004C19B9">
      <w:pPr>
        <w:pStyle w:val="21"/>
        <w:shd w:val="clear" w:color="auto" w:fill="auto"/>
        <w:spacing w:before="0" w:line="276" w:lineRule="auto"/>
        <w:ind w:firstLine="709"/>
      </w:pPr>
      <w:hyperlink r:id="rId96"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02DD7D5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061DFF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7D6C84B"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CEC7FF"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8DB3543"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C972AF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5E577D6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D738D92"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350B051D"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2CFF2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E9D4862"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72EED5A1" w14:textId="77777777" w:rsidR="00517EDE" w:rsidRDefault="00517EDE" w:rsidP="004C19B9">
      <w:pPr>
        <w:pStyle w:val="21"/>
        <w:shd w:val="clear" w:color="auto" w:fill="auto"/>
        <w:spacing w:before="0" w:line="276" w:lineRule="auto"/>
        <w:ind w:firstLine="709"/>
      </w:pPr>
      <w:r>
        <w:rPr>
          <w:rStyle w:val="2"/>
          <w:color w:val="000000"/>
        </w:rPr>
        <w:lastRenderedPageBreak/>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4F86865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6DC6D0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014F92F1"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64C4E284"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7032E048"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6AD318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F6F1B60"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247A1A6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7B53A3CD"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52BFED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27F8D5FE"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03644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CE6D4F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0E854B9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AB1D8B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03D3BDCD"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6D25025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3FD8A00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47FD1EE"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66A589CD" w14:textId="77777777" w:rsidR="00517EDE" w:rsidRDefault="00517EDE" w:rsidP="004C19B9">
      <w:pPr>
        <w:pStyle w:val="21"/>
        <w:shd w:val="clear" w:color="auto" w:fill="auto"/>
        <w:spacing w:before="0" w:line="276" w:lineRule="auto"/>
        <w:ind w:firstLine="709"/>
      </w:pPr>
      <w:r>
        <w:rPr>
          <w:rStyle w:val="2"/>
          <w:color w:val="000000"/>
        </w:rPr>
        <w:lastRenderedPageBreak/>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77A45E80"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77CA5D51"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296AE0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042D4373"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57813E16"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1437AB62"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36B69CD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16AB3CC5"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2471D8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D453E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2476E3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пяти до </w:t>
      </w:r>
      <w:r>
        <w:rPr>
          <w:rStyle w:val="2"/>
          <w:color w:val="000000"/>
        </w:rPr>
        <w:lastRenderedPageBreak/>
        <w:t>десяти лет со штрафом в размере шестидесятикратной суммы взятки.</w:t>
      </w:r>
    </w:p>
    <w:p w14:paraId="000C5F20"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75A9F35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E92A99"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7313F689"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5FE5E67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1C87260"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51D8975A"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7D3346A9"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332AC1F9"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0A603B9C"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28DB9475"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0ADB1C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семи до </w:t>
      </w:r>
      <w:r>
        <w:rPr>
          <w:rStyle w:val="2"/>
          <w:color w:val="000000"/>
        </w:rPr>
        <w:lastRenderedPageBreak/>
        <w:t>двенадцати лет со штрафом в размере шестидесятикратной суммы взятки.</w:t>
      </w:r>
    </w:p>
    <w:p w14:paraId="12E52075"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7B1ADA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03100F5"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FEA6B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7E4EDA60"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321C868B"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0B626208"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585797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34BFA17"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04C608B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C483AF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3A0A7583"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3E4AF86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D27A09D"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4499F2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76B2EC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55EF3893"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555A51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050486A7"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19AE5A9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0D5DC85"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779C4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57C779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2305F21E" w14:textId="77777777" w:rsidR="00517EDE" w:rsidRDefault="00517EDE" w:rsidP="00B27675">
      <w:pPr>
        <w:pStyle w:val="12"/>
        <w:keepNext/>
        <w:keepLines/>
        <w:shd w:val="clear" w:color="auto" w:fill="auto"/>
        <w:spacing w:after="360" w:line="276" w:lineRule="auto"/>
        <w:ind w:firstLine="709"/>
        <w:jc w:val="both"/>
      </w:pPr>
      <w:bookmarkStart w:id="81"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81"/>
    </w:p>
    <w:p w14:paraId="36263D3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740667E6"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34CCE0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2C8025D"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3E0F74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арестом на срок до </w:t>
      </w:r>
      <w:r>
        <w:rPr>
          <w:rStyle w:val="2"/>
          <w:color w:val="000000"/>
        </w:rPr>
        <w:lastRenderedPageBreak/>
        <w:t>шести месяцев.</w:t>
      </w:r>
    </w:p>
    <w:p w14:paraId="71F79CCA"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4346E17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4D4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18AB0B28"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74D7C7E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51E03D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3B8593FD"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0E8B1E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0A250E3F"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AA0453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018CA0B5"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AFE030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4DC774D1"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77D967A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6A696AA5"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692D3027"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059D3D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7C58E86A"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79D92FE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C0EB0D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7AA3FE4D"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005FBF05"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742FDDC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6B5C3FFC"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4D0F9836"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6A4F3E95"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7D20DAB4"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70731FE7"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0B9BCC2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2F35838"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7C8C3FB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B748A79"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30F112B5"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2B677FE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CA3563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12FD293"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02AE33A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тр</w:t>
      </w:r>
      <w:r w:rsidR="00D012D7">
        <w:rPr>
          <w:rStyle w:val="2"/>
          <w:color w:val="000000"/>
        </w:rPr>
        <w:t>е</w:t>
      </w:r>
      <w:r>
        <w:rPr>
          <w:rStyle w:val="2"/>
          <w:color w:val="000000"/>
        </w:rPr>
        <w:t>х лет или без такового.</w:t>
      </w:r>
    </w:p>
    <w:p w14:paraId="6FFFACB5"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3E919A4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72D9B185"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47C3FF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4DADC782"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1ECBA098"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4DC9CF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E7DAC75"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564DD5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02FEB72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00C57518"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3229BA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05F75F43"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7E0E4E7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w:t>
      </w:r>
      <w:r>
        <w:rPr>
          <w:rStyle w:val="2"/>
          <w:color w:val="000000"/>
        </w:rPr>
        <w:lastRenderedPageBreak/>
        <w:t>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5E5FC00"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63013B2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146447E"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3FBE78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090E9D3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10B26BE7"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27E2286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33D23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2113DAE0"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11C08FE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235C6FAD"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2C34F78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7088196"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6C6009EB"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3B695F9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5484771F"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78DACF9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D5B43FF"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14C93F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1D5F83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68A17096"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146913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1E16E8B0"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FE96EBE"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694A61D0"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65974CE4"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786DA8FB"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21F8A37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AA2DC13"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34E19D52"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4E5D1327"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63B49A2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2289D176"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1C355D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 xml:space="preserve">х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465C7BA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501A5D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B44FF75"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108DB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7BE37A6A"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0DC25B9"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78A015B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306E7383"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185234A5"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24BA5F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CEBCF5D"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D7ED27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255C009C"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590260E"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1610C89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1CEB4895"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094C30C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4AF91CE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51D6FAD3"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3F6144D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19BFF26"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28980A0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BC4A0D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15BB8E3"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восьми лет.</w:t>
      </w:r>
    </w:p>
    <w:p w14:paraId="66D0D9A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753B630A"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0253626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53F204DE"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06B1AC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69332135"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698DDA6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01FF72D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FE54D0A"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5AC9558C"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ED2458C" w14:textId="4FD53D7A" w:rsidR="00566571" w:rsidRPr="00566571" w:rsidRDefault="00566571" w:rsidP="00566571">
      <w:pPr>
        <w:widowControl/>
        <w:spacing w:after="360" w:line="276" w:lineRule="auto"/>
        <w:ind w:firstLine="709"/>
        <w:jc w:val="both"/>
        <w:rPr>
          <w:rFonts w:ascii="Times New Roman" w:eastAsia="Times New Roman" w:cs="Times New Roman"/>
          <w:b/>
          <w:bCs/>
          <w:color w:val="auto"/>
        </w:rPr>
      </w:pPr>
      <w:r w:rsidRPr="00566571">
        <w:rPr>
          <w:rFonts w:ascii="Times New Roman" w:eastAsia="Times New Roman" w:cs="Times New Roman"/>
          <w:bCs/>
          <w:color w:val="auto"/>
        </w:rPr>
        <w:t>Статья</w:t>
      </w:r>
      <w:r>
        <w:rPr>
          <w:rFonts w:ascii="Times New Roman" w:eastAsia="Times New Roman" w:cs="Times New Roman"/>
          <w:bCs/>
          <w:color w:val="auto"/>
        </w:rPr>
        <w:t> </w:t>
      </w:r>
      <w:r w:rsidRPr="00566571">
        <w:rPr>
          <w:rFonts w:ascii="Times New Roman" w:eastAsia="Times New Roman" w:cs="Times New Roman"/>
          <w:bCs/>
          <w:color w:val="auto"/>
        </w:rPr>
        <w:t>370.</w:t>
      </w:r>
      <w:r>
        <w:rPr>
          <w:rFonts w:ascii="Times New Roman" w:eastAsia="Times New Roman" w:cs="Times New Roman"/>
          <w:bCs/>
          <w:color w:val="auto"/>
        </w:rPr>
        <w:t> </w:t>
      </w:r>
      <w:r w:rsidRPr="00566571">
        <w:rPr>
          <w:rFonts w:ascii="Times New Roman" w:eastAsia="Times New Roman" w:cs="Times New Roman"/>
          <w:b/>
          <w:bCs/>
          <w:color w:val="auto"/>
        </w:rPr>
        <w:t xml:space="preserve">Уклонение от административного надзора или неоднократное несоблюдение установленных судом в соответствии с законом ограничения или ограничений </w:t>
      </w:r>
    </w:p>
    <w:p w14:paraId="33C2D657"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1.</w:t>
      </w:r>
      <w:r w:rsidRPr="00566571">
        <w:rPr>
          <w:rFonts w:ascii="Times New Roman" w:eastAsia="Times New Roman" w:cs="Times New Roman"/>
          <w:color w:val="auto"/>
          <w:lang w:val="en-US"/>
        </w:rPr>
        <w:t> </w:t>
      </w:r>
      <w:r w:rsidRPr="00566571">
        <w:rPr>
          <w:rFonts w:ascii="Times New Roman" w:eastAsia="Times New Roman" w:cs="Times New Roman"/>
          <w:color w:val="auto"/>
        </w:rPr>
        <w:t xml:space="preserve">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w:t>
      </w:r>
      <w:r w:rsidRPr="00566571">
        <w:rPr>
          <w:rFonts w:ascii="Times New Roman" w:eastAsia="Times New Roman" w:cs="Times New Roman"/>
          <w:color w:val="auto"/>
        </w:rPr>
        <w:lastRenderedPageBreak/>
        <w:t>пребывания или фактического нахождения, совершенные в целях уклонения от административного надзора, –</w:t>
      </w:r>
    </w:p>
    <w:p w14:paraId="54A59036"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6E9A41D4"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2.</w:t>
      </w:r>
      <w:r w:rsidRPr="00566571">
        <w:rPr>
          <w:rFonts w:ascii="Times New Roman" w:eastAsia="Times New Roman" w:cs="Times New Roman"/>
          <w:color w:val="auto"/>
          <w:lang w:val="en-US"/>
        </w:rPr>
        <w:t> </w:t>
      </w:r>
      <w:r w:rsidRPr="00566571">
        <w:rPr>
          <w:rFonts w:ascii="Times New Roman" w:eastAsia="Times New Roman" w:cs="Times New Roman"/>
          <w:color w:val="auto"/>
        </w:rPr>
        <w:t>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сопряженное с совершением данным лицом административного правонарушения против порядка управления (за исключением несоблюдения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которое влечет административную ответственность),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правонарушений, которые влекут административную ответственность за 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 опьянения, невыполнение водителем транспортного средства требования о прохождении медицинского освидетельствования на состояние опьянения,–</w:t>
      </w:r>
    </w:p>
    <w:p w14:paraId="2EDC5688" w14:textId="77777777" w:rsidR="00566571" w:rsidRPr="00566571" w:rsidRDefault="00566571" w:rsidP="00566571">
      <w:pPr>
        <w:autoSpaceDE w:val="0"/>
        <w:autoSpaceDN w:val="0"/>
        <w:adjustRightInd w:val="0"/>
        <w:spacing w:after="360" w:line="276" w:lineRule="auto"/>
        <w:ind w:firstLine="709"/>
        <w:jc w:val="both"/>
        <w:rPr>
          <w:rFonts w:ascii="Times New Roman" w:eastAsia="Times New Roman" w:cs="Times New Roman"/>
          <w:color w:val="auto"/>
        </w:rPr>
      </w:pPr>
      <w:r w:rsidRPr="00566571">
        <w:rPr>
          <w:rFonts w:ascii="Times New Roman" w:eastAsia="Times New Roman" w:cs="Times New Roman"/>
          <w:color w:val="auto"/>
        </w:rP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14:paraId="46C69A5B" w14:textId="42A443F7" w:rsidR="00566571" w:rsidRDefault="00566571" w:rsidP="00566571">
      <w:pPr>
        <w:pStyle w:val="21"/>
        <w:shd w:val="clear" w:color="auto" w:fill="auto"/>
        <w:spacing w:before="0" w:line="276" w:lineRule="auto"/>
        <w:ind w:firstLine="709"/>
        <w:rPr>
          <w:rFonts w:eastAsia="Times New Roman"/>
        </w:rPr>
      </w:pPr>
      <w:r w:rsidRPr="00566571">
        <w:rPr>
          <w:rFonts w:eastAsia="Times New Roman"/>
          <w:b/>
          <w:bCs/>
        </w:rPr>
        <w:t>Примечание.</w:t>
      </w:r>
      <w:r w:rsidRPr="00566571">
        <w:rPr>
          <w:rFonts w:eastAsia="Times New Roman"/>
        </w:rPr>
        <w:t xml:space="preserve">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законом, при условии, что такое лицо ранее привлекалось к административной ответственности за аналогичное деяние два раза в течение одного года.</w:t>
      </w:r>
    </w:p>
    <w:p w14:paraId="32D041FC" w14:textId="1386368A" w:rsidR="00566571" w:rsidRPr="00390292" w:rsidRDefault="00851517" w:rsidP="00566571">
      <w:pPr>
        <w:pStyle w:val="21"/>
        <w:shd w:val="clear" w:color="auto" w:fill="auto"/>
        <w:spacing w:before="0" w:line="276" w:lineRule="auto"/>
        <w:ind w:firstLine="709"/>
        <w:rPr>
          <w:rStyle w:val="2"/>
          <w:i/>
          <w:iCs/>
          <w:color w:val="000000"/>
        </w:rPr>
      </w:pPr>
      <w:hyperlink r:id="rId97" w:history="1">
        <w:r w:rsidR="00566571" w:rsidRPr="00124AFD">
          <w:rPr>
            <w:rStyle w:val="a3"/>
            <w:rFonts w:eastAsia="Times New Roman"/>
            <w:i/>
            <w:iCs/>
          </w:rPr>
          <w:t>(Статья 370 изложена в новой редакции в соответствии с Законом от 14.09.2022 № 404</w:t>
        </w:r>
        <w:r w:rsidR="00390292" w:rsidRPr="00124AFD">
          <w:rPr>
            <w:rStyle w:val="a3"/>
            <w:rFonts w:eastAsia="Times New Roman"/>
            <w:i/>
            <w:iCs/>
          </w:rPr>
          <w:t>-</w:t>
        </w:r>
        <w:r w:rsidR="00390292" w:rsidRPr="00124AFD">
          <w:rPr>
            <w:rStyle w:val="a3"/>
            <w:rFonts w:eastAsia="Times New Roman"/>
            <w:i/>
            <w:iCs/>
            <w:lang w:val="en-US"/>
          </w:rPr>
          <w:t>II</w:t>
        </w:r>
        <w:r w:rsidR="00390292" w:rsidRPr="00124AFD">
          <w:rPr>
            <w:rStyle w:val="a3"/>
            <w:rFonts w:eastAsia="Times New Roman"/>
            <w:i/>
            <w:iCs/>
          </w:rPr>
          <w:t>НС</w:t>
        </w:r>
        <w:r w:rsidR="00566571" w:rsidRPr="00124AFD">
          <w:rPr>
            <w:rStyle w:val="a3"/>
            <w:rFonts w:eastAsia="Times New Roman"/>
            <w:i/>
            <w:iCs/>
          </w:rPr>
          <w:t>)</w:t>
        </w:r>
      </w:hyperlink>
      <w:r w:rsidR="00566571" w:rsidRPr="00390292">
        <w:rPr>
          <w:rFonts w:eastAsia="Times New Roman"/>
          <w:i/>
          <w:iCs/>
        </w:rPr>
        <w:t xml:space="preserve"> </w:t>
      </w:r>
    </w:p>
    <w:p w14:paraId="26C8DEBC" w14:textId="43419A3B"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0315925D" w14:textId="77777777" w:rsidR="00517EDE" w:rsidRDefault="00517EDE" w:rsidP="004C19B9">
      <w:pPr>
        <w:pStyle w:val="21"/>
        <w:shd w:val="clear" w:color="auto" w:fill="auto"/>
        <w:spacing w:before="0" w:line="276" w:lineRule="auto"/>
        <w:ind w:firstLine="709"/>
      </w:pPr>
      <w:r>
        <w:rPr>
          <w:rStyle w:val="2"/>
          <w:color w:val="000000"/>
        </w:rPr>
        <w:t xml:space="preserve">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w:t>
      </w:r>
      <w:r>
        <w:rPr>
          <w:rStyle w:val="2"/>
          <w:color w:val="000000"/>
        </w:rPr>
        <w:lastRenderedPageBreak/>
        <w:t>суда, решения суда или иного судебного акта, а равно воспрепятствование их исполнению</w:t>
      </w:r>
      <w:r w:rsidR="00DE4372">
        <w:rPr>
          <w:rStyle w:val="2"/>
          <w:color w:val="000000"/>
        </w:rPr>
        <w:t>, -</w:t>
      </w:r>
    </w:p>
    <w:p w14:paraId="6D9CB8D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6D40F8"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6A624188"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5678FD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AA71A06"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779E40C7" w14:textId="77777777" w:rsidR="00517EDE" w:rsidRDefault="00517EDE" w:rsidP="00B27675">
      <w:pPr>
        <w:pStyle w:val="12"/>
        <w:keepNext/>
        <w:keepLines/>
        <w:shd w:val="clear" w:color="auto" w:fill="auto"/>
        <w:spacing w:after="360" w:line="276" w:lineRule="auto"/>
        <w:ind w:firstLine="709"/>
        <w:jc w:val="both"/>
      </w:pPr>
      <w:bookmarkStart w:id="82"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82"/>
    </w:p>
    <w:p w14:paraId="0D28020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52E2005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4333B58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31C74D5D"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5EFBC68"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191BB08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56502793"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lastRenderedPageBreak/>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5C0B07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2E3ABFB3"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1ED8F1E6"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03C4BD0E"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2D9573E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98CA9D4"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045C1159"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5B1222F3"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61D3B724"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225CB6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4EF7FFE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1B2165EA"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6B4F746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w:t>
      </w:r>
    </w:p>
    <w:p w14:paraId="6232A98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4C9E8C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98B042E"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652C55C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0E3202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54569F10"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1A21098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00780672"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179BFA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55F69384"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6F861B7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06D95531"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5AA5F71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379. </w:t>
      </w:r>
      <w:r w:rsidRPr="00B27675">
        <w:rPr>
          <w:rStyle w:val="2"/>
          <w:b/>
          <w:color w:val="000000"/>
        </w:rPr>
        <w:t>Организация незаконной миграции</w:t>
      </w:r>
    </w:p>
    <w:p w14:paraId="2C041ED8"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35200BE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29746E30"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2B3EAC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7B43794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68FE1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8CD7CF9"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3E403B9E"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413BEA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90A8C9"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w:t>
      </w:r>
      <w:r>
        <w:rPr>
          <w:rStyle w:val="2"/>
          <w:color w:val="000000"/>
        </w:rPr>
        <w:lastRenderedPageBreak/>
        <w:t xml:space="preserve">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72A7E97A"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2EB4F1F2"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6EB297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792060"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5DBDF1D"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1F0B2604"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09BE3010"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04689A9"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0D1C0CE9"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08280B6F"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034B4B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7A8B5EF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 xml:space="preserve">Приобретение или сбыт официальных документов и государственных </w:t>
      </w:r>
      <w:r w:rsidRPr="00B27675">
        <w:rPr>
          <w:rStyle w:val="2"/>
          <w:b/>
          <w:color w:val="000000"/>
        </w:rPr>
        <w:lastRenderedPageBreak/>
        <w:t>наград</w:t>
      </w:r>
    </w:p>
    <w:p w14:paraId="4FC6B50C"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151C68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DD81F63"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67390562"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11907A8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EB8BB5E"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3FF905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F605EAA"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F1C8DC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576F17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7F1A3F96"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2D066A2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6A2271F1"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467A115A"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53F88BA0"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0111627A" w14:textId="77777777" w:rsidR="009B0FDF" w:rsidRDefault="00851517" w:rsidP="009B0FDF">
      <w:pPr>
        <w:pStyle w:val="21"/>
        <w:shd w:val="clear" w:color="auto" w:fill="auto"/>
        <w:spacing w:before="0" w:line="276" w:lineRule="auto"/>
        <w:ind w:firstLine="709"/>
      </w:pPr>
      <w:hyperlink r:id="rId98"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12FBA4A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5AE7AB2D"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049EB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5801CCEB"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81F2F75"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F6C7E69"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403A52FE"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lastRenderedPageBreak/>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88EB3BE"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5922EDB"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441C4F3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D16D728"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4048D0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474B152"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4BC36E4E"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236B862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F0705AC"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7B71807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C59F4C6"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32103B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3D6DCF1"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54E6E3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8A2C58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8042D3"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6E908B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A4DD1DD"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5678D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5C45C43"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091466D0"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6EB8DF6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455F41D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726DC39F"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lastRenderedPageBreak/>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77F6A7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C93BCDB"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5AC0EE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367B65C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36FBCF85"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54E77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55400137"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83" w:name="bookmark48"/>
      <w:r w:rsidRPr="00B27675">
        <w:rPr>
          <w:rStyle w:val="11"/>
          <w:bCs/>
          <w:color w:val="000000"/>
        </w:rPr>
        <w:t>РАЗДЕЛ XI</w:t>
      </w:r>
    </w:p>
    <w:p w14:paraId="137B7E1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83"/>
    </w:p>
    <w:p w14:paraId="03A1DDEE" w14:textId="77777777" w:rsidR="00517EDE" w:rsidRDefault="00517EDE" w:rsidP="00B27675">
      <w:pPr>
        <w:pStyle w:val="12"/>
        <w:keepNext/>
        <w:keepLines/>
        <w:shd w:val="clear" w:color="auto" w:fill="auto"/>
        <w:spacing w:after="360" w:line="276" w:lineRule="auto"/>
        <w:ind w:firstLine="709"/>
        <w:jc w:val="both"/>
      </w:pPr>
      <w:bookmarkStart w:id="84"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84"/>
    </w:p>
    <w:p w14:paraId="73CB9A32"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64E76CD8" w14:textId="77777777" w:rsidR="00517EDE" w:rsidRDefault="00E345DB" w:rsidP="00E345DB">
      <w:pPr>
        <w:pStyle w:val="21"/>
        <w:spacing w:line="276" w:lineRule="auto"/>
        <w:ind w:firstLine="709"/>
        <w:rPr>
          <w:rStyle w:val="2"/>
          <w:color w:val="000000"/>
        </w:rPr>
      </w:pPr>
      <w:r w:rsidRPr="00E345DB">
        <w:rPr>
          <w:rStyle w:val="2"/>
          <w:color w:val="000000"/>
        </w:rPr>
        <w:t xml:space="preserve">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военнообязанными во время прохождения ими учебных или поверочных сборов, а также работниками органов прокуратуры Донецкой Народной Республики, сотрудниками органов внутренних дел, государственными гражданскими служащими и работниками системы республиканского органа исполнительной власти, реализующего государственную политику в сфере внутренних дел, включенными в состав боевых подразделений специальных формирований и выполняющими боевые задачи на основании статьи 18 </w:t>
      </w:r>
      <w:hyperlink r:id="rId99" w:history="1">
        <w:r w:rsidRPr="00E410C7">
          <w:rPr>
            <w:rStyle w:val="a3"/>
            <w:i/>
          </w:rPr>
          <w:t xml:space="preserve">Закона Донецкой Народной Республики от 14 августа 2015 года № 84-IНС «Об </w:t>
        </w:r>
        <w:r w:rsidRPr="00E410C7">
          <w:rPr>
            <w:rStyle w:val="a3"/>
            <w:i/>
          </w:rPr>
          <w:lastRenderedPageBreak/>
          <w:t>обороне»</w:t>
        </w:r>
      </w:hyperlink>
      <w:r w:rsidRPr="00E345DB">
        <w:rPr>
          <w:rStyle w:val="2"/>
          <w:color w:val="000000"/>
        </w:rPr>
        <w:t>.</w:t>
      </w:r>
    </w:p>
    <w:p w14:paraId="1D477DE7" w14:textId="77777777" w:rsidR="00E345DB" w:rsidRPr="00E345DB" w:rsidRDefault="00851517" w:rsidP="00E345DB">
      <w:pPr>
        <w:pStyle w:val="21"/>
        <w:spacing w:line="276" w:lineRule="auto"/>
        <w:ind w:firstLine="709"/>
        <w:rPr>
          <w:i/>
        </w:rPr>
      </w:pPr>
      <w:hyperlink r:id="rId100" w:history="1">
        <w:r w:rsidR="00E345DB" w:rsidRPr="00E345DB">
          <w:rPr>
            <w:rStyle w:val="a3"/>
            <w:i/>
          </w:rPr>
          <w:t>(Абзац первый статьи 392 изложен в новой редакции в соответствии с Законом от 25.03.2022 № 358-</w:t>
        </w:r>
        <w:r w:rsidR="00E345DB" w:rsidRPr="00E345DB">
          <w:rPr>
            <w:rStyle w:val="a3"/>
            <w:i/>
            <w:lang w:val="en-US"/>
          </w:rPr>
          <w:t>II</w:t>
        </w:r>
        <w:r w:rsidR="00E345DB" w:rsidRPr="00E345DB">
          <w:rPr>
            <w:rStyle w:val="a3"/>
            <w:i/>
          </w:rPr>
          <w:t>НС)</w:t>
        </w:r>
      </w:hyperlink>
    </w:p>
    <w:p w14:paraId="5AB5BBD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8F323E9" w14:textId="77777777" w:rsidR="00C65B13" w:rsidRDefault="00851517" w:rsidP="004C19B9">
      <w:pPr>
        <w:pStyle w:val="21"/>
        <w:shd w:val="clear" w:color="auto" w:fill="auto"/>
        <w:spacing w:before="0" w:line="276" w:lineRule="auto"/>
        <w:ind w:firstLine="709"/>
      </w:pPr>
      <w:hyperlink r:id="rId101"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72B5531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141BB6D"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41C01A3E"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01BB879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124DF8F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5453C86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D3D327A" w14:textId="77777777" w:rsidR="005666B4" w:rsidRPr="005666B4" w:rsidRDefault="007301C4" w:rsidP="005666B4">
      <w:pPr>
        <w:spacing w:after="360"/>
        <w:ind w:firstLine="709"/>
        <w:jc w:val="both"/>
        <w:rPr>
          <w:rStyle w:val="a3"/>
          <w:rFonts w:ascii="Times New Roman"/>
          <w:i/>
          <w:iCs/>
        </w:rPr>
      </w:pPr>
      <w:r>
        <w:rPr>
          <w:rFonts w:ascii="Times New Roman" w:cs="Times New Roman"/>
          <w:i/>
          <w:iCs/>
        </w:rPr>
        <w:fldChar w:fldCharType="begin"/>
      </w:r>
      <w:r w:rsidR="005666B4">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005666B4" w:rsidRPr="005666B4">
        <w:rPr>
          <w:rStyle w:val="a3"/>
          <w:rFonts w:ascii="Times New Roman"/>
          <w:i/>
          <w:iCs/>
        </w:rPr>
        <w:t>(Часть 2 статьи 393 с изменениями, внесенными в соответствии с Законом от 30.04.2021 № 283-IIНС)</w:t>
      </w:r>
    </w:p>
    <w:p w14:paraId="1FC6383B" w14:textId="77777777" w:rsidR="00517EDE" w:rsidRDefault="007301C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1267F4F8"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392D9726"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250C6A78"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685D330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A7B0DD9"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 xml:space="preserve">Деяние, предусмотренное частью первой настоящей статьи, при наличии </w:t>
      </w:r>
      <w:r>
        <w:rPr>
          <w:rStyle w:val="2"/>
          <w:color w:val="000000"/>
        </w:rPr>
        <w:lastRenderedPageBreak/>
        <w:t>смягчающих обстоятельств</w:t>
      </w:r>
      <w:r w:rsidR="00DE4372">
        <w:rPr>
          <w:rStyle w:val="2"/>
          <w:color w:val="000000"/>
        </w:rPr>
        <w:t>,</w:t>
      </w:r>
      <w:r>
        <w:rPr>
          <w:rStyle w:val="2"/>
          <w:color w:val="000000"/>
        </w:rPr>
        <w:t xml:space="preserve"> -</w:t>
      </w:r>
    </w:p>
    <w:p w14:paraId="3DCF1F2A"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4DEB6639"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ABD7B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24A663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6B40F704"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365151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68BF27A3"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08607E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78E45F28"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6C23839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97CB7BD"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0A18CD3"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0A459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7BFF4F4B"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0C91F8EB"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57070ED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двух до десяти лет;</w:t>
      </w:r>
    </w:p>
    <w:p w14:paraId="44D0FBD0"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20592C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1816F24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43598BE6"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5D58C4EE"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3187B827"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EB073E7"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125B468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2AE5CB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062711D4"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23E39A7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6DAA1774"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152B4E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4CF1D967"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752E3110"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81D1B3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5FA8DB53"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lastRenderedPageBreak/>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6BF2E5A7"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061241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09B259E7"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1A2FBAB4"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341A3F51"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6DFBDB8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72224A85"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2891C73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7B94E019"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19660BB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7ADCC718" w14:textId="77777777"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02CECC79" w14:textId="77777777" w:rsidR="005666B4" w:rsidRPr="00E971F9" w:rsidRDefault="00851517" w:rsidP="00E971F9">
      <w:pPr>
        <w:spacing w:after="360"/>
        <w:ind w:firstLine="709"/>
        <w:jc w:val="both"/>
        <w:rPr>
          <w:rFonts w:ascii="Times New Roman" w:cs="Times New Roman"/>
          <w:i/>
          <w:iCs/>
          <w:color w:val="auto"/>
        </w:rPr>
      </w:pPr>
      <w:hyperlink r:id="rId102" w:history="1">
        <w:r w:rsidR="005666B4" w:rsidRPr="005666B4">
          <w:rPr>
            <w:rStyle w:val="a3"/>
            <w:rFonts w:ascii="Times New Roman"/>
            <w:i/>
            <w:iCs/>
          </w:rPr>
          <w:t>(Статья 400 изложена в новой редакции в соответствии с Законом от 30.04.2021 № 283-IIНС)</w:t>
        </w:r>
      </w:hyperlink>
    </w:p>
    <w:p w14:paraId="5286EF09"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1D8D0524"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lastRenderedPageBreak/>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460AEA87" w14:textId="77777777"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2BD41C94" w14:textId="77777777" w:rsidR="00610EE9" w:rsidRPr="00610EE9" w:rsidRDefault="00851517" w:rsidP="004C19B9">
      <w:pPr>
        <w:pStyle w:val="21"/>
        <w:shd w:val="clear" w:color="auto" w:fill="auto"/>
        <w:spacing w:before="0" w:line="276" w:lineRule="auto"/>
        <w:ind w:firstLine="709"/>
        <w:jc w:val="left"/>
        <w:rPr>
          <w:i/>
          <w:iCs/>
        </w:rPr>
      </w:pPr>
      <w:hyperlink r:id="rId103" w:history="1">
        <w:r w:rsidR="00610EE9" w:rsidRPr="00610EE9">
          <w:rPr>
            <w:rStyle w:val="a3"/>
            <w:i/>
            <w:iCs/>
          </w:rPr>
          <w:t>(Часть 1 статьи 401 с изменениями, внесенными в соответствии с Законом от 30.04.2021 № 283-IIНС)</w:t>
        </w:r>
      </w:hyperlink>
    </w:p>
    <w:p w14:paraId="035923F3"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0DC4CE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52200D6C"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32AFDB40"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1F7AF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4BB3F00E"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510D221A" w14:textId="77777777" w:rsidR="00C65B13" w:rsidRPr="00C65B13" w:rsidRDefault="00851517" w:rsidP="005A2D68">
      <w:pPr>
        <w:pStyle w:val="21"/>
        <w:shd w:val="clear" w:color="auto" w:fill="auto"/>
        <w:spacing w:before="0" w:line="276" w:lineRule="auto"/>
        <w:ind w:firstLine="709"/>
      </w:pPr>
      <w:hyperlink r:id="rId104"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7FE21130"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1EBA652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FC7A025"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5857ABD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36694A60"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00571FD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 xml:space="preserve">Продажа, залог или передача в пользование военнослужащим выданных ему для </w:t>
      </w:r>
      <w:r>
        <w:rPr>
          <w:rStyle w:val="2"/>
          <w:color w:val="000000"/>
        </w:rPr>
        <w:lastRenderedPageBreak/>
        <w:t>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296D4237"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5F91F9EB"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E2D8E9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34C488CE"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72C11F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5D5E11A"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929A80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E2082BE"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00447736"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5D9E11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140BC4FF"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229127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ACFFA7"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48D88CA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3698941F"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16773E9C"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lastRenderedPageBreak/>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77A995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3FE79CD9"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33790F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4641F2A8"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6B06E79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02EEFCB9"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56204AC"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C5A0E8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65ED46C9"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5AC167C2"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48B656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160FB24D"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7337E05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41A5E4BC"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1444E1A2"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190B575"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178E066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3E992A90" w14:textId="77777777" w:rsidR="00110109" w:rsidRDefault="00851517" w:rsidP="004C19B9">
      <w:pPr>
        <w:pStyle w:val="21"/>
        <w:shd w:val="clear" w:color="auto" w:fill="auto"/>
        <w:spacing w:before="0" w:line="276" w:lineRule="auto"/>
        <w:ind w:firstLine="709"/>
      </w:pPr>
      <w:hyperlink r:id="rId105"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15029B2D"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2007BE0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6412D51B"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41866B9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CDA4038"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DE7F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61C6C0CE"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20DF872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501D8F"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2E8ADA9B"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1FF136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03B5CD28"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708C2A1B"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4C383EF3"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24D3D4E8"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6D9B9FF2"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от двух до пяти лет.</w:t>
      </w:r>
    </w:p>
    <w:p w14:paraId="0653F4B0"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5DDEBB75"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44CA6832"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240C2733"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14:paraId="01488BA0"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57212029"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2CDBB717"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040BA568" w14:textId="77777777"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4DD53529" w14:textId="77777777" w:rsidR="00271643" w:rsidRPr="00271643" w:rsidRDefault="00851517" w:rsidP="00271643">
      <w:pPr>
        <w:spacing w:after="360"/>
        <w:ind w:firstLine="709"/>
        <w:jc w:val="both"/>
        <w:rPr>
          <w:rFonts w:ascii="Times New Roman" w:cs="Times New Roman"/>
          <w:i/>
          <w:iCs/>
          <w:color w:val="auto"/>
        </w:rPr>
      </w:pPr>
      <w:hyperlink r:id="rId106"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07655072"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54CBE421"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2CFBA11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C60377D"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223D967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FC24E30"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4C3E640C"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w:t>
      </w:r>
      <w:r>
        <w:rPr>
          <w:rStyle w:val="2"/>
          <w:color w:val="000000"/>
        </w:rPr>
        <w:lastRenderedPageBreak/>
        <w:t xml:space="preserve">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10910D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27C6A694" w14:textId="77777777" w:rsidR="00110109" w:rsidRDefault="00851517" w:rsidP="004C19B9">
      <w:pPr>
        <w:pStyle w:val="21"/>
        <w:shd w:val="clear" w:color="auto" w:fill="auto"/>
        <w:spacing w:before="0" w:line="276" w:lineRule="auto"/>
        <w:ind w:firstLine="709"/>
      </w:pPr>
      <w:hyperlink r:id="rId107"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0AF1317E"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2046B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5E95D346"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4D6FDE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36D70F63"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73761098"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136789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06237343"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1909983A"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2021961B" w14:textId="77777777" w:rsidR="00110109" w:rsidRDefault="00851517" w:rsidP="004C19B9">
      <w:pPr>
        <w:pStyle w:val="21"/>
        <w:shd w:val="clear" w:color="auto" w:fill="auto"/>
        <w:spacing w:before="0" w:line="276" w:lineRule="auto"/>
        <w:ind w:firstLine="709"/>
      </w:pPr>
      <w:hyperlink r:id="rId108"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38843A7"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5D98403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34E3B8E6"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1F391743" w14:textId="77777777" w:rsidR="00517EDE" w:rsidRDefault="00517EDE" w:rsidP="004C19B9">
      <w:pPr>
        <w:pStyle w:val="21"/>
        <w:shd w:val="clear" w:color="auto" w:fill="auto"/>
        <w:spacing w:before="0" w:line="276" w:lineRule="auto"/>
        <w:ind w:firstLine="709"/>
      </w:pPr>
      <w:r>
        <w:rPr>
          <w:rStyle w:val="2"/>
          <w:color w:val="000000"/>
        </w:rPr>
        <w:t xml:space="preserve">Сдача противнику начальником вверенных ему военных сил, а равно не вызывавшееся </w:t>
      </w:r>
      <w:r>
        <w:rPr>
          <w:rStyle w:val="2"/>
          <w:color w:val="000000"/>
        </w:rPr>
        <w:lastRenderedPageBreak/>
        <w:t>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6C3E38A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2A1084A3"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56BD2194"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30BE05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04EE9E0B"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131CDE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7EB61DAA"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B9D0CC7" w14:textId="77777777"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42FFF83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70E36D70" w14:textId="77777777" w:rsidR="00346025" w:rsidRPr="002533BE" w:rsidRDefault="00851517" w:rsidP="004C19B9">
      <w:pPr>
        <w:pStyle w:val="21"/>
        <w:shd w:val="clear" w:color="auto" w:fill="auto"/>
        <w:spacing w:before="0" w:line="276" w:lineRule="auto"/>
        <w:ind w:firstLine="709"/>
        <w:rPr>
          <w:i/>
          <w:iCs/>
        </w:rPr>
      </w:pPr>
      <w:hyperlink r:id="rId109" w:history="1">
        <w:r w:rsidR="00346025" w:rsidRPr="002533BE">
          <w:rPr>
            <w:rStyle w:val="a3"/>
            <w:i/>
            <w:iCs/>
          </w:rPr>
          <w:t>(Абзац 1 статьи 418 с изменениями, внесенными в соответствии с Законом от 30.04.2021 № 283-IIНС)</w:t>
        </w:r>
      </w:hyperlink>
    </w:p>
    <w:p w14:paraId="5FEA58BF"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3C5B895A"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1EB1261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0D0F7636"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2536A307"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3C18F9D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25368793"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7FBE8A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618DE67"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1318F4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3F743F14"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69A4BD9A"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700AA6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63B172E2"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29914442"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44F47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709F9204"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85" w:name="bookmark50"/>
      <w:r w:rsidRPr="005A2D68">
        <w:rPr>
          <w:rStyle w:val="11"/>
          <w:bCs/>
          <w:color w:val="000000"/>
        </w:rPr>
        <w:t>РАЗДЕЛ XII</w:t>
      </w:r>
    </w:p>
    <w:p w14:paraId="34B1AA2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85"/>
    </w:p>
    <w:p w14:paraId="1EDA4A9B" w14:textId="77777777" w:rsidR="00517EDE" w:rsidRDefault="00517EDE" w:rsidP="005A2D68">
      <w:pPr>
        <w:pStyle w:val="12"/>
        <w:keepNext/>
        <w:keepLines/>
        <w:shd w:val="clear" w:color="auto" w:fill="auto"/>
        <w:spacing w:after="360" w:line="276" w:lineRule="auto"/>
        <w:ind w:firstLine="709"/>
        <w:jc w:val="both"/>
      </w:pPr>
      <w:bookmarkStart w:id="86"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86"/>
    </w:p>
    <w:p w14:paraId="376CD003"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6474C34D"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E75545C"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26324323"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714656FA"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328396A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14:paraId="7D384D60"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73FD569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58F06687"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199A2A61" w14:textId="77777777"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A587CD7"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3FBA276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6385CE4A"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1F47D81C"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223A5AE1"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33BD1FC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14:paraId="79785441"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845285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30296CA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lastRenderedPageBreak/>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4039C40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0321B1A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3EA86812"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5DAD5AAC"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5E7C6B0C" w14:textId="77777777"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110"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111"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6623A12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7FE9F6F5"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4DB412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1028896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7E2B1EB5"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5746091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34D81452"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60905A8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1CED53C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57B4646B"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3E7D3643"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4977690" w14:textId="498D98B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 xml:space="preserve">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21AC646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D959BF0"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1F8C2712"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5EC3B2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14959EF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4B0030B0"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6158AA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218A2810"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4C2FAA5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5BA735E8"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8CBDEBF"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002D1A96"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5D618DC2"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02883E33"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3FC6C98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482EE158"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987C38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78644A8F"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A8D4536"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r>
      <w:r w:rsidRPr="000821D5">
        <w:rPr>
          <w:rFonts w:ascii="Times New Roman" w:eastAsia="Times New Roman" w:cs="Times New Roman"/>
          <w:color w:val="auto"/>
          <w:kern w:val="1"/>
        </w:rPr>
        <w:lastRenderedPageBreak/>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58A50CC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4EE8C254"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5273F0A6"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44E3EBD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76DC7C2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0393386A" w14:textId="77777777" w:rsidR="000821D5" w:rsidRDefault="00851517" w:rsidP="000821D5">
      <w:pPr>
        <w:pStyle w:val="21"/>
        <w:shd w:val="clear" w:color="auto" w:fill="auto"/>
        <w:spacing w:before="0" w:line="276" w:lineRule="auto"/>
        <w:ind w:firstLine="709"/>
        <w:rPr>
          <w:rStyle w:val="2"/>
          <w:color w:val="000000"/>
        </w:rPr>
      </w:pPr>
      <w:hyperlink r:id="rId112"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792EB363"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F6C4CF0" w14:textId="5342ED11" w:rsidR="006114C0" w:rsidRPr="006114C0" w:rsidRDefault="00E64E02" w:rsidP="008A2317">
      <w:pPr>
        <w:pStyle w:val="21"/>
        <w:shd w:val="clear" w:color="auto" w:fill="auto"/>
        <w:spacing w:before="0" w:after="0" w:line="276" w:lineRule="auto"/>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r w:rsidR="006114C0">
        <w:rPr>
          <w:noProof/>
        </w:rPr>
        <w:drawing>
          <wp:anchor distT="0" distB="0" distL="114300" distR="114300" simplePos="0" relativeHeight="251659264" behindDoc="0" locked="0" layoutInCell="1" allowOverlap="1" wp14:anchorId="4C326AE7" wp14:editId="453BF5DC">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14"/>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EE18" w14:textId="77777777" w:rsidR="00AB7A43" w:rsidRDefault="00AB7A43">
      <w:r>
        <w:separator/>
      </w:r>
    </w:p>
  </w:endnote>
  <w:endnote w:type="continuationSeparator" w:id="0">
    <w:p w14:paraId="501C53B8" w14:textId="77777777" w:rsidR="00AB7A43" w:rsidRDefault="00AB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8B84" w14:textId="77777777" w:rsidR="00AB7A43" w:rsidRDefault="00AB7A43">
      <w:r>
        <w:separator/>
      </w:r>
    </w:p>
  </w:footnote>
  <w:footnote w:type="continuationSeparator" w:id="0">
    <w:p w14:paraId="7C87EADD" w14:textId="77777777" w:rsidR="00AB7A43" w:rsidRDefault="00AB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0EE306B0" w14:textId="77777777" w:rsidR="00E345DB" w:rsidRPr="0035056E" w:rsidRDefault="007301C4">
        <w:pPr>
          <w:pStyle w:val="a7"/>
          <w:jc w:val="center"/>
          <w:rPr>
            <w:rFonts w:ascii="Times New Roman" w:cs="Times New Roman"/>
          </w:rPr>
        </w:pPr>
        <w:r w:rsidRPr="0035056E">
          <w:rPr>
            <w:rFonts w:ascii="Times New Roman" w:cs="Times New Roman"/>
          </w:rPr>
          <w:fldChar w:fldCharType="begin"/>
        </w:r>
        <w:r w:rsidR="00E345DB" w:rsidRPr="0035056E">
          <w:rPr>
            <w:rFonts w:ascii="Times New Roman" w:cs="Times New Roman"/>
          </w:rPr>
          <w:instrText>PAGE   \* MERGEFORMAT</w:instrText>
        </w:r>
        <w:r w:rsidRPr="0035056E">
          <w:rPr>
            <w:rFonts w:ascii="Times New Roman" w:cs="Times New Roman"/>
          </w:rPr>
          <w:fldChar w:fldCharType="separate"/>
        </w:r>
        <w:r w:rsidR="00F14856">
          <w:rPr>
            <w:rFonts w:ascii="Times New Roman" w:cs="Times New Roman"/>
            <w:noProof/>
          </w:rPr>
          <w:t>10</w:t>
        </w:r>
        <w:r w:rsidRPr="0035056E">
          <w:rPr>
            <w:rFonts w:ascii="Times New Roman" w:cs="Times New Roman"/>
          </w:rPr>
          <w:fldChar w:fldCharType="end"/>
        </w:r>
      </w:p>
    </w:sdtContent>
  </w:sdt>
  <w:p w14:paraId="36844576" w14:textId="77777777" w:rsidR="00E345DB" w:rsidRDefault="00E345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16cid:durableId="913779200">
    <w:abstractNumId w:val="0"/>
  </w:num>
  <w:num w:numId="2" w16cid:durableId="1435517663">
    <w:abstractNumId w:val="1"/>
  </w:num>
  <w:num w:numId="3" w16cid:durableId="1405378166">
    <w:abstractNumId w:val="2"/>
  </w:num>
  <w:num w:numId="4" w16cid:durableId="658772378">
    <w:abstractNumId w:val="3"/>
  </w:num>
  <w:num w:numId="5" w16cid:durableId="235828292">
    <w:abstractNumId w:val="4"/>
  </w:num>
  <w:num w:numId="6" w16cid:durableId="1348749576">
    <w:abstractNumId w:val="5"/>
  </w:num>
  <w:num w:numId="7" w16cid:durableId="356084818">
    <w:abstractNumId w:val="6"/>
  </w:num>
  <w:num w:numId="8" w16cid:durableId="1739012708">
    <w:abstractNumId w:val="7"/>
  </w:num>
  <w:num w:numId="9" w16cid:durableId="421997428">
    <w:abstractNumId w:val="8"/>
  </w:num>
  <w:num w:numId="10" w16cid:durableId="1862112">
    <w:abstractNumId w:val="9"/>
  </w:num>
  <w:num w:numId="11" w16cid:durableId="2066949290">
    <w:abstractNumId w:val="10"/>
  </w:num>
  <w:num w:numId="12" w16cid:durableId="1074086740">
    <w:abstractNumId w:val="11"/>
  </w:num>
  <w:num w:numId="13" w16cid:durableId="584848051">
    <w:abstractNumId w:val="12"/>
  </w:num>
  <w:num w:numId="14" w16cid:durableId="1596329263">
    <w:abstractNumId w:val="13"/>
  </w:num>
  <w:num w:numId="15" w16cid:durableId="5327521">
    <w:abstractNumId w:val="14"/>
  </w:num>
  <w:num w:numId="16" w16cid:durableId="1172910676">
    <w:abstractNumId w:val="15"/>
  </w:num>
  <w:num w:numId="17" w16cid:durableId="1544125636">
    <w:abstractNumId w:val="16"/>
  </w:num>
  <w:num w:numId="18" w16cid:durableId="1949072277">
    <w:abstractNumId w:val="17"/>
  </w:num>
  <w:num w:numId="19" w16cid:durableId="1768696957">
    <w:abstractNumId w:val="18"/>
  </w:num>
  <w:num w:numId="20" w16cid:durableId="352461590">
    <w:abstractNumId w:val="19"/>
  </w:num>
  <w:num w:numId="21" w16cid:durableId="2071999133">
    <w:abstractNumId w:val="20"/>
  </w:num>
  <w:num w:numId="22" w16cid:durableId="900409719">
    <w:abstractNumId w:val="21"/>
  </w:num>
  <w:num w:numId="23" w16cid:durableId="1738286144">
    <w:abstractNumId w:val="22"/>
  </w:num>
  <w:num w:numId="24" w16cid:durableId="986281490">
    <w:abstractNumId w:val="23"/>
  </w:num>
  <w:num w:numId="25" w16cid:durableId="1977640522">
    <w:abstractNumId w:val="24"/>
  </w:num>
  <w:num w:numId="26" w16cid:durableId="927231565">
    <w:abstractNumId w:val="25"/>
  </w:num>
  <w:num w:numId="27" w16cid:durableId="1271477054">
    <w:abstractNumId w:val="26"/>
  </w:num>
  <w:num w:numId="28" w16cid:durableId="400520742">
    <w:abstractNumId w:val="27"/>
  </w:num>
  <w:num w:numId="29" w16cid:durableId="1714502814">
    <w:abstractNumId w:val="28"/>
  </w:num>
  <w:num w:numId="30" w16cid:durableId="492918659">
    <w:abstractNumId w:val="29"/>
  </w:num>
  <w:num w:numId="31" w16cid:durableId="303046386">
    <w:abstractNumId w:val="30"/>
  </w:num>
  <w:num w:numId="32" w16cid:durableId="574055190">
    <w:abstractNumId w:val="31"/>
  </w:num>
  <w:num w:numId="33" w16cid:durableId="521211418">
    <w:abstractNumId w:val="32"/>
  </w:num>
  <w:num w:numId="34" w16cid:durableId="1578322673">
    <w:abstractNumId w:val="33"/>
  </w:num>
  <w:num w:numId="35" w16cid:durableId="1445269649">
    <w:abstractNumId w:val="34"/>
  </w:num>
  <w:num w:numId="36" w16cid:durableId="1068723061">
    <w:abstractNumId w:val="35"/>
  </w:num>
  <w:num w:numId="37" w16cid:durableId="56707722">
    <w:abstractNumId w:val="36"/>
  </w:num>
  <w:num w:numId="38" w16cid:durableId="127476378">
    <w:abstractNumId w:val="37"/>
  </w:num>
  <w:num w:numId="39" w16cid:durableId="1648896342">
    <w:abstractNumId w:val="38"/>
  </w:num>
  <w:num w:numId="40" w16cid:durableId="233394331">
    <w:abstractNumId w:val="39"/>
  </w:num>
  <w:num w:numId="41" w16cid:durableId="510687466">
    <w:abstractNumId w:val="40"/>
  </w:num>
  <w:num w:numId="42" w16cid:durableId="419253553">
    <w:abstractNumId w:val="41"/>
  </w:num>
  <w:num w:numId="43" w16cid:durableId="708183016">
    <w:abstractNumId w:val="42"/>
  </w:num>
  <w:num w:numId="44" w16cid:durableId="1919165746">
    <w:abstractNumId w:val="43"/>
  </w:num>
  <w:num w:numId="45" w16cid:durableId="1216428462">
    <w:abstractNumId w:val="44"/>
  </w:num>
  <w:num w:numId="46" w16cid:durableId="1790510024">
    <w:abstractNumId w:val="45"/>
  </w:num>
  <w:num w:numId="47" w16cid:durableId="1329673745">
    <w:abstractNumId w:val="46"/>
  </w:num>
  <w:num w:numId="48" w16cid:durableId="1380781206">
    <w:abstractNumId w:val="47"/>
  </w:num>
  <w:num w:numId="49" w16cid:durableId="1487936305">
    <w:abstractNumId w:val="48"/>
  </w:num>
  <w:num w:numId="50" w16cid:durableId="587230669">
    <w:abstractNumId w:val="49"/>
  </w:num>
  <w:num w:numId="51" w16cid:durableId="1195652828">
    <w:abstractNumId w:val="50"/>
  </w:num>
  <w:num w:numId="52" w16cid:durableId="241373851">
    <w:abstractNumId w:val="51"/>
  </w:num>
  <w:num w:numId="53" w16cid:durableId="217059222">
    <w:abstractNumId w:val="52"/>
  </w:num>
  <w:num w:numId="54" w16cid:durableId="1146094103">
    <w:abstractNumId w:val="53"/>
  </w:num>
  <w:num w:numId="55" w16cid:durableId="425537043">
    <w:abstractNumId w:val="54"/>
  </w:num>
  <w:num w:numId="56" w16cid:durableId="988634508">
    <w:abstractNumId w:val="55"/>
  </w:num>
  <w:num w:numId="57" w16cid:durableId="1916158697">
    <w:abstractNumId w:val="56"/>
  </w:num>
  <w:num w:numId="58" w16cid:durableId="1305043409">
    <w:abstractNumId w:val="57"/>
  </w:num>
  <w:num w:numId="59" w16cid:durableId="174733193">
    <w:abstractNumId w:val="58"/>
  </w:num>
  <w:num w:numId="60" w16cid:durableId="1792357083">
    <w:abstractNumId w:val="59"/>
  </w:num>
  <w:num w:numId="61" w16cid:durableId="1976180803">
    <w:abstractNumId w:val="60"/>
  </w:num>
  <w:num w:numId="62" w16cid:durableId="805855245">
    <w:abstractNumId w:val="61"/>
  </w:num>
  <w:num w:numId="63" w16cid:durableId="679281959">
    <w:abstractNumId w:val="62"/>
  </w:num>
  <w:num w:numId="64" w16cid:durableId="81491295">
    <w:abstractNumId w:val="63"/>
  </w:num>
  <w:num w:numId="65" w16cid:durableId="446118641">
    <w:abstractNumId w:val="64"/>
  </w:num>
  <w:num w:numId="66" w16cid:durableId="1295138408">
    <w:abstractNumId w:val="65"/>
  </w:num>
  <w:num w:numId="67" w16cid:durableId="966353658">
    <w:abstractNumId w:val="66"/>
  </w:num>
  <w:num w:numId="68" w16cid:durableId="1921719804">
    <w:abstractNumId w:val="67"/>
  </w:num>
  <w:num w:numId="69" w16cid:durableId="543634670">
    <w:abstractNumId w:val="68"/>
  </w:num>
  <w:num w:numId="70" w16cid:durableId="420956613">
    <w:abstractNumId w:val="69"/>
  </w:num>
  <w:num w:numId="71" w16cid:durableId="1098216425">
    <w:abstractNumId w:val="70"/>
  </w:num>
  <w:num w:numId="72" w16cid:durableId="1462109666">
    <w:abstractNumId w:val="71"/>
  </w:num>
  <w:num w:numId="73" w16cid:durableId="990132107">
    <w:abstractNumId w:val="72"/>
  </w:num>
  <w:num w:numId="74" w16cid:durableId="1218006530">
    <w:abstractNumId w:val="73"/>
  </w:num>
  <w:num w:numId="75" w16cid:durableId="305553701">
    <w:abstractNumId w:val="74"/>
  </w:num>
  <w:num w:numId="76" w16cid:durableId="142816810">
    <w:abstractNumId w:val="75"/>
  </w:num>
  <w:num w:numId="77" w16cid:durableId="364644533">
    <w:abstractNumId w:val="76"/>
  </w:num>
  <w:num w:numId="78" w16cid:durableId="11300230">
    <w:abstractNumId w:val="77"/>
  </w:num>
  <w:num w:numId="79" w16cid:durableId="658315125">
    <w:abstractNumId w:val="78"/>
  </w:num>
  <w:num w:numId="80" w16cid:durableId="1689327858">
    <w:abstractNumId w:val="79"/>
  </w:num>
  <w:num w:numId="81" w16cid:durableId="811481450">
    <w:abstractNumId w:val="80"/>
  </w:num>
  <w:num w:numId="82" w16cid:durableId="15234809">
    <w:abstractNumId w:val="81"/>
  </w:num>
  <w:num w:numId="83" w16cid:durableId="1360937106">
    <w:abstractNumId w:val="82"/>
  </w:num>
  <w:num w:numId="84" w16cid:durableId="338697648">
    <w:abstractNumId w:val="83"/>
  </w:num>
  <w:num w:numId="85" w16cid:durableId="941260536">
    <w:abstractNumId w:val="84"/>
  </w:num>
  <w:num w:numId="86" w16cid:durableId="1847360372">
    <w:abstractNumId w:val="85"/>
  </w:num>
  <w:num w:numId="87" w16cid:durableId="1913466517">
    <w:abstractNumId w:val="86"/>
  </w:num>
  <w:num w:numId="88" w16cid:durableId="1300497984">
    <w:abstractNumId w:val="87"/>
  </w:num>
  <w:num w:numId="89" w16cid:durableId="978269623">
    <w:abstractNumId w:val="88"/>
  </w:num>
  <w:num w:numId="90" w16cid:durableId="123082362">
    <w:abstractNumId w:val="89"/>
  </w:num>
  <w:num w:numId="91" w16cid:durableId="1471944679">
    <w:abstractNumId w:val="90"/>
  </w:num>
  <w:num w:numId="92" w16cid:durableId="350255959">
    <w:abstractNumId w:val="91"/>
  </w:num>
  <w:num w:numId="93" w16cid:durableId="1957980368">
    <w:abstractNumId w:val="92"/>
  </w:num>
  <w:num w:numId="94" w16cid:durableId="665012114">
    <w:abstractNumId w:val="93"/>
  </w:num>
  <w:num w:numId="95" w16cid:durableId="1017847039">
    <w:abstractNumId w:val="94"/>
  </w:num>
  <w:num w:numId="96" w16cid:durableId="1899168520">
    <w:abstractNumId w:val="95"/>
  </w:num>
  <w:num w:numId="97" w16cid:durableId="1454861969">
    <w:abstractNumId w:val="96"/>
  </w:num>
  <w:num w:numId="98" w16cid:durableId="1513955730">
    <w:abstractNumId w:val="97"/>
  </w:num>
  <w:num w:numId="99" w16cid:durableId="2008289052">
    <w:abstractNumId w:val="98"/>
  </w:num>
  <w:num w:numId="100" w16cid:durableId="1365789811">
    <w:abstractNumId w:val="99"/>
  </w:num>
  <w:num w:numId="101" w16cid:durableId="946546179">
    <w:abstractNumId w:val="100"/>
  </w:num>
  <w:num w:numId="102" w16cid:durableId="675111828">
    <w:abstractNumId w:val="101"/>
  </w:num>
  <w:num w:numId="103" w16cid:durableId="741175015">
    <w:abstractNumId w:val="102"/>
  </w:num>
  <w:num w:numId="104" w16cid:durableId="469054452">
    <w:abstractNumId w:val="103"/>
  </w:num>
  <w:num w:numId="105" w16cid:durableId="822048401">
    <w:abstractNumId w:val="104"/>
  </w:num>
  <w:num w:numId="106" w16cid:durableId="234822885">
    <w:abstractNumId w:val="105"/>
  </w:num>
  <w:num w:numId="107" w16cid:durableId="1456292140">
    <w:abstractNumId w:val="106"/>
  </w:num>
  <w:num w:numId="108" w16cid:durableId="2030641192">
    <w:abstractNumId w:val="107"/>
  </w:num>
  <w:num w:numId="109" w16cid:durableId="140123079">
    <w:abstractNumId w:val="108"/>
  </w:num>
  <w:num w:numId="110" w16cid:durableId="1810397013">
    <w:abstractNumId w:val="109"/>
  </w:num>
  <w:num w:numId="111" w16cid:durableId="230165536">
    <w:abstractNumId w:val="110"/>
  </w:num>
  <w:num w:numId="112" w16cid:durableId="731998796">
    <w:abstractNumId w:val="111"/>
  </w:num>
  <w:num w:numId="113" w16cid:durableId="67001611">
    <w:abstractNumId w:val="112"/>
  </w:num>
  <w:num w:numId="114" w16cid:durableId="1867792276">
    <w:abstractNumId w:val="113"/>
  </w:num>
  <w:num w:numId="115" w16cid:durableId="1824004649">
    <w:abstractNumId w:val="114"/>
  </w:num>
  <w:num w:numId="116" w16cid:durableId="1619483566">
    <w:abstractNumId w:val="115"/>
  </w:num>
  <w:num w:numId="117" w16cid:durableId="1231312297">
    <w:abstractNumId w:val="116"/>
  </w:num>
  <w:num w:numId="118" w16cid:durableId="217281630">
    <w:abstractNumId w:val="117"/>
  </w:num>
  <w:num w:numId="119" w16cid:durableId="1815028541">
    <w:abstractNumId w:val="118"/>
  </w:num>
  <w:num w:numId="120" w16cid:durableId="285744559">
    <w:abstractNumId w:val="119"/>
  </w:num>
  <w:num w:numId="121" w16cid:durableId="1541168821">
    <w:abstractNumId w:val="120"/>
  </w:num>
  <w:num w:numId="122" w16cid:durableId="1771849654">
    <w:abstractNumId w:val="121"/>
  </w:num>
  <w:num w:numId="123" w16cid:durableId="423503082">
    <w:abstractNumId w:val="122"/>
  </w:num>
  <w:num w:numId="124" w16cid:durableId="2118914052">
    <w:abstractNumId w:val="123"/>
  </w:num>
  <w:num w:numId="125" w16cid:durableId="1190100429">
    <w:abstractNumId w:val="124"/>
  </w:num>
  <w:num w:numId="126" w16cid:durableId="866334699">
    <w:abstractNumId w:val="125"/>
  </w:num>
  <w:num w:numId="127" w16cid:durableId="1714109090">
    <w:abstractNumId w:val="126"/>
  </w:num>
  <w:num w:numId="128" w16cid:durableId="1931742540">
    <w:abstractNumId w:val="127"/>
  </w:num>
  <w:num w:numId="129" w16cid:durableId="1082027396">
    <w:abstractNumId w:val="128"/>
  </w:num>
  <w:num w:numId="130" w16cid:durableId="603921141">
    <w:abstractNumId w:val="129"/>
  </w:num>
  <w:num w:numId="131" w16cid:durableId="76947980">
    <w:abstractNumId w:val="130"/>
  </w:num>
  <w:num w:numId="132" w16cid:durableId="74205625">
    <w:abstractNumId w:val="131"/>
  </w:num>
  <w:num w:numId="133" w16cid:durableId="1553611120">
    <w:abstractNumId w:val="132"/>
  </w:num>
  <w:num w:numId="134" w16cid:durableId="768237603">
    <w:abstractNumId w:val="133"/>
  </w:num>
  <w:num w:numId="135" w16cid:durableId="1110589706">
    <w:abstractNumId w:val="134"/>
  </w:num>
  <w:num w:numId="136" w16cid:durableId="891120313">
    <w:abstractNumId w:val="135"/>
  </w:num>
  <w:num w:numId="137" w16cid:durableId="2002584393">
    <w:abstractNumId w:val="136"/>
  </w:num>
  <w:num w:numId="138" w16cid:durableId="176847641">
    <w:abstractNumId w:val="137"/>
  </w:num>
  <w:num w:numId="139" w16cid:durableId="162136127">
    <w:abstractNumId w:val="138"/>
  </w:num>
  <w:num w:numId="140" w16cid:durableId="1480999273">
    <w:abstractNumId w:val="139"/>
  </w:num>
  <w:num w:numId="141" w16cid:durableId="1859418954">
    <w:abstractNumId w:val="140"/>
  </w:num>
  <w:num w:numId="142" w16cid:durableId="491721583">
    <w:abstractNumId w:val="141"/>
  </w:num>
  <w:num w:numId="143" w16cid:durableId="423188796">
    <w:abstractNumId w:val="142"/>
  </w:num>
  <w:num w:numId="144" w16cid:durableId="1592155535">
    <w:abstractNumId w:val="143"/>
  </w:num>
  <w:num w:numId="145" w16cid:durableId="134301761">
    <w:abstractNumId w:val="144"/>
  </w:num>
  <w:num w:numId="146" w16cid:durableId="102112821">
    <w:abstractNumId w:val="145"/>
  </w:num>
  <w:num w:numId="147" w16cid:durableId="238949000">
    <w:abstractNumId w:val="146"/>
  </w:num>
  <w:num w:numId="148" w16cid:durableId="781874851">
    <w:abstractNumId w:val="147"/>
  </w:num>
  <w:num w:numId="149" w16cid:durableId="1906915805">
    <w:abstractNumId w:val="148"/>
  </w:num>
  <w:num w:numId="150" w16cid:durableId="1809473563">
    <w:abstractNumId w:val="149"/>
  </w:num>
  <w:num w:numId="151" w16cid:durableId="1878809742">
    <w:abstractNumId w:val="150"/>
  </w:num>
  <w:num w:numId="152" w16cid:durableId="681473895">
    <w:abstractNumId w:val="151"/>
  </w:num>
  <w:num w:numId="153" w16cid:durableId="95255843">
    <w:abstractNumId w:val="152"/>
  </w:num>
  <w:num w:numId="154" w16cid:durableId="2068449245">
    <w:abstractNumId w:val="153"/>
  </w:num>
  <w:num w:numId="155" w16cid:durableId="675888315">
    <w:abstractNumId w:val="154"/>
  </w:num>
  <w:num w:numId="156" w16cid:durableId="1450852879">
    <w:abstractNumId w:val="155"/>
  </w:num>
  <w:num w:numId="157" w16cid:durableId="2069302451">
    <w:abstractNumId w:val="156"/>
  </w:num>
  <w:num w:numId="158" w16cid:durableId="1565136735">
    <w:abstractNumId w:val="157"/>
  </w:num>
  <w:num w:numId="159" w16cid:durableId="75446960">
    <w:abstractNumId w:val="158"/>
  </w:num>
  <w:num w:numId="160" w16cid:durableId="1565141088">
    <w:abstractNumId w:val="159"/>
  </w:num>
  <w:num w:numId="161" w16cid:durableId="694887523">
    <w:abstractNumId w:val="160"/>
  </w:num>
  <w:num w:numId="162" w16cid:durableId="2139569848">
    <w:abstractNumId w:val="161"/>
  </w:num>
  <w:num w:numId="163" w16cid:durableId="1575045233">
    <w:abstractNumId w:val="162"/>
  </w:num>
  <w:num w:numId="164" w16cid:durableId="1129344">
    <w:abstractNumId w:val="163"/>
  </w:num>
  <w:num w:numId="165" w16cid:durableId="483933868">
    <w:abstractNumId w:val="164"/>
  </w:num>
  <w:num w:numId="166" w16cid:durableId="1318606183">
    <w:abstractNumId w:val="165"/>
  </w:num>
  <w:num w:numId="167" w16cid:durableId="887570187">
    <w:abstractNumId w:val="166"/>
  </w:num>
  <w:num w:numId="168" w16cid:durableId="597836977">
    <w:abstractNumId w:val="167"/>
  </w:num>
  <w:num w:numId="169" w16cid:durableId="1729575502">
    <w:abstractNumId w:val="168"/>
  </w:num>
  <w:num w:numId="170" w16cid:durableId="761805871">
    <w:abstractNumId w:val="169"/>
  </w:num>
  <w:num w:numId="171" w16cid:durableId="1796436933">
    <w:abstractNumId w:val="170"/>
  </w:num>
  <w:num w:numId="172" w16cid:durableId="755247692">
    <w:abstractNumId w:val="171"/>
  </w:num>
  <w:num w:numId="173" w16cid:durableId="1160855056">
    <w:abstractNumId w:val="172"/>
  </w:num>
  <w:num w:numId="174" w16cid:durableId="1342051872">
    <w:abstractNumId w:val="173"/>
  </w:num>
  <w:num w:numId="175" w16cid:durableId="1968193809">
    <w:abstractNumId w:val="174"/>
  </w:num>
  <w:num w:numId="176" w16cid:durableId="1332946682">
    <w:abstractNumId w:val="175"/>
  </w:num>
  <w:num w:numId="177" w16cid:durableId="1240794740">
    <w:abstractNumId w:val="176"/>
  </w:num>
  <w:num w:numId="178" w16cid:durableId="430011129">
    <w:abstractNumId w:val="177"/>
  </w:num>
  <w:num w:numId="179" w16cid:durableId="345669375">
    <w:abstractNumId w:val="178"/>
  </w:num>
  <w:num w:numId="180" w16cid:durableId="628820542">
    <w:abstractNumId w:val="179"/>
  </w:num>
  <w:num w:numId="181" w16cid:durableId="357974902">
    <w:abstractNumId w:val="180"/>
  </w:num>
  <w:num w:numId="182" w16cid:durableId="1363018007">
    <w:abstractNumId w:val="181"/>
  </w:num>
  <w:num w:numId="183" w16cid:durableId="456992745">
    <w:abstractNumId w:val="182"/>
  </w:num>
  <w:num w:numId="184" w16cid:durableId="1802577783">
    <w:abstractNumId w:val="183"/>
  </w:num>
  <w:num w:numId="185" w16cid:durableId="1008945365">
    <w:abstractNumId w:val="184"/>
  </w:num>
  <w:num w:numId="186" w16cid:durableId="2122794801">
    <w:abstractNumId w:val="185"/>
  </w:num>
  <w:num w:numId="187" w16cid:durableId="390421188">
    <w:abstractNumId w:val="186"/>
  </w:num>
  <w:num w:numId="188" w16cid:durableId="1695812895">
    <w:abstractNumId w:val="187"/>
  </w:num>
  <w:num w:numId="189" w16cid:durableId="2041740793">
    <w:abstractNumId w:val="188"/>
  </w:num>
  <w:num w:numId="190" w16cid:durableId="1459105670">
    <w:abstractNumId w:val="189"/>
  </w:num>
  <w:num w:numId="191" w16cid:durableId="170410228">
    <w:abstractNumId w:val="190"/>
  </w:num>
  <w:num w:numId="192" w16cid:durableId="2082210303">
    <w:abstractNumId w:val="191"/>
  </w:num>
  <w:num w:numId="193" w16cid:durableId="1025205019">
    <w:abstractNumId w:val="192"/>
  </w:num>
  <w:num w:numId="194" w16cid:durableId="966934705">
    <w:abstractNumId w:val="193"/>
  </w:num>
  <w:num w:numId="195" w16cid:durableId="1941453066">
    <w:abstractNumId w:val="194"/>
  </w:num>
  <w:num w:numId="196" w16cid:durableId="826360315">
    <w:abstractNumId w:val="195"/>
  </w:num>
  <w:num w:numId="197" w16cid:durableId="486243456">
    <w:abstractNumId w:val="196"/>
  </w:num>
  <w:num w:numId="198" w16cid:durableId="13001807">
    <w:abstractNumId w:val="197"/>
  </w:num>
  <w:num w:numId="199" w16cid:durableId="419103377">
    <w:abstractNumId w:val="198"/>
  </w:num>
  <w:num w:numId="200" w16cid:durableId="1789932842">
    <w:abstractNumId w:val="199"/>
  </w:num>
  <w:num w:numId="201" w16cid:durableId="1489442397">
    <w:abstractNumId w:val="200"/>
  </w:num>
  <w:num w:numId="202" w16cid:durableId="1870024868">
    <w:abstractNumId w:val="201"/>
  </w:num>
  <w:num w:numId="203" w16cid:durableId="1882553382">
    <w:abstractNumId w:val="202"/>
  </w:num>
  <w:num w:numId="204" w16cid:durableId="406614865">
    <w:abstractNumId w:val="203"/>
  </w:num>
  <w:num w:numId="205" w16cid:durableId="292640056">
    <w:abstractNumId w:val="204"/>
  </w:num>
  <w:num w:numId="206" w16cid:durableId="232474243">
    <w:abstractNumId w:val="205"/>
  </w:num>
  <w:num w:numId="207" w16cid:durableId="651720386">
    <w:abstractNumId w:val="206"/>
  </w:num>
  <w:num w:numId="208" w16cid:durableId="277419838">
    <w:abstractNumId w:val="207"/>
  </w:num>
  <w:num w:numId="209" w16cid:durableId="63379971">
    <w:abstractNumId w:val="208"/>
  </w:num>
  <w:num w:numId="210" w16cid:durableId="545603865">
    <w:abstractNumId w:val="209"/>
  </w:num>
  <w:num w:numId="211" w16cid:durableId="1814521571">
    <w:abstractNumId w:val="210"/>
  </w:num>
  <w:num w:numId="212" w16cid:durableId="1076828074">
    <w:abstractNumId w:val="211"/>
  </w:num>
  <w:num w:numId="213" w16cid:durableId="1129280585">
    <w:abstractNumId w:val="212"/>
  </w:num>
  <w:num w:numId="214" w16cid:durableId="1061444511">
    <w:abstractNumId w:val="213"/>
  </w:num>
  <w:num w:numId="215" w16cid:durableId="216090076">
    <w:abstractNumId w:val="214"/>
  </w:num>
  <w:num w:numId="216" w16cid:durableId="516115081">
    <w:abstractNumId w:val="215"/>
  </w:num>
  <w:num w:numId="217" w16cid:durableId="2052343813">
    <w:abstractNumId w:val="216"/>
  </w:num>
  <w:num w:numId="218" w16cid:durableId="246116890">
    <w:abstractNumId w:val="217"/>
  </w:num>
  <w:num w:numId="219" w16cid:durableId="2013794728">
    <w:abstractNumId w:val="218"/>
  </w:num>
  <w:num w:numId="220" w16cid:durableId="1066219853">
    <w:abstractNumId w:val="219"/>
  </w:num>
  <w:num w:numId="221" w16cid:durableId="2111199025">
    <w:abstractNumId w:val="220"/>
  </w:num>
  <w:num w:numId="222" w16cid:durableId="558858200">
    <w:abstractNumId w:val="221"/>
  </w:num>
  <w:num w:numId="223" w16cid:durableId="95174872">
    <w:abstractNumId w:val="222"/>
  </w:num>
  <w:num w:numId="224" w16cid:durableId="1917862284">
    <w:abstractNumId w:val="223"/>
  </w:num>
  <w:num w:numId="225" w16cid:durableId="1428236691">
    <w:abstractNumId w:val="224"/>
  </w:num>
  <w:num w:numId="226" w16cid:durableId="938179295">
    <w:abstractNumId w:val="225"/>
  </w:num>
  <w:num w:numId="227" w16cid:durableId="2036497912">
    <w:abstractNumId w:val="226"/>
  </w:num>
  <w:num w:numId="228" w16cid:durableId="199901110">
    <w:abstractNumId w:val="227"/>
  </w:num>
  <w:num w:numId="229" w16cid:durableId="820577740">
    <w:abstractNumId w:val="228"/>
  </w:num>
  <w:num w:numId="230" w16cid:durableId="851606631">
    <w:abstractNumId w:val="229"/>
  </w:num>
  <w:num w:numId="231" w16cid:durableId="880937758">
    <w:abstractNumId w:val="230"/>
  </w:num>
  <w:num w:numId="232" w16cid:durableId="735980544">
    <w:abstractNumId w:val="231"/>
  </w:num>
  <w:num w:numId="233" w16cid:durableId="583339382">
    <w:abstractNumId w:val="232"/>
  </w:num>
  <w:num w:numId="234" w16cid:durableId="2139882836">
    <w:abstractNumId w:val="233"/>
  </w:num>
  <w:num w:numId="235" w16cid:durableId="371610069">
    <w:abstractNumId w:val="234"/>
  </w:num>
  <w:num w:numId="236" w16cid:durableId="557787800">
    <w:abstractNumId w:val="235"/>
  </w:num>
  <w:num w:numId="237" w16cid:durableId="237206589">
    <w:abstractNumId w:val="236"/>
  </w:num>
  <w:num w:numId="238" w16cid:durableId="2035691475">
    <w:abstractNumId w:val="237"/>
  </w:num>
  <w:num w:numId="239" w16cid:durableId="1921867989">
    <w:abstractNumId w:val="238"/>
  </w:num>
  <w:num w:numId="240" w16cid:durableId="33192823">
    <w:abstractNumId w:val="239"/>
  </w:num>
  <w:num w:numId="241" w16cid:durableId="132137289">
    <w:abstractNumId w:val="240"/>
  </w:num>
  <w:num w:numId="242" w16cid:durableId="1216506507">
    <w:abstractNumId w:val="241"/>
  </w:num>
  <w:num w:numId="243" w16cid:durableId="1111391472">
    <w:abstractNumId w:val="242"/>
  </w:num>
  <w:num w:numId="244" w16cid:durableId="994920115">
    <w:abstractNumId w:val="243"/>
  </w:num>
  <w:num w:numId="245" w16cid:durableId="567111838">
    <w:abstractNumId w:val="244"/>
  </w:num>
  <w:num w:numId="246" w16cid:durableId="1698582293">
    <w:abstractNumId w:val="245"/>
  </w:num>
  <w:num w:numId="247" w16cid:durableId="1667241281">
    <w:abstractNumId w:val="246"/>
  </w:num>
  <w:num w:numId="248" w16cid:durableId="1984460112">
    <w:abstractNumId w:val="247"/>
  </w:num>
  <w:num w:numId="249" w16cid:durableId="87579699">
    <w:abstractNumId w:val="248"/>
  </w:num>
  <w:num w:numId="250" w16cid:durableId="2001545049">
    <w:abstractNumId w:val="249"/>
  </w:num>
  <w:num w:numId="251" w16cid:durableId="654996084">
    <w:abstractNumId w:val="250"/>
  </w:num>
  <w:num w:numId="252" w16cid:durableId="1687755315">
    <w:abstractNumId w:val="251"/>
  </w:num>
  <w:num w:numId="253" w16cid:durableId="1031691763">
    <w:abstractNumId w:val="252"/>
  </w:num>
  <w:num w:numId="254" w16cid:durableId="1671711726">
    <w:abstractNumId w:val="253"/>
  </w:num>
  <w:num w:numId="255" w16cid:durableId="562178582">
    <w:abstractNumId w:val="254"/>
  </w:num>
  <w:num w:numId="256" w16cid:durableId="2122340220">
    <w:abstractNumId w:val="255"/>
  </w:num>
  <w:num w:numId="257" w16cid:durableId="1927883979">
    <w:abstractNumId w:val="256"/>
  </w:num>
  <w:num w:numId="258" w16cid:durableId="701131413">
    <w:abstractNumId w:val="257"/>
  </w:num>
  <w:num w:numId="259" w16cid:durableId="401294532">
    <w:abstractNumId w:val="258"/>
  </w:num>
  <w:num w:numId="260" w16cid:durableId="1949199557">
    <w:abstractNumId w:val="259"/>
  </w:num>
  <w:num w:numId="261" w16cid:durableId="223296283">
    <w:abstractNumId w:val="260"/>
  </w:num>
  <w:num w:numId="262" w16cid:durableId="52241413">
    <w:abstractNumId w:val="261"/>
  </w:num>
  <w:num w:numId="263" w16cid:durableId="1293289354">
    <w:abstractNumId w:val="262"/>
  </w:num>
  <w:num w:numId="264" w16cid:durableId="1536576799">
    <w:abstractNumId w:val="263"/>
  </w:num>
  <w:num w:numId="265" w16cid:durableId="1120030434">
    <w:abstractNumId w:val="264"/>
  </w:num>
  <w:num w:numId="266" w16cid:durableId="582182637">
    <w:abstractNumId w:val="265"/>
  </w:num>
  <w:num w:numId="267" w16cid:durableId="695929916">
    <w:abstractNumId w:val="266"/>
  </w:num>
  <w:num w:numId="268" w16cid:durableId="1836263452">
    <w:abstractNumId w:val="267"/>
  </w:num>
  <w:num w:numId="269" w16cid:durableId="1201742170">
    <w:abstractNumId w:val="268"/>
  </w:num>
  <w:num w:numId="270" w16cid:durableId="327445024">
    <w:abstractNumId w:val="269"/>
  </w:num>
  <w:num w:numId="271" w16cid:durableId="83235712">
    <w:abstractNumId w:val="270"/>
  </w:num>
  <w:num w:numId="272" w16cid:durableId="1127429969">
    <w:abstractNumId w:val="271"/>
  </w:num>
  <w:num w:numId="273" w16cid:durableId="1766612619">
    <w:abstractNumId w:val="272"/>
  </w:num>
  <w:num w:numId="274" w16cid:durableId="1163352840">
    <w:abstractNumId w:val="273"/>
  </w:num>
  <w:num w:numId="275" w16cid:durableId="1666585520">
    <w:abstractNumId w:val="274"/>
  </w:num>
  <w:num w:numId="276" w16cid:durableId="917593185">
    <w:abstractNumId w:val="275"/>
  </w:num>
  <w:num w:numId="277" w16cid:durableId="934165172">
    <w:abstractNumId w:val="276"/>
  </w:num>
  <w:num w:numId="278" w16cid:durableId="1398548846">
    <w:abstractNumId w:val="277"/>
  </w:num>
  <w:num w:numId="279" w16cid:durableId="1685673325">
    <w:abstractNumId w:val="278"/>
  </w:num>
  <w:num w:numId="280" w16cid:durableId="358774262">
    <w:abstractNumId w:val="279"/>
  </w:num>
  <w:num w:numId="281" w16cid:durableId="229922835">
    <w:abstractNumId w:val="280"/>
  </w:num>
  <w:num w:numId="282" w16cid:durableId="390886526">
    <w:abstractNumId w:val="281"/>
  </w:num>
  <w:num w:numId="283" w16cid:durableId="1530486647">
    <w:abstractNumId w:val="282"/>
  </w:num>
  <w:num w:numId="284" w16cid:durableId="1607926121">
    <w:abstractNumId w:val="283"/>
  </w:num>
  <w:num w:numId="285" w16cid:durableId="1208177008">
    <w:abstractNumId w:val="284"/>
  </w:num>
  <w:num w:numId="286" w16cid:durableId="1045563293">
    <w:abstractNumId w:val="285"/>
  </w:num>
  <w:num w:numId="287" w16cid:durableId="106659521">
    <w:abstractNumId w:val="286"/>
  </w:num>
  <w:num w:numId="288" w16cid:durableId="2059011339">
    <w:abstractNumId w:val="287"/>
  </w:num>
  <w:num w:numId="289" w16cid:durableId="1176532112">
    <w:abstractNumId w:val="288"/>
  </w:num>
  <w:num w:numId="290" w16cid:durableId="106824540">
    <w:abstractNumId w:val="289"/>
  </w:num>
  <w:num w:numId="291" w16cid:durableId="1698308824">
    <w:abstractNumId w:val="290"/>
  </w:num>
  <w:num w:numId="292" w16cid:durableId="750196067">
    <w:abstractNumId w:val="291"/>
  </w:num>
  <w:num w:numId="293" w16cid:durableId="2028174169">
    <w:abstractNumId w:val="292"/>
  </w:num>
  <w:num w:numId="294" w16cid:durableId="2047245128">
    <w:abstractNumId w:val="293"/>
  </w:num>
  <w:num w:numId="295" w16cid:durableId="127363271">
    <w:abstractNumId w:val="294"/>
  </w:num>
  <w:num w:numId="296" w16cid:durableId="173034610">
    <w:abstractNumId w:val="295"/>
  </w:num>
  <w:num w:numId="297" w16cid:durableId="981421915">
    <w:abstractNumId w:val="296"/>
  </w:num>
  <w:num w:numId="298" w16cid:durableId="2034964063">
    <w:abstractNumId w:val="297"/>
  </w:num>
  <w:num w:numId="299" w16cid:durableId="9069091">
    <w:abstractNumId w:val="298"/>
  </w:num>
  <w:num w:numId="300" w16cid:durableId="1345476983">
    <w:abstractNumId w:val="299"/>
  </w:num>
  <w:num w:numId="301" w16cid:durableId="1877424032">
    <w:abstractNumId w:val="300"/>
  </w:num>
  <w:num w:numId="302" w16cid:durableId="1096172733">
    <w:abstractNumId w:val="301"/>
  </w:num>
  <w:num w:numId="303" w16cid:durableId="755899740">
    <w:abstractNumId w:val="302"/>
  </w:num>
  <w:num w:numId="304" w16cid:durableId="631908311">
    <w:abstractNumId w:val="303"/>
  </w:num>
  <w:num w:numId="305" w16cid:durableId="1847743453">
    <w:abstractNumId w:val="304"/>
  </w:num>
  <w:num w:numId="306" w16cid:durableId="952053911">
    <w:abstractNumId w:val="305"/>
  </w:num>
  <w:num w:numId="307" w16cid:durableId="1534920443">
    <w:abstractNumId w:val="306"/>
  </w:num>
  <w:num w:numId="308" w16cid:durableId="1035153644">
    <w:abstractNumId w:val="307"/>
  </w:num>
  <w:num w:numId="309" w16cid:durableId="661390977">
    <w:abstractNumId w:val="308"/>
  </w:num>
  <w:num w:numId="310" w16cid:durableId="1499424197">
    <w:abstractNumId w:val="309"/>
  </w:num>
  <w:num w:numId="311" w16cid:durableId="1101293400">
    <w:abstractNumId w:val="310"/>
  </w:num>
  <w:num w:numId="312" w16cid:durableId="1198851953">
    <w:abstractNumId w:val="311"/>
  </w:num>
  <w:num w:numId="313" w16cid:durableId="859052263">
    <w:abstractNumId w:val="312"/>
  </w:num>
  <w:num w:numId="314" w16cid:durableId="1261332116">
    <w:abstractNumId w:val="313"/>
  </w:num>
  <w:num w:numId="315" w16cid:durableId="1079405353">
    <w:abstractNumId w:val="314"/>
  </w:num>
  <w:num w:numId="316" w16cid:durableId="781146336">
    <w:abstractNumId w:val="315"/>
  </w:num>
  <w:num w:numId="317" w16cid:durableId="117914156">
    <w:abstractNumId w:val="316"/>
  </w:num>
  <w:num w:numId="318" w16cid:durableId="1482624809">
    <w:abstractNumId w:val="317"/>
  </w:num>
  <w:num w:numId="319" w16cid:durableId="140315409">
    <w:abstractNumId w:val="318"/>
  </w:num>
  <w:num w:numId="320" w16cid:durableId="1949850633">
    <w:abstractNumId w:val="319"/>
  </w:num>
  <w:num w:numId="321" w16cid:durableId="1710495625">
    <w:abstractNumId w:val="320"/>
  </w:num>
  <w:num w:numId="322" w16cid:durableId="491407285">
    <w:abstractNumId w:val="321"/>
  </w:num>
  <w:num w:numId="323" w16cid:durableId="1184980365">
    <w:abstractNumId w:val="322"/>
  </w:num>
  <w:num w:numId="324" w16cid:durableId="72970705">
    <w:abstractNumId w:val="323"/>
  </w:num>
  <w:num w:numId="325" w16cid:durableId="1010529688">
    <w:abstractNumId w:val="324"/>
  </w:num>
  <w:num w:numId="326" w16cid:durableId="2057467487">
    <w:abstractNumId w:val="325"/>
  </w:num>
  <w:num w:numId="327" w16cid:durableId="1592734016">
    <w:abstractNumId w:val="326"/>
  </w:num>
  <w:num w:numId="328" w16cid:durableId="554121405">
    <w:abstractNumId w:val="327"/>
  </w:num>
  <w:num w:numId="329" w16cid:durableId="372580137">
    <w:abstractNumId w:val="328"/>
  </w:num>
  <w:num w:numId="330" w16cid:durableId="1686253059">
    <w:abstractNumId w:val="329"/>
  </w:num>
  <w:num w:numId="331" w16cid:durableId="2093697476">
    <w:abstractNumId w:val="330"/>
  </w:num>
  <w:num w:numId="332" w16cid:durableId="1035692085">
    <w:abstractNumId w:val="331"/>
  </w:num>
  <w:num w:numId="333" w16cid:durableId="2133556244">
    <w:abstractNumId w:val="332"/>
  </w:num>
  <w:num w:numId="334" w16cid:durableId="1558543170">
    <w:abstractNumId w:val="333"/>
  </w:num>
  <w:num w:numId="335" w16cid:durableId="749694499">
    <w:abstractNumId w:val="334"/>
  </w:num>
  <w:num w:numId="336" w16cid:durableId="1547638704">
    <w:abstractNumId w:val="335"/>
  </w:num>
  <w:num w:numId="337" w16cid:durableId="236939614">
    <w:abstractNumId w:val="336"/>
  </w:num>
  <w:num w:numId="338" w16cid:durableId="2136945834">
    <w:abstractNumId w:val="337"/>
  </w:num>
  <w:num w:numId="339" w16cid:durableId="1358654860">
    <w:abstractNumId w:val="338"/>
  </w:num>
  <w:num w:numId="340" w16cid:durableId="408893239">
    <w:abstractNumId w:val="339"/>
  </w:num>
  <w:num w:numId="341" w16cid:durableId="1231697617">
    <w:abstractNumId w:val="340"/>
  </w:num>
  <w:num w:numId="342" w16cid:durableId="1428649671">
    <w:abstractNumId w:val="341"/>
  </w:num>
  <w:num w:numId="343" w16cid:durableId="719061021">
    <w:abstractNumId w:val="342"/>
  </w:num>
  <w:num w:numId="344" w16cid:durableId="954946098">
    <w:abstractNumId w:val="343"/>
  </w:num>
  <w:num w:numId="345" w16cid:durableId="541595643">
    <w:abstractNumId w:val="344"/>
  </w:num>
  <w:num w:numId="346" w16cid:durableId="222908824">
    <w:abstractNumId w:val="345"/>
  </w:num>
  <w:num w:numId="347" w16cid:durableId="12190516">
    <w:abstractNumId w:val="346"/>
  </w:num>
  <w:num w:numId="348" w16cid:durableId="239295589">
    <w:abstractNumId w:val="347"/>
  </w:num>
  <w:num w:numId="349" w16cid:durableId="1470973486">
    <w:abstractNumId w:val="348"/>
  </w:num>
  <w:num w:numId="350" w16cid:durableId="761488699">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16cid:durableId="65287568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16cid:durableId="2118678271">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16cid:durableId="1953701679">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16cid:durableId="1446730007">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62946"/>
    <w:rsid w:val="00070AF3"/>
    <w:rsid w:val="0007213B"/>
    <w:rsid w:val="00072BAC"/>
    <w:rsid w:val="00075AD7"/>
    <w:rsid w:val="00076BB3"/>
    <w:rsid w:val="00080D2A"/>
    <w:rsid w:val="000821D5"/>
    <w:rsid w:val="00091A5C"/>
    <w:rsid w:val="00096993"/>
    <w:rsid w:val="00097C9B"/>
    <w:rsid w:val="000A219A"/>
    <w:rsid w:val="000B3D2C"/>
    <w:rsid w:val="000B557E"/>
    <w:rsid w:val="000C5F3E"/>
    <w:rsid w:val="000D626D"/>
    <w:rsid w:val="0010303A"/>
    <w:rsid w:val="0010711B"/>
    <w:rsid w:val="0010742C"/>
    <w:rsid w:val="00110109"/>
    <w:rsid w:val="00124AFD"/>
    <w:rsid w:val="00133575"/>
    <w:rsid w:val="001616F7"/>
    <w:rsid w:val="0016493A"/>
    <w:rsid w:val="00164E16"/>
    <w:rsid w:val="00167391"/>
    <w:rsid w:val="001B717D"/>
    <w:rsid w:val="001C68F4"/>
    <w:rsid w:val="001D622D"/>
    <w:rsid w:val="001F4F2A"/>
    <w:rsid w:val="002102A2"/>
    <w:rsid w:val="002152F8"/>
    <w:rsid w:val="002264C1"/>
    <w:rsid w:val="00247EAD"/>
    <w:rsid w:val="00250E7D"/>
    <w:rsid w:val="00251743"/>
    <w:rsid w:val="002533BE"/>
    <w:rsid w:val="00263C47"/>
    <w:rsid w:val="00271643"/>
    <w:rsid w:val="0027508E"/>
    <w:rsid w:val="0029776C"/>
    <w:rsid w:val="002D0DE0"/>
    <w:rsid w:val="002E68B8"/>
    <w:rsid w:val="002F537E"/>
    <w:rsid w:val="00322BDB"/>
    <w:rsid w:val="003353E3"/>
    <w:rsid w:val="003357AD"/>
    <w:rsid w:val="00346025"/>
    <w:rsid w:val="0035056E"/>
    <w:rsid w:val="00360D84"/>
    <w:rsid w:val="003639F0"/>
    <w:rsid w:val="00375B6C"/>
    <w:rsid w:val="00381BAA"/>
    <w:rsid w:val="00385F2A"/>
    <w:rsid w:val="00390292"/>
    <w:rsid w:val="003A47E5"/>
    <w:rsid w:val="003B79C8"/>
    <w:rsid w:val="003E315D"/>
    <w:rsid w:val="00403659"/>
    <w:rsid w:val="004114F8"/>
    <w:rsid w:val="00432B1E"/>
    <w:rsid w:val="00435BA6"/>
    <w:rsid w:val="00436101"/>
    <w:rsid w:val="00436387"/>
    <w:rsid w:val="00442E45"/>
    <w:rsid w:val="00460037"/>
    <w:rsid w:val="004623AC"/>
    <w:rsid w:val="0049289E"/>
    <w:rsid w:val="00496B88"/>
    <w:rsid w:val="004B1207"/>
    <w:rsid w:val="004B75F1"/>
    <w:rsid w:val="004C19B9"/>
    <w:rsid w:val="004D5C21"/>
    <w:rsid w:val="004E03C2"/>
    <w:rsid w:val="004E3629"/>
    <w:rsid w:val="005101CF"/>
    <w:rsid w:val="0051040F"/>
    <w:rsid w:val="0051133B"/>
    <w:rsid w:val="00517EDE"/>
    <w:rsid w:val="00543B4A"/>
    <w:rsid w:val="00563717"/>
    <w:rsid w:val="00566571"/>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E4160"/>
    <w:rsid w:val="006F3ABD"/>
    <w:rsid w:val="006F3D51"/>
    <w:rsid w:val="006F5F84"/>
    <w:rsid w:val="00707089"/>
    <w:rsid w:val="007301C4"/>
    <w:rsid w:val="00733C26"/>
    <w:rsid w:val="00735A8A"/>
    <w:rsid w:val="00736A5F"/>
    <w:rsid w:val="007401FB"/>
    <w:rsid w:val="00784646"/>
    <w:rsid w:val="00787B08"/>
    <w:rsid w:val="00796BE8"/>
    <w:rsid w:val="007C3EA1"/>
    <w:rsid w:val="007C4F58"/>
    <w:rsid w:val="007E0608"/>
    <w:rsid w:val="007E6B35"/>
    <w:rsid w:val="00802EA0"/>
    <w:rsid w:val="00844AEE"/>
    <w:rsid w:val="00851517"/>
    <w:rsid w:val="00852BEC"/>
    <w:rsid w:val="00876777"/>
    <w:rsid w:val="008A2317"/>
    <w:rsid w:val="008B1E74"/>
    <w:rsid w:val="008B4223"/>
    <w:rsid w:val="008D244C"/>
    <w:rsid w:val="008D3DF1"/>
    <w:rsid w:val="008D67D4"/>
    <w:rsid w:val="00935334"/>
    <w:rsid w:val="0093661A"/>
    <w:rsid w:val="00980FBF"/>
    <w:rsid w:val="009B0FDF"/>
    <w:rsid w:val="009B4155"/>
    <w:rsid w:val="009E4554"/>
    <w:rsid w:val="00A31996"/>
    <w:rsid w:val="00A33385"/>
    <w:rsid w:val="00A41106"/>
    <w:rsid w:val="00A44438"/>
    <w:rsid w:val="00A7057F"/>
    <w:rsid w:val="00A91733"/>
    <w:rsid w:val="00A9227F"/>
    <w:rsid w:val="00A93B43"/>
    <w:rsid w:val="00AA19A3"/>
    <w:rsid w:val="00AB672E"/>
    <w:rsid w:val="00AB7A43"/>
    <w:rsid w:val="00AD387E"/>
    <w:rsid w:val="00AE0CEF"/>
    <w:rsid w:val="00AE30BC"/>
    <w:rsid w:val="00AE3255"/>
    <w:rsid w:val="00B003DB"/>
    <w:rsid w:val="00B114CD"/>
    <w:rsid w:val="00B1666A"/>
    <w:rsid w:val="00B27675"/>
    <w:rsid w:val="00B36845"/>
    <w:rsid w:val="00B46275"/>
    <w:rsid w:val="00B52C5C"/>
    <w:rsid w:val="00B70B3D"/>
    <w:rsid w:val="00BA7AD2"/>
    <w:rsid w:val="00BB1BC3"/>
    <w:rsid w:val="00BD7876"/>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20E8"/>
    <w:rsid w:val="00D63495"/>
    <w:rsid w:val="00D87F5B"/>
    <w:rsid w:val="00D924A6"/>
    <w:rsid w:val="00DA48D4"/>
    <w:rsid w:val="00DB6940"/>
    <w:rsid w:val="00DE34AF"/>
    <w:rsid w:val="00DE4372"/>
    <w:rsid w:val="00E01BA3"/>
    <w:rsid w:val="00E06420"/>
    <w:rsid w:val="00E10989"/>
    <w:rsid w:val="00E33B19"/>
    <w:rsid w:val="00E345DB"/>
    <w:rsid w:val="00E410C7"/>
    <w:rsid w:val="00E576FE"/>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14856"/>
    <w:rsid w:val="00F21DFE"/>
    <w:rsid w:val="00F23D88"/>
    <w:rsid w:val="00F329D9"/>
    <w:rsid w:val="00F3385C"/>
    <w:rsid w:val="00F60867"/>
    <w:rsid w:val="00F60CD9"/>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CCA51"/>
  <w15:docId w15:val="{5541B683-E66C-4DFE-AEC1-612FD389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14">
    <w:name w:val="Неразрешенное упоминание1"/>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 w:type="character" w:styleId="af3">
    <w:name w:val="Unresolved Mention"/>
    <w:basedOn w:val="a0"/>
    <w:uiPriority w:val="99"/>
    <w:semiHidden/>
    <w:unhideWhenUsed/>
    <w:rsid w:val="0007213B"/>
    <w:rPr>
      <w:color w:val="605E5C"/>
      <w:shd w:val="clear" w:color="auto" w:fill="E1DFDD"/>
    </w:rPr>
  </w:style>
  <w:style w:type="paragraph" w:styleId="af4">
    <w:name w:val="No Spacing"/>
    <w:uiPriority w:val="1"/>
    <w:qFormat/>
    <w:rsid w:val="004E03C2"/>
    <w:pPr>
      <w:spacing w:after="0" w:line="240" w:lineRule="auto"/>
    </w:pPr>
    <w:rPr>
      <w:rFonts w:asciiTheme="minorHAnsi" w:eastAsiaTheme="minorEastAsia" w:hAnsiTheme="minorHAnsi" w:cstheme="minorBidi"/>
    </w:rPr>
  </w:style>
  <w:style w:type="paragraph" w:styleId="af5">
    <w:name w:val="List Paragraph"/>
    <w:basedOn w:val="a"/>
    <w:uiPriority w:val="34"/>
    <w:qFormat/>
    <w:rsid w:val="004E0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zakon-donetskoj-narodnoj-respubliki-o-vnesenii-izmenenij-v-ugolovnyj-kodeks-donetskoj-narodnoj-respubliki-2/" TargetMode="External"/><Relationship Id="rId63" Type="http://schemas.openxmlformats.org/officeDocument/2006/relationships/hyperlink" Target="https://dnrsovet.gov.ru/zakonodatelnaya-deyatelnost/prinyatye/zakony/zakon-donetskoj-narodnoj-respubliki-o-vnesenii-izmenenij-v-ugolovnyj-kodeks-donetskoj-narodnoj-respubliki-2/" TargetMode="External"/><Relationship Id="rId6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84"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89" Type="http://schemas.openxmlformats.org/officeDocument/2006/relationships/hyperlink" Target="https://dnrsovet.gov.ru/zakonodatelnaya-deyatelnost/prinyatye/zakony/zakon-donetskoj-narodnoj-respubliki-o-vnesenii-izmenenij-v-ugolovnyj-kodeks-donetskoj-narodnoj-respubliki-5/" TargetMode="External"/><Relationship Id="rId112"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107" Type="http://schemas.openxmlformats.org/officeDocument/2006/relationships/hyperlink" Target="https://dnrsovet.gov.ru/zakonodatelnaya-deyatelnost/prinyatye/zakony/zakon-donetskoj-narodnoj-respubliki-o-vnesenii-izmenenij-v-ugolovnyj-kodeks-donetskoj-narodnoj-respubliki-2/"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7" Type="http://schemas.openxmlformats.org/officeDocument/2006/relationships/hyperlink" Target="https://dnrsovet.gov.ru/404-iins-zakon-donetskoj-narodnoj-respubliki-o-vnesenii-izmeneniya-v-ugolovnyj-kodeks-donetskoj-narodnoj-respubliki/"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 TargetMode="External"/><Relationship Id="rId5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5/" TargetMode="External"/><Relationship Id="rId66" Type="http://schemas.openxmlformats.org/officeDocument/2006/relationships/hyperlink" Target="https://dnrsovet.gov.ru/zakonodatelnaya-deyatelnost/prinyatye/zakony/zakon-donetskoj-narodnoj-respubliki-o-vnesenii-izmenenij-v-ugolovnyj-kodeks-donetskoj-narodnoj-respubliki-2/" TargetMode="External"/><Relationship Id="rId74" Type="http://schemas.openxmlformats.org/officeDocument/2006/relationships/hyperlink" Target="https://dnrsovet.gov.ru/zakonodatelnaya-deyatelnost/prinyatye/zakony/zakon-donetskoj-narodnoj-respubliki-o-vnesenii-izmenenij-v-ugolovnyj-kodeks-donetskoj-narodnoj-respubliki/" TargetMode="External"/><Relationship Id="rId79"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7" Type="http://schemas.openxmlformats.org/officeDocument/2006/relationships/hyperlink" Target="https://dnrsovet.gov.ru/zakonodatelnaya-deyatelnost/prinyatye/zakony/zakon-donetskoj-narodnoj-respubliki-o-vnesenii-izmenenij-v-ugolovnyj-kodeks-donetskoj-narodnoj-respubliki-3/" TargetMode="External"/><Relationship Id="rId102" Type="http://schemas.openxmlformats.org/officeDocument/2006/relationships/hyperlink" Target="https://dnrsovet.gov.ru/zakonodatelnaya-deyatelnost/prinyatye/zakony/zakon-donetskoj-narodnoj-respubliki-o-vnesenii-izmenenij-v-ugolovnyj-kodeks-donetskoj-narodnoj-respubliki-6/" TargetMode="External"/><Relationship Id="rId110"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4/" TargetMode="External"/><Relationship Id="rId82" Type="http://schemas.openxmlformats.org/officeDocument/2006/relationships/hyperlink" Target="https://dnrsovet.gov.ru/zakonodatelnaya-deyatelnost/prinyatye/zakony/zakon-donetskoj-narodnoj-respubliki-o-vnesenii-izmenenij-v-ugolovnyj-kodeks-donetskoj-narodnoj-respubliki-2/" TargetMode="External"/><Relationship Id="rId90" Type="http://schemas.openxmlformats.org/officeDocument/2006/relationships/hyperlink" Target="https://dnrsovet.gov.ru/zakon-donetskoj-narodnoj-respubliki-o-vnesenii-izmenenij-v-stati-2363-i-3261-ugolovnogo-kodeksa-donetskoj-narodnoj-respubliki/" TargetMode="External"/><Relationship Id="rId95" Type="http://schemas.openxmlformats.org/officeDocument/2006/relationships/hyperlink" Target="https://dnrsovet.gov.ru/zakonodatelnaya-deyatelnost/prinyatye/zakony/zakon-donetskoj-narodnoj-respubliki-o-vnesenii-izmenenij-v-ugolovnyj-kodeks-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donetskoj-narodnoj-respubliki-o-vnesenii-izmeneniya-v-statyu-392-ugolov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7/"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ya-v-ugolovnyj-kodeks-donetskoj-narodnoj-respubliki-2/" TargetMode="External"/><Relationship Id="rId6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100" Type="http://schemas.openxmlformats.org/officeDocument/2006/relationships/hyperlink" Target="https://dnrsovet.gov.ru/zakon-donetskoj-narodnoj-respubliki-o-vnesenii-izmeneniya-v-statyu-392-ugolovnogo-kodeksa-donetskoj-narodnoj-respubliki/" TargetMode="External"/><Relationship Id="rId105" Type="http://schemas.openxmlformats.org/officeDocument/2006/relationships/hyperlink" Target="https://dnrsovet.gov.ru/zakonodatelnaya-deyatelnost/prinyatye/zakony/zakon-donetskoj-narodnoj-respubliki-o-vnesenii-izmenenij-v-ugolovnyj-kodeks-donetskoj-narodnoj-respubliki-2/" TargetMode="External"/><Relationship Id="rId113" Type="http://schemas.openxmlformats.org/officeDocument/2006/relationships/image" Target="media/image2.gif"/><Relationship Id="rId8" Type="http://schemas.openxmlformats.org/officeDocument/2006/relationships/image" Target="media/image1.jpeg"/><Relationship Id="rId5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72" Type="http://schemas.openxmlformats.org/officeDocument/2006/relationships/hyperlink" Target="https://dnrsovet.gov.ru/zakonodatelnaya-deyatelnost/prinyatye/zakony/zakon-donetskoj-narodnoj-respubliki-o-vnesenii-izmenenij-v-ugolovnyj-kodeks-donetskoj-narodnoj-respubliki-4/" TargetMode="External"/><Relationship Id="rId80"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5" Type="http://schemas.openxmlformats.org/officeDocument/2006/relationships/hyperlink" Target="https://dnrsovet.gov.ru/zakonodatelnaya-deyatelnost/prinyatye/zakony/zakon-donetskoj-narodnoj-respubliki-o-vnesenii-izmenenij-v-ugolovnyj-kodeks-donetskoj-narodnoj-respubliki-3/" TargetMode="External"/><Relationship Id="rId93"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98" Type="http://schemas.openxmlformats.org/officeDocument/2006/relationships/hyperlink" Target="https://dnrsovet.gov.ru/zakonodatelnaya-deyatelnost/prinyatye/zakony/zakon-donetskoj-narodnoj-respubliki-o-vnesenii-izmeneniya-v-ugolovnyj-kodeks-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stati-19-i-242-ugolovnogo-kodeksa-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7/" TargetMode="External"/><Relationship Id="rId59"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67"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103" Type="http://schemas.openxmlformats.org/officeDocument/2006/relationships/hyperlink" Target="https://dnrsovet.gov.ru/zakonodatelnaya-deyatelnost/prinyatye/zakony/zakon-donetskoj-narodnoj-respubliki-o-vnesenii-izmenenij-v-ugolovnyj-kodeks-donetskoj-narodnoj-respubliki-6/" TargetMode="External"/><Relationship Id="rId108" Type="http://schemas.openxmlformats.org/officeDocument/2006/relationships/hyperlink" Target="https://dnrsovet.gov.ru/zakonodatelnaya-deyatelnost/prinyatye/zakony/zakon-donetskoj-narodnoj-respubliki-o-vnesenii-izmenenij-v-ugolovnyj-kodeks-donetskoj-narodnoj-respubliki-2/" TargetMode="External"/><Relationship Id="rId116" Type="http://schemas.openxmlformats.org/officeDocument/2006/relationships/theme" Target="theme/theme1.xm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hyperlink" Target="https://dnrsovet.gov.ru/zakon-donetskoj-narodnoj-respubliki-o-vnesenii-izmenenij-v-stati-2363-i-3261-ugolovnogo-kodeksa-donetskoj-narodnoj-respubliki/" TargetMode="External"/><Relationship Id="rId75"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83" Type="http://schemas.openxmlformats.org/officeDocument/2006/relationships/hyperlink" Target="https://dnrsovet.gov.ru/zakonodatelnaya-deyatelnost/prinyatye/zakony/zakon-donetskoj-narodnoj-respubliki-o-vnesenii-izmenenij-v-ugolovnyj-kodeks-donetskoj-narodnoj-respubliki/" TargetMode="External"/><Relationship Id="rId88"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91" Type="http://schemas.openxmlformats.org/officeDocument/2006/relationships/hyperlink" Target="https://dnrsovet.gov.ru/zakon-donetskoj-narodnoj-respubliki-o-vnesenii-izmenenij-v-stati-2363-i-3261-ugolovnogo-kodeksa-donetskoj-narodnoj-respubliki/" TargetMode="External"/><Relationship Id="rId96" Type="http://schemas.openxmlformats.org/officeDocument/2006/relationships/hyperlink" Target="https://dnrsovet.gov.ru/zakonodatelnaya-deyatelnost/prinyatye/zakony/zakon-donetskoj-narodnoj-respubliki-o-vnesenii-izmenenij-v-ugolovnyj-kodeks-donetskoj-narodnoj-respubliki/" TargetMode="External"/><Relationship Id="rId11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donetskoj-narodnoj-respubliki-o-vnesenii-izmenenij-v-stati-2363-i-3261-ugolov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57" Type="http://schemas.openxmlformats.org/officeDocument/2006/relationships/hyperlink" Target="https://dnrsovet.gov.ru/zakonodatelnaya-deyatelnost/prinyatye/zakony/zakon-donetskoj-narodnoj-respubliki-o-vnesenii-izmeneniya-v-ugolovnyj-kodeks-donetskoj-narodnoj-respubliki-2/" TargetMode="External"/><Relationship Id="rId106" Type="http://schemas.openxmlformats.org/officeDocument/2006/relationships/hyperlink" Target="https://dnrsovet.gov.ru/zakonodatelnaya-deyatelnost/prinyatye/zakony/zakon-donetskoj-narodnoj-respubliki-o-vnesenii-izmenenij-v-ugolovnyj-kodeks-donetskoj-narodnoj-respubliki-6/" TargetMode="External"/><Relationship Id="rId114" Type="http://schemas.openxmlformats.org/officeDocument/2006/relationships/header" Target="header1.xm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 TargetMode="External"/><Relationship Id="rId5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73" Type="http://schemas.openxmlformats.org/officeDocument/2006/relationships/hyperlink" Target="https://dnrsovet.gov.ru/zakonodatelnaya-deyatelnost/prinyatye/zakony/zakon-donetskoj-narodnoj-respubliki-o-vnesenii-izmeneniya-v-ugolovnyj-kodeks-donetskoj-narodnoj-respubliki-2/" TargetMode="External"/><Relationship Id="rId78" Type="http://schemas.openxmlformats.org/officeDocument/2006/relationships/hyperlink" Target="https://dnrsovet.gov.ru/zakonodatelnaya-deyatelnost/prinyatye/zakony/zakon-donetskoj-narodnoj-respubliki-o-vnesenii-izmenenij-v-ugolovnyj-kodeks-donetskoj-narodnoj-respubliki/" TargetMode="External"/><Relationship Id="rId81"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6" Type="http://schemas.openxmlformats.org/officeDocument/2006/relationships/hyperlink" Target="https://dnrsovet.gov.ru/zakonodatelnaya-deyatelnost/prinyatye/zakony/zakon-donetskoj-narodnoj-respubliki-o-vnesenii-izmenenij-v-ugolovnyj-kodeks-donetskoj-narodnoj-respubliki-3/" TargetMode="External"/><Relationship Id="rId9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99" Type="http://schemas.openxmlformats.org/officeDocument/2006/relationships/hyperlink" Target="https://dnrsovet.gov.ru/zakonodatelnaya-deyatelnost/prinyatye/zakony/zakon-ob-oborone/" TargetMode="External"/><Relationship Id="rId101"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109" Type="http://schemas.openxmlformats.org/officeDocument/2006/relationships/hyperlink" Target="https://dnrsovet.gov.ru/zakonodatelnaya-deyatelnost/prinyatye/zakony/zakon-donetskoj-narodnoj-respubliki-o-vnesenii-izmenenij-v-ugolovnyj-kodeks-donetskoj-narodnoj-respubliki-6/" TargetMode="External"/><Relationship Id="rId34"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2/" TargetMode="External"/><Relationship Id="rId55" Type="http://schemas.openxmlformats.org/officeDocument/2006/relationships/hyperlink" Target="https://dnrsovet.gov.ru/zakonodatelnaya-deyatelnost/prinyatye/zakony/zakon-donetskoj-narodnoj-respubliki-o-vnesenii-izmeneniya-v-ugolovnyj-kodeks-donetskoj-narodnoj-respubliki-2/" TargetMode="External"/><Relationship Id="rId76" Type="http://schemas.openxmlformats.org/officeDocument/2006/relationships/hyperlink" Target="https://dnrsovet.gov.ru/zakonodatelnaya-deyatelnost/prinyatye/zakony/zakon-donetskoj-narodnoj-respubliki-o-vnesenii-izmenenij-v-ugolovnyj-kodeks-donetskoj-narodnoj-respubliki/" TargetMode="External"/><Relationship Id="rId97" Type="http://schemas.openxmlformats.org/officeDocument/2006/relationships/hyperlink" Target="https://dnrsovet.gov.ru/404-iins-zakon-donetskoj-narodnoj-respubliki-o-vnesenii-izmeneniya-v-ugolovnyj-kodeks-donetskoj-narodnoj-respubliki/" TargetMode="External"/><Relationship Id="rId104"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endnotes" Target="endnotes.xml"/><Relationship Id="rId71"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92" Type="http://schemas.openxmlformats.org/officeDocument/2006/relationships/hyperlink" Target="https://dnrsovet.gov.ru/zakon-donetskoj-narodnoj-respubliki-o-vnesenii-izmenenij-v-stati-2363-i-3261-ugolovnogo-kodeksa-donetskoj-narodnoj-respubliki/" TargetMode="External"/><Relationship Id="rId2" Type="http://schemas.openxmlformats.org/officeDocument/2006/relationships/numbering" Target="numbering.xm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4ABC-727A-482E-96F9-C7D02F81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287</Pages>
  <Words>87141</Words>
  <Characters>574609</Characters>
  <Application>Microsoft Office Word</Application>
  <DocSecurity>0</DocSecurity>
  <Lines>4788</Lines>
  <Paragraphs>1320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НС ДНР</dc:creator>
  <cp:lastModifiedBy>АНС</cp:lastModifiedBy>
  <cp:revision>2</cp:revision>
  <dcterms:created xsi:type="dcterms:W3CDTF">2022-09-19T08:02:00Z</dcterms:created>
  <dcterms:modified xsi:type="dcterms:W3CDTF">2022-09-19T08:02:00Z</dcterms:modified>
</cp:coreProperties>
</file>